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9C3BF1" w:rsidRDefault="000C0C66" w:rsidP="00BC2FDF">
      <w:pPr>
        <w:pStyle w:val="Titel"/>
      </w:pPr>
      <w:r w:rsidRPr="009C3BF1">
        <w:t>Procédure de validation</w:t>
      </w:r>
      <w:r w:rsidRPr="009C3BF1">
        <w:br/>
        <w:t>Employée de commerce CFC Services et administration / Employé de commerce CFC Services et administration</w:t>
      </w:r>
    </w:p>
    <w:p w14:paraId="423C988E" w14:textId="77777777" w:rsidR="000C0C66" w:rsidRPr="009C3BF1" w:rsidRDefault="000C0C66" w:rsidP="00467346"/>
    <w:p w14:paraId="3B2EB686" w14:textId="557C07C9" w:rsidR="000C0C66" w:rsidRPr="009C3BF1" w:rsidRDefault="003E4E73" w:rsidP="00467346">
      <w:pPr>
        <w:pStyle w:val="Untertitel"/>
      </w:pPr>
      <w:r w:rsidRPr="009C3BF1">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727236FA" w:rsidR="005948C8" w:rsidRPr="009C3BF1" w:rsidRDefault="002928A9" w:rsidP="003E4E73">
          <w:r w:rsidRPr="009C3BF1">
            <w:t>b3 : participer aux discussions économiques</w:t>
          </w:r>
        </w:p>
      </w:sdtContent>
    </w:sdt>
    <w:p w14:paraId="100949CC" w14:textId="77777777" w:rsidR="005948C8" w:rsidRPr="009C3BF1" w:rsidRDefault="005948C8" w:rsidP="003E4E73"/>
    <w:p w14:paraId="2BEB264B" w14:textId="03467CE8" w:rsidR="00AC494F" w:rsidRPr="009C3BF1" w:rsidRDefault="00AC494F" w:rsidP="00467346">
      <w:pPr>
        <w:pStyle w:val="Untertitel"/>
      </w:pPr>
      <w:r w:rsidRPr="009C3BF1">
        <w:t>Mission</w:t>
      </w:r>
    </w:p>
    <w:p w14:paraId="337FE3AA" w14:textId="53AE8748" w:rsidR="006A62E3" w:rsidRPr="009C3BF1" w:rsidRDefault="006A62E3" w:rsidP="006A62E3">
      <w:pPr>
        <w:rPr>
          <w:b/>
          <w:bCs/>
        </w:rPr>
      </w:pPr>
      <w:r w:rsidRPr="009C3BF1">
        <w:rPr>
          <w:b/>
        </w:rPr>
        <w:t>Tâche partielle 1 : objectifs de la politique économique et sociale et conflits d’objectifs</w:t>
      </w:r>
    </w:p>
    <w:p w14:paraId="304513B4" w14:textId="4D30717A" w:rsidR="00A15725" w:rsidRPr="009C3BF1" w:rsidRDefault="00A15725" w:rsidP="00EC73DB">
      <w:r w:rsidRPr="009C3BF1">
        <w:t>Expliquez les objectifs de la politique économique et sociale (stabilité des prix, plein emploi, croissance économique, équilibre budgétaire, équilibre extérieur, équilibre social et qualité de l’environnement) et indiquez leur importance pour votre entreprise et votre vie privée. À l’aide de deux exemples actuels tirés de la presse, montrez comment des conflits d’objectifs peuvent surgir entre les différents objectifs et présentez une solution économique possible pour chaque conflit d’objectifs.</w:t>
      </w:r>
    </w:p>
    <w:p w14:paraId="054239B4" w14:textId="55AC6B4F" w:rsidR="005F5741" w:rsidRPr="009C3BF1" w:rsidRDefault="005F5741" w:rsidP="00EC73DB">
      <w:r w:rsidRPr="009C3BF1">
        <w:t>Remarque : veillez à la qualité de vos sources et privilégiez des sources spécialisées pertinentes (économie nationale, Office fédéral de la statistique, SECO, etc.).</w:t>
      </w:r>
    </w:p>
    <w:p w14:paraId="0C5DD22E" w14:textId="01225105" w:rsidR="006A62E3" w:rsidRPr="009C3BF1" w:rsidRDefault="006A62E3" w:rsidP="00EC73DB">
      <w:pPr>
        <w:rPr>
          <w:b/>
          <w:bCs/>
        </w:rPr>
      </w:pPr>
      <w:r w:rsidRPr="009C3BF1">
        <w:rPr>
          <w:b/>
        </w:rPr>
        <w:t>Tâche partielle 2 : causes et conséquences du changement structurel</w:t>
      </w:r>
    </w:p>
    <w:p w14:paraId="364A6674" w14:textId="77777777" w:rsidR="009C15AA" w:rsidRPr="009C3BF1" w:rsidRDefault="009C15AA" w:rsidP="009C15AA">
      <w:r w:rsidRPr="009C3BF1">
        <w:t>Le changement structurel décrit des transformations profondes, souvent à long terme, des conditions économiques, technologiques et sociales. Il est essentiel pour les entreprises d’identifier et d’analyser les causes et les conséquences de ce changement afin d’élaborer des stratégies permettant de s’y adapter efficacement.</w:t>
      </w:r>
    </w:p>
    <w:p w14:paraId="00F106E7" w14:textId="1B1401F7" w:rsidR="002D78BB" w:rsidRPr="009C3BF1" w:rsidRDefault="002D78BB" w:rsidP="009C15AA">
      <w:r w:rsidRPr="009C3BF1">
        <w:t>Décrivez cinq causes principales du changement structurel et déduisez-en cinq conséquences importantes pour votre entreprise ou votre secteur d’activité.</w:t>
      </w:r>
    </w:p>
    <w:p w14:paraId="28798410" w14:textId="7E87A80C" w:rsidR="001917CC" w:rsidRPr="009C3BF1" w:rsidRDefault="001917CC" w:rsidP="009C15AA">
      <w:pPr>
        <w:rPr>
          <w:b/>
          <w:bCs/>
        </w:rPr>
      </w:pPr>
      <w:r w:rsidRPr="009C3BF1">
        <w:rPr>
          <w:b/>
        </w:rPr>
        <w:t>Tâche partielle 3 : stratégies pour relever les défis liés au changement structurel</w:t>
      </w:r>
    </w:p>
    <w:p w14:paraId="52E0F476" w14:textId="61873ACF" w:rsidR="00910861" w:rsidRPr="009C3BF1" w:rsidRDefault="005760BA" w:rsidP="005760BA">
      <w:r w:rsidRPr="009C3BF1">
        <w:t xml:space="preserve">Élaborez trois approches concrètes qui permettraient à votre entreprise de relever les défis décrits. Justifiez vos propositions de manière claire. </w:t>
      </w:r>
    </w:p>
    <w:p w14:paraId="2A9B9F82" w14:textId="2916F567" w:rsidR="00505B47" w:rsidRPr="009C3BF1" w:rsidRDefault="00505B47" w:rsidP="005760BA">
      <w:pPr>
        <w:rPr>
          <w:b/>
          <w:bCs/>
        </w:rPr>
      </w:pPr>
      <w:r w:rsidRPr="009C3BF1">
        <w:rPr>
          <w:b/>
        </w:rPr>
        <w:t>Tâche partielle 4 : rôle de l’État dans le changement structurel</w:t>
      </w:r>
    </w:p>
    <w:p w14:paraId="6A27F98A" w14:textId="064AE53D" w:rsidR="00910861" w:rsidRPr="009C3BF1" w:rsidRDefault="002D59E4" w:rsidP="00910861">
      <w:r w:rsidRPr="009C3BF1">
        <w:t>Décrivez le soutien attendu de l’État face au changement structurel. Utilisez pour ce faire des termes techniques tels que politique fiscale, frein à l’endettement et politique sociale.</w:t>
      </w:r>
    </w:p>
    <w:p w14:paraId="489F2442" w14:textId="77777777" w:rsidR="002D59E4" w:rsidRPr="009C3BF1" w:rsidRDefault="002D59E4" w:rsidP="00910861"/>
    <w:p w14:paraId="0A7370BE" w14:textId="2EEE52C4" w:rsidR="003755BD" w:rsidRPr="009C3BF1" w:rsidRDefault="003755BD" w:rsidP="008268FD">
      <w:pPr>
        <w:pStyle w:val="Untertitel"/>
        <w:sectPr w:rsidR="003755BD" w:rsidRPr="009C3BF1"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0F32E392" w14:textId="218A67DC" w:rsidR="008C6435" w:rsidRPr="009C3BF1" w:rsidRDefault="00DF052B" w:rsidP="00FB1023">
      <w:pPr>
        <w:pStyle w:val="Untertitel"/>
      </w:pPr>
      <w:r w:rsidRPr="009C3BF1">
        <w:lastRenderedPageBreak/>
        <w:t>Évaluation</w:t>
      </w:r>
    </w:p>
    <w:p w14:paraId="08DE94D5" w14:textId="77777777" w:rsidR="00FB1023" w:rsidRPr="009C3BF1" w:rsidRDefault="00FB1023" w:rsidP="00CD5E0D"/>
    <w:tbl>
      <w:tblPr>
        <w:tblStyle w:val="Tabellenraster"/>
        <w:tblW w:w="14312" w:type="dxa"/>
        <w:tblLook w:val="04A0" w:firstRow="1" w:lastRow="0" w:firstColumn="1" w:lastColumn="0" w:noHBand="0" w:noVBand="1"/>
      </w:tblPr>
      <w:tblGrid>
        <w:gridCol w:w="454"/>
        <w:gridCol w:w="5159"/>
        <w:gridCol w:w="1417"/>
        <w:gridCol w:w="1417"/>
        <w:gridCol w:w="1417"/>
        <w:gridCol w:w="1417"/>
        <w:gridCol w:w="3031"/>
      </w:tblGrid>
      <w:tr w:rsidR="005F4F14" w:rsidRPr="009C3BF1" w14:paraId="63506EF3" w14:textId="77777777" w:rsidTr="009E7C0C">
        <w:trPr>
          <w:tblHeader/>
        </w:trPr>
        <w:tc>
          <w:tcPr>
            <w:tcW w:w="454" w:type="dxa"/>
            <w:vMerge w:val="restart"/>
            <w:tcBorders>
              <w:right w:val="single" w:sz="4" w:space="0" w:color="auto"/>
            </w:tcBorders>
            <w:shd w:val="clear" w:color="auto" w:fill="00ADBA" w:themeFill="accent2"/>
            <w:vAlign w:val="bottom"/>
          </w:tcPr>
          <w:p w14:paraId="31C67795" w14:textId="3BA15F97" w:rsidR="005F4F14" w:rsidRPr="009C3BF1" w:rsidRDefault="009E7C0C" w:rsidP="009E7C0C">
            <w:pPr>
              <w:jc w:val="left"/>
              <w:rPr>
                <w:b/>
                <w:bCs/>
                <w:color w:val="FFFFFF" w:themeColor="background1"/>
              </w:rPr>
            </w:pPr>
            <w:r w:rsidRPr="009C3BF1">
              <w:rPr>
                <w:b/>
                <w:color w:val="FFFFFF" w:themeColor="background1"/>
              </w:rPr>
              <w:t>TP</w:t>
            </w:r>
          </w:p>
        </w:tc>
        <w:tc>
          <w:tcPr>
            <w:tcW w:w="5159" w:type="dxa"/>
            <w:vMerge w:val="restart"/>
            <w:tcBorders>
              <w:left w:val="single" w:sz="4" w:space="0" w:color="auto"/>
            </w:tcBorders>
            <w:shd w:val="clear" w:color="auto" w:fill="00ADBA" w:themeFill="accent2"/>
            <w:vAlign w:val="bottom"/>
          </w:tcPr>
          <w:p w14:paraId="25E64D19" w14:textId="6989ED8B" w:rsidR="005F4F14" w:rsidRPr="009C3BF1" w:rsidRDefault="005F4F14" w:rsidP="005F4F14">
            <w:pPr>
              <w:jc w:val="left"/>
              <w:rPr>
                <w:b/>
                <w:bCs/>
                <w:color w:val="FFFFFF" w:themeColor="background1"/>
              </w:rPr>
            </w:pPr>
            <w:r w:rsidRPr="009C3BF1">
              <w:rPr>
                <w:b/>
                <w:color w:val="FFFFFF" w:themeColor="background1"/>
              </w:rPr>
              <w:t>Critères d’évaluation</w:t>
            </w:r>
          </w:p>
        </w:tc>
        <w:tc>
          <w:tcPr>
            <w:tcW w:w="2834" w:type="dxa"/>
            <w:gridSpan w:val="2"/>
            <w:shd w:val="clear" w:color="auto" w:fill="00ADBA" w:themeFill="accent2"/>
            <w:vAlign w:val="center"/>
          </w:tcPr>
          <w:p w14:paraId="1DF23045" w14:textId="7E653153" w:rsidR="005F4F14" w:rsidRPr="009C3BF1" w:rsidRDefault="005F4F14" w:rsidP="00D41643">
            <w:pPr>
              <w:jc w:val="center"/>
              <w:rPr>
                <w:b/>
                <w:bCs/>
                <w:color w:val="FFFFFF" w:themeColor="background1"/>
              </w:rPr>
            </w:pPr>
            <w:r w:rsidRPr="009C3BF1">
              <w:rPr>
                <w:b/>
                <w:color w:val="FFFFFF" w:themeColor="background1"/>
              </w:rPr>
              <w:t>Rempli</w:t>
            </w:r>
          </w:p>
        </w:tc>
        <w:tc>
          <w:tcPr>
            <w:tcW w:w="2834" w:type="dxa"/>
            <w:gridSpan w:val="2"/>
            <w:shd w:val="clear" w:color="auto" w:fill="00ADBA" w:themeFill="accent2"/>
            <w:vAlign w:val="center"/>
          </w:tcPr>
          <w:p w14:paraId="7EF2D3E6" w14:textId="5C7B1D81" w:rsidR="005F4F14" w:rsidRPr="009C3BF1" w:rsidRDefault="005F4F14" w:rsidP="00D41643">
            <w:pPr>
              <w:jc w:val="center"/>
              <w:rPr>
                <w:b/>
                <w:bCs/>
                <w:color w:val="FFFFFF" w:themeColor="background1"/>
              </w:rPr>
            </w:pPr>
            <w:r w:rsidRPr="009C3BF1">
              <w:rPr>
                <w:b/>
                <w:color w:val="FFFFFF" w:themeColor="background1"/>
              </w:rPr>
              <w:t>Non rempli</w:t>
            </w:r>
          </w:p>
        </w:tc>
        <w:tc>
          <w:tcPr>
            <w:tcW w:w="3031" w:type="dxa"/>
            <w:vMerge w:val="restart"/>
            <w:shd w:val="clear" w:color="auto" w:fill="00ADBA" w:themeFill="accent2"/>
            <w:vAlign w:val="bottom"/>
          </w:tcPr>
          <w:p w14:paraId="44B8097A" w14:textId="20FA53FB" w:rsidR="005F4F14" w:rsidRPr="009C3BF1" w:rsidRDefault="000F158D" w:rsidP="005F4F14">
            <w:pPr>
              <w:jc w:val="left"/>
              <w:rPr>
                <w:b/>
                <w:bCs/>
                <w:color w:val="FFFFFF" w:themeColor="background1"/>
              </w:rPr>
            </w:pPr>
            <w:r w:rsidRPr="009C3BF1">
              <w:rPr>
                <w:b/>
                <w:color w:val="FFFFFF" w:themeColor="background1"/>
              </w:rPr>
              <w:t>Remarques</w:t>
            </w:r>
          </w:p>
        </w:tc>
      </w:tr>
      <w:tr w:rsidR="005F4F14" w:rsidRPr="009C3BF1" w14:paraId="6EA6F27E" w14:textId="77777777" w:rsidTr="009E7C0C">
        <w:trPr>
          <w:tblHeader/>
        </w:trPr>
        <w:tc>
          <w:tcPr>
            <w:tcW w:w="454" w:type="dxa"/>
            <w:vMerge/>
            <w:tcBorders>
              <w:right w:val="single" w:sz="4" w:space="0" w:color="auto"/>
            </w:tcBorders>
            <w:shd w:val="clear" w:color="auto" w:fill="00ADBA" w:themeFill="accent2"/>
          </w:tcPr>
          <w:p w14:paraId="6EBF4C0A" w14:textId="77777777" w:rsidR="005F4F14" w:rsidRPr="009C3BF1" w:rsidRDefault="005F4F14" w:rsidP="00CD5E0D">
            <w:pPr>
              <w:rPr>
                <w:b/>
                <w:bCs/>
                <w:color w:val="FFFFFF" w:themeColor="background1"/>
              </w:rPr>
            </w:pPr>
          </w:p>
        </w:tc>
        <w:tc>
          <w:tcPr>
            <w:tcW w:w="5159" w:type="dxa"/>
            <w:vMerge/>
            <w:tcBorders>
              <w:left w:val="single" w:sz="4" w:space="0" w:color="auto"/>
            </w:tcBorders>
            <w:shd w:val="clear" w:color="auto" w:fill="00ADBA" w:themeFill="accent2"/>
          </w:tcPr>
          <w:p w14:paraId="3BD51504" w14:textId="1B044E1E" w:rsidR="005F4F14" w:rsidRPr="009C3BF1" w:rsidRDefault="005F4F14" w:rsidP="00CD5E0D">
            <w:pPr>
              <w:rPr>
                <w:b/>
                <w:bCs/>
                <w:color w:val="FFFFFF" w:themeColor="background1"/>
              </w:rPr>
            </w:pPr>
          </w:p>
        </w:tc>
        <w:tc>
          <w:tcPr>
            <w:tcW w:w="1417" w:type="dxa"/>
            <w:shd w:val="clear" w:color="auto" w:fill="00ADBA" w:themeFill="accent2"/>
          </w:tcPr>
          <w:p w14:paraId="78941E2E" w14:textId="77777777" w:rsidR="005F4F14" w:rsidRPr="009C3BF1" w:rsidRDefault="005F4F14" w:rsidP="00CD5E0D">
            <w:pPr>
              <w:rPr>
                <w:b/>
                <w:bCs/>
                <w:color w:val="FFFFFF" w:themeColor="background1"/>
              </w:rPr>
            </w:pPr>
            <w:r w:rsidRPr="009C3BF1">
              <w:rPr>
                <w:b/>
                <w:color w:val="FFFFFF" w:themeColor="background1"/>
              </w:rPr>
              <w:t>Bien à très bien</w:t>
            </w:r>
          </w:p>
        </w:tc>
        <w:tc>
          <w:tcPr>
            <w:tcW w:w="1417" w:type="dxa"/>
            <w:shd w:val="clear" w:color="auto" w:fill="00ADBA" w:themeFill="accent2"/>
          </w:tcPr>
          <w:p w14:paraId="6556C1D8" w14:textId="77777777" w:rsidR="005F4F14" w:rsidRPr="009C3BF1" w:rsidRDefault="005F4F14" w:rsidP="00CD5E0D">
            <w:pPr>
              <w:rPr>
                <w:b/>
                <w:bCs/>
                <w:color w:val="FFFFFF" w:themeColor="background1"/>
              </w:rPr>
            </w:pPr>
            <w:r w:rsidRPr="009C3BF1">
              <w:rPr>
                <w:b/>
                <w:color w:val="FFFFFF" w:themeColor="background1"/>
              </w:rPr>
              <w:t>Suffisant</w:t>
            </w:r>
          </w:p>
        </w:tc>
        <w:tc>
          <w:tcPr>
            <w:tcW w:w="1417" w:type="dxa"/>
            <w:shd w:val="clear" w:color="auto" w:fill="00ADBA" w:themeFill="accent2"/>
          </w:tcPr>
          <w:p w14:paraId="4C57747A" w14:textId="77777777" w:rsidR="005F4F14" w:rsidRPr="009C3BF1" w:rsidRDefault="005F4F14" w:rsidP="00CD5E0D">
            <w:pPr>
              <w:rPr>
                <w:b/>
                <w:bCs/>
                <w:color w:val="FFFFFF" w:themeColor="background1"/>
              </w:rPr>
            </w:pPr>
            <w:r w:rsidRPr="009C3BF1">
              <w:rPr>
                <w:b/>
                <w:color w:val="FFFFFF" w:themeColor="background1"/>
              </w:rPr>
              <w:t>Lacunaire</w:t>
            </w:r>
          </w:p>
        </w:tc>
        <w:tc>
          <w:tcPr>
            <w:tcW w:w="1417" w:type="dxa"/>
            <w:shd w:val="clear" w:color="auto" w:fill="00ADBA" w:themeFill="accent2"/>
          </w:tcPr>
          <w:p w14:paraId="521C5392" w14:textId="77777777" w:rsidR="005F4F14" w:rsidRPr="009C3BF1" w:rsidRDefault="005F4F14" w:rsidP="00CD5E0D">
            <w:pPr>
              <w:rPr>
                <w:b/>
                <w:bCs/>
                <w:color w:val="FFFFFF" w:themeColor="background1"/>
              </w:rPr>
            </w:pPr>
            <w:r w:rsidRPr="009C3BF1">
              <w:rPr>
                <w:b/>
                <w:color w:val="FFFFFF" w:themeColor="background1"/>
              </w:rPr>
              <w:t>Insuffisant</w:t>
            </w:r>
          </w:p>
        </w:tc>
        <w:tc>
          <w:tcPr>
            <w:tcW w:w="3031" w:type="dxa"/>
            <w:vMerge/>
          </w:tcPr>
          <w:p w14:paraId="23BEED6B" w14:textId="5E3342F3" w:rsidR="005F4F14" w:rsidRPr="009C3BF1" w:rsidRDefault="005F4F14" w:rsidP="00CD5E0D"/>
        </w:tc>
      </w:tr>
      <w:tr w:rsidR="002067A1" w:rsidRPr="009C3BF1" w14:paraId="3C2BD8C7" w14:textId="77777777" w:rsidTr="00687CAC">
        <w:trPr>
          <w:trHeight w:val="1020"/>
        </w:trPr>
        <w:tc>
          <w:tcPr>
            <w:tcW w:w="454" w:type="dxa"/>
            <w:vAlign w:val="center"/>
          </w:tcPr>
          <w:p w14:paraId="15B1B6B3" w14:textId="77777777" w:rsidR="004F3216" w:rsidRPr="009C3BF1" w:rsidRDefault="004F3216" w:rsidP="004F3216">
            <w:pPr>
              <w:jc w:val="left"/>
            </w:pPr>
            <w:r w:rsidRPr="009C3BF1">
              <w:t>1</w:t>
            </w:r>
          </w:p>
        </w:tc>
        <w:tc>
          <w:tcPr>
            <w:tcW w:w="5159" w:type="dxa"/>
            <w:vAlign w:val="center"/>
          </w:tcPr>
          <w:p w14:paraId="5DBAAC4B" w14:textId="2EB1932D" w:rsidR="004F3216" w:rsidRPr="009C3BF1" w:rsidRDefault="00327792" w:rsidP="000F158D">
            <w:pPr>
              <w:jc w:val="left"/>
            </w:pPr>
            <w:r w:rsidRPr="009C3BF1">
              <w:t>Les objectifs de la politique économique et sociale sont expliqués en termes techniquement corrects. Leur importance pour l’entreprise et la vie privée est clairement présentée.</w:t>
            </w:r>
          </w:p>
        </w:tc>
        <w:tc>
          <w:tcPr>
            <w:tcW w:w="1417" w:type="dxa"/>
            <w:vAlign w:val="center"/>
          </w:tcPr>
          <w:p w14:paraId="5D70AD15" w14:textId="77777777" w:rsidR="004F3216" w:rsidRPr="009C3BF1" w:rsidRDefault="004F3216" w:rsidP="004F3216">
            <w:pPr>
              <w:jc w:val="center"/>
            </w:pPr>
          </w:p>
        </w:tc>
        <w:tc>
          <w:tcPr>
            <w:tcW w:w="1417" w:type="dxa"/>
            <w:vAlign w:val="center"/>
          </w:tcPr>
          <w:p w14:paraId="46ACF7CA" w14:textId="77777777" w:rsidR="004F3216" w:rsidRPr="009C3BF1" w:rsidRDefault="004F3216" w:rsidP="004F3216">
            <w:pPr>
              <w:jc w:val="center"/>
            </w:pPr>
          </w:p>
        </w:tc>
        <w:tc>
          <w:tcPr>
            <w:tcW w:w="1417" w:type="dxa"/>
            <w:vAlign w:val="center"/>
          </w:tcPr>
          <w:p w14:paraId="74AACF34" w14:textId="77777777" w:rsidR="004F3216" w:rsidRPr="009C3BF1" w:rsidRDefault="004F3216" w:rsidP="004F3216">
            <w:pPr>
              <w:jc w:val="center"/>
            </w:pPr>
          </w:p>
        </w:tc>
        <w:tc>
          <w:tcPr>
            <w:tcW w:w="1417" w:type="dxa"/>
            <w:vAlign w:val="center"/>
          </w:tcPr>
          <w:p w14:paraId="57DC0163" w14:textId="77777777" w:rsidR="004F3216" w:rsidRPr="009C3BF1" w:rsidRDefault="004F3216" w:rsidP="004F3216">
            <w:pPr>
              <w:jc w:val="center"/>
            </w:pPr>
          </w:p>
        </w:tc>
        <w:tc>
          <w:tcPr>
            <w:tcW w:w="3031" w:type="dxa"/>
            <w:vAlign w:val="center"/>
          </w:tcPr>
          <w:p w14:paraId="2E2E2AC7" w14:textId="77777777" w:rsidR="004F3216" w:rsidRPr="009C3BF1" w:rsidRDefault="004F3216" w:rsidP="004F3216">
            <w:pPr>
              <w:jc w:val="left"/>
            </w:pPr>
          </w:p>
        </w:tc>
      </w:tr>
      <w:tr w:rsidR="00327792" w:rsidRPr="009C3BF1" w14:paraId="3891B254" w14:textId="77777777" w:rsidTr="00687CAC">
        <w:trPr>
          <w:trHeight w:val="1020"/>
        </w:trPr>
        <w:tc>
          <w:tcPr>
            <w:tcW w:w="454" w:type="dxa"/>
            <w:vAlign w:val="center"/>
          </w:tcPr>
          <w:p w14:paraId="5D747DA3" w14:textId="5F385F3E" w:rsidR="00327792" w:rsidRPr="009C3BF1" w:rsidRDefault="00CD60B1" w:rsidP="004F3216">
            <w:pPr>
              <w:jc w:val="left"/>
            </w:pPr>
            <w:r w:rsidRPr="009C3BF1">
              <w:t>1</w:t>
            </w:r>
          </w:p>
        </w:tc>
        <w:tc>
          <w:tcPr>
            <w:tcW w:w="5159" w:type="dxa"/>
            <w:vAlign w:val="center"/>
          </w:tcPr>
          <w:p w14:paraId="5904BC0B" w14:textId="7F19F755" w:rsidR="00327792" w:rsidRPr="009C3BF1" w:rsidRDefault="00CD60B1" w:rsidP="000F158D">
            <w:pPr>
              <w:jc w:val="left"/>
            </w:pPr>
            <w:r w:rsidRPr="009C3BF1">
              <w:t>Les conflits d’objectifs décrits reposent sur des exemples actuels tirés de sources spécialisées reconnues. Les solutions économiques proposées sont logiques et réalistes.</w:t>
            </w:r>
          </w:p>
        </w:tc>
        <w:tc>
          <w:tcPr>
            <w:tcW w:w="1417" w:type="dxa"/>
            <w:vAlign w:val="center"/>
          </w:tcPr>
          <w:p w14:paraId="25AEC611" w14:textId="77777777" w:rsidR="00327792" w:rsidRPr="009C3BF1" w:rsidRDefault="00327792" w:rsidP="004F3216">
            <w:pPr>
              <w:jc w:val="center"/>
            </w:pPr>
          </w:p>
        </w:tc>
        <w:tc>
          <w:tcPr>
            <w:tcW w:w="1417" w:type="dxa"/>
            <w:vAlign w:val="center"/>
          </w:tcPr>
          <w:p w14:paraId="3CF14C5F" w14:textId="77777777" w:rsidR="00327792" w:rsidRPr="009C3BF1" w:rsidRDefault="00327792" w:rsidP="004F3216">
            <w:pPr>
              <w:jc w:val="center"/>
            </w:pPr>
          </w:p>
        </w:tc>
        <w:tc>
          <w:tcPr>
            <w:tcW w:w="1417" w:type="dxa"/>
            <w:vAlign w:val="center"/>
          </w:tcPr>
          <w:p w14:paraId="100BBC52" w14:textId="77777777" w:rsidR="00327792" w:rsidRPr="009C3BF1" w:rsidRDefault="00327792" w:rsidP="004F3216">
            <w:pPr>
              <w:jc w:val="center"/>
            </w:pPr>
          </w:p>
        </w:tc>
        <w:tc>
          <w:tcPr>
            <w:tcW w:w="1417" w:type="dxa"/>
            <w:vAlign w:val="center"/>
          </w:tcPr>
          <w:p w14:paraId="2D44472B" w14:textId="77777777" w:rsidR="00327792" w:rsidRPr="009C3BF1" w:rsidRDefault="00327792" w:rsidP="004F3216">
            <w:pPr>
              <w:jc w:val="center"/>
            </w:pPr>
          </w:p>
        </w:tc>
        <w:tc>
          <w:tcPr>
            <w:tcW w:w="3031" w:type="dxa"/>
            <w:vAlign w:val="center"/>
          </w:tcPr>
          <w:p w14:paraId="2F6B0AFF" w14:textId="77777777" w:rsidR="00327792" w:rsidRPr="009C3BF1" w:rsidRDefault="00327792" w:rsidP="004F3216">
            <w:pPr>
              <w:jc w:val="left"/>
            </w:pPr>
          </w:p>
        </w:tc>
      </w:tr>
      <w:tr w:rsidR="002067A1" w:rsidRPr="009C3BF1" w14:paraId="172FAD9E" w14:textId="77777777" w:rsidTr="00687CAC">
        <w:trPr>
          <w:trHeight w:val="1020"/>
        </w:trPr>
        <w:tc>
          <w:tcPr>
            <w:tcW w:w="454" w:type="dxa"/>
            <w:vAlign w:val="center"/>
          </w:tcPr>
          <w:p w14:paraId="203927CA" w14:textId="2BD34A13" w:rsidR="004F3216" w:rsidRPr="009C3BF1" w:rsidRDefault="00486519" w:rsidP="004F3216">
            <w:pPr>
              <w:jc w:val="left"/>
            </w:pPr>
            <w:r w:rsidRPr="009C3BF1">
              <w:t>2</w:t>
            </w:r>
          </w:p>
        </w:tc>
        <w:tc>
          <w:tcPr>
            <w:tcW w:w="5159" w:type="dxa"/>
            <w:vAlign w:val="center"/>
          </w:tcPr>
          <w:p w14:paraId="4BB82608" w14:textId="332B1EE7" w:rsidR="004F3216" w:rsidRPr="009C3BF1" w:rsidRDefault="00486519" w:rsidP="000F158D">
            <w:pPr>
              <w:jc w:val="left"/>
            </w:pPr>
            <w:r w:rsidRPr="009C3BF1">
              <w:t>La présentation des cinq causes du changement structurel est correcte et claire, en lien avec les évolutions économiques, technologiques ou sociales.</w:t>
            </w:r>
          </w:p>
        </w:tc>
        <w:tc>
          <w:tcPr>
            <w:tcW w:w="1417" w:type="dxa"/>
            <w:vAlign w:val="center"/>
          </w:tcPr>
          <w:p w14:paraId="7297DCD7" w14:textId="77777777" w:rsidR="004F3216" w:rsidRPr="009C3BF1" w:rsidRDefault="004F3216" w:rsidP="004F3216">
            <w:pPr>
              <w:jc w:val="center"/>
            </w:pPr>
          </w:p>
        </w:tc>
        <w:tc>
          <w:tcPr>
            <w:tcW w:w="1417" w:type="dxa"/>
            <w:vAlign w:val="center"/>
          </w:tcPr>
          <w:p w14:paraId="47001F70" w14:textId="77777777" w:rsidR="004F3216" w:rsidRPr="009C3BF1" w:rsidRDefault="004F3216" w:rsidP="004F3216">
            <w:pPr>
              <w:jc w:val="center"/>
            </w:pPr>
          </w:p>
        </w:tc>
        <w:tc>
          <w:tcPr>
            <w:tcW w:w="1417" w:type="dxa"/>
            <w:vAlign w:val="center"/>
          </w:tcPr>
          <w:p w14:paraId="6AC2E4ED" w14:textId="77777777" w:rsidR="004F3216" w:rsidRPr="009C3BF1" w:rsidRDefault="004F3216" w:rsidP="004F3216">
            <w:pPr>
              <w:jc w:val="center"/>
            </w:pPr>
          </w:p>
        </w:tc>
        <w:tc>
          <w:tcPr>
            <w:tcW w:w="1417" w:type="dxa"/>
            <w:vAlign w:val="center"/>
          </w:tcPr>
          <w:p w14:paraId="51D53EC0" w14:textId="77777777" w:rsidR="004F3216" w:rsidRPr="009C3BF1" w:rsidRDefault="004F3216" w:rsidP="004F3216">
            <w:pPr>
              <w:jc w:val="center"/>
            </w:pPr>
          </w:p>
        </w:tc>
        <w:tc>
          <w:tcPr>
            <w:tcW w:w="3031" w:type="dxa"/>
            <w:vAlign w:val="center"/>
          </w:tcPr>
          <w:p w14:paraId="7CD51FBE" w14:textId="77777777" w:rsidR="004F3216" w:rsidRPr="009C3BF1" w:rsidRDefault="004F3216" w:rsidP="004F3216">
            <w:pPr>
              <w:jc w:val="left"/>
            </w:pPr>
          </w:p>
        </w:tc>
      </w:tr>
      <w:tr w:rsidR="00946AA5" w:rsidRPr="009C3BF1" w14:paraId="05D0B921" w14:textId="77777777" w:rsidTr="00687CAC">
        <w:trPr>
          <w:trHeight w:val="1020"/>
        </w:trPr>
        <w:tc>
          <w:tcPr>
            <w:tcW w:w="454" w:type="dxa"/>
            <w:vAlign w:val="center"/>
          </w:tcPr>
          <w:p w14:paraId="1AF6E255" w14:textId="63CD968A" w:rsidR="00946AA5" w:rsidRPr="009C3BF1" w:rsidRDefault="00486519" w:rsidP="004F3216">
            <w:pPr>
              <w:jc w:val="left"/>
            </w:pPr>
            <w:r w:rsidRPr="009C3BF1">
              <w:t>2</w:t>
            </w:r>
          </w:p>
        </w:tc>
        <w:tc>
          <w:tcPr>
            <w:tcW w:w="5159" w:type="dxa"/>
            <w:vAlign w:val="center"/>
          </w:tcPr>
          <w:p w14:paraId="0C558962" w14:textId="52B360DD" w:rsidR="00946AA5" w:rsidRPr="009C3BF1" w:rsidRDefault="00486519" w:rsidP="000F158D">
            <w:pPr>
              <w:jc w:val="left"/>
            </w:pPr>
            <w:r w:rsidRPr="009C3BF1">
              <w:t>Les conséquences identifiées sont mises en rapport de manière claire et tangible avec l’entreprise ou la branche, et témoignent d’une bonne compréhension des tenants et aboutissants.</w:t>
            </w:r>
          </w:p>
        </w:tc>
        <w:tc>
          <w:tcPr>
            <w:tcW w:w="1417" w:type="dxa"/>
            <w:vAlign w:val="center"/>
          </w:tcPr>
          <w:p w14:paraId="48843869" w14:textId="77777777" w:rsidR="00946AA5" w:rsidRPr="009C3BF1" w:rsidRDefault="00946AA5" w:rsidP="004F3216">
            <w:pPr>
              <w:jc w:val="center"/>
            </w:pPr>
          </w:p>
        </w:tc>
        <w:tc>
          <w:tcPr>
            <w:tcW w:w="1417" w:type="dxa"/>
            <w:vAlign w:val="center"/>
          </w:tcPr>
          <w:p w14:paraId="1374FCBF" w14:textId="77777777" w:rsidR="00946AA5" w:rsidRPr="009C3BF1" w:rsidRDefault="00946AA5" w:rsidP="004F3216">
            <w:pPr>
              <w:jc w:val="center"/>
            </w:pPr>
          </w:p>
        </w:tc>
        <w:tc>
          <w:tcPr>
            <w:tcW w:w="1417" w:type="dxa"/>
            <w:vAlign w:val="center"/>
          </w:tcPr>
          <w:p w14:paraId="0A10F4BF" w14:textId="77777777" w:rsidR="00946AA5" w:rsidRPr="009C3BF1" w:rsidRDefault="00946AA5" w:rsidP="004F3216">
            <w:pPr>
              <w:jc w:val="center"/>
            </w:pPr>
          </w:p>
        </w:tc>
        <w:tc>
          <w:tcPr>
            <w:tcW w:w="1417" w:type="dxa"/>
            <w:vAlign w:val="center"/>
          </w:tcPr>
          <w:p w14:paraId="4789F032" w14:textId="77777777" w:rsidR="00946AA5" w:rsidRPr="009C3BF1" w:rsidRDefault="00946AA5" w:rsidP="004F3216">
            <w:pPr>
              <w:jc w:val="center"/>
            </w:pPr>
          </w:p>
        </w:tc>
        <w:tc>
          <w:tcPr>
            <w:tcW w:w="3031" w:type="dxa"/>
            <w:vAlign w:val="center"/>
          </w:tcPr>
          <w:p w14:paraId="11D07978" w14:textId="77777777" w:rsidR="00946AA5" w:rsidRPr="009C3BF1" w:rsidRDefault="00946AA5" w:rsidP="004F3216">
            <w:pPr>
              <w:jc w:val="left"/>
            </w:pPr>
          </w:p>
        </w:tc>
      </w:tr>
      <w:tr w:rsidR="003B5E21" w:rsidRPr="009C3BF1" w14:paraId="3611BF9F" w14:textId="77777777" w:rsidTr="00687CAC">
        <w:trPr>
          <w:trHeight w:val="1020"/>
        </w:trPr>
        <w:tc>
          <w:tcPr>
            <w:tcW w:w="454" w:type="dxa"/>
            <w:vAlign w:val="center"/>
          </w:tcPr>
          <w:p w14:paraId="4B045B69" w14:textId="6EC23913" w:rsidR="003B5E21" w:rsidRPr="009C3BF1" w:rsidRDefault="00486519" w:rsidP="004F3216">
            <w:pPr>
              <w:jc w:val="left"/>
            </w:pPr>
            <w:r w:rsidRPr="009C3BF1">
              <w:t>3</w:t>
            </w:r>
          </w:p>
        </w:tc>
        <w:tc>
          <w:tcPr>
            <w:tcW w:w="5159" w:type="dxa"/>
            <w:vAlign w:val="center"/>
          </w:tcPr>
          <w:p w14:paraId="0133A164" w14:textId="740F3B1B" w:rsidR="003B5E21" w:rsidRPr="009C3BF1" w:rsidRDefault="00486519" w:rsidP="000F158D">
            <w:pPr>
              <w:jc w:val="left"/>
            </w:pPr>
            <w:r w:rsidRPr="009C3BF1">
              <w:t>Les trois approches décrites sont concrètes et réalistes. Elles présentent un lien direct avec les défis identifiés précédemment.</w:t>
            </w:r>
          </w:p>
        </w:tc>
        <w:tc>
          <w:tcPr>
            <w:tcW w:w="1417" w:type="dxa"/>
            <w:vAlign w:val="center"/>
          </w:tcPr>
          <w:p w14:paraId="34C32F6D" w14:textId="77777777" w:rsidR="003B5E21" w:rsidRPr="009C3BF1" w:rsidRDefault="003B5E21" w:rsidP="004F3216">
            <w:pPr>
              <w:jc w:val="center"/>
            </w:pPr>
          </w:p>
        </w:tc>
        <w:tc>
          <w:tcPr>
            <w:tcW w:w="1417" w:type="dxa"/>
            <w:vAlign w:val="center"/>
          </w:tcPr>
          <w:p w14:paraId="3EFF47FC" w14:textId="77777777" w:rsidR="003B5E21" w:rsidRPr="009C3BF1" w:rsidRDefault="003B5E21" w:rsidP="004F3216">
            <w:pPr>
              <w:jc w:val="center"/>
            </w:pPr>
          </w:p>
        </w:tc>
        <w:tc>
          <w:tcPr>
            <w:tcW w:w="1417" w:type="dxa"/>
            <w:vAlign w:val="center"/>
          </w:tcPr>
          <w:p w14:paraId="6279564A" w14:textId="77777777" w:rsidR="003B5E21" w:rsidRPr="009C3BF1" w:rsidRDefault="003B5E21" w:rsidP="004F3216">
            <w:pPr>
              <w:jc w:val="center"/>
            </w:pPr>
          </w:p>
        </w:tc>
        <w:tc>
          <w:tcPr>
            <w:tcW w:w="1417" w:type="dxa"/>
            <w:vAlign w:val="center"/>
          </w:tcPr>
          <w:p w14:paraId="63F03ED4" w14:textId="77777777" w:rsidR="003B5E21" w:rsidRPr="009C3BF1" w:rsidRDefault="003B5E21" w:rsidP="004F3216">
            <w:pPr>
              <w:jc w:val="center"/>
            </w:pPr>
          </w:p>
        </w:tc>
        <w:tc>
          <w:tcPr>
            <w:tcW w:w="3031" w:type="dxa"/>
            <w:vAlign w:val="center"/>
          </w:tcPr>
          <w:p w14:paraId="12A74514" w14:textId="77777777" w:rsidR="003B5E21" w:rsidRPr="009C3BF1" w:rsidRDefault="003B5E21" w:rsidP="004F3216">
            <w:pPr>
              <w:jc w:val="left"/>
            </w:pPr>
          </w:p>
        </w:tc>
      </w:tr>
      <w:tr w:rsidR="009E7C0C" w:rsidRPr="009C3BF1" w14:paraId="1127E202" w14:textId="77777777" w:rsidTr="00687CAC">
        <w:trPr>
          <w:trHeight w:val="1020"/>
        </w:trPr>
        <w:tc>
          <w:tcPr>
            <w:tcW w:w="454" w:type="dxa"/>
            <w:vAlign w:val="center"/>
          </w:tcPr>
          <w:p w14:paraId="5026B03E" w14:textId="421619FA" w:rsidR="009E7C0C" w:rsidRPr="009C3BF1" w:rsidRDefault="009E7C0C" w:rsidP="004F3216">
            <w:pPr>
              <w:jc w:val="left"/>
            </w:pPr>
            <w:r w:rsidRPr="009C3BF1">
              <w:t>3</w:t>
            </w:r>
          </w:p>
        </w:tc>
        <w:tc>
          <w:tcPr>
            <w:tcW w:w="5159" w:type="dxa"/>
            <w:vAlign w:val="center"/>
          </w:tcPr>
          <w:p w14:paraId="774410EA" w14:textId="3EF16624" w:rsidR="009E7C0C" w:rsidRPr="009C3BF1" w:rsidRDefault="009E7C0C" w:rsidP="000F158D">
            <w:pPr>
              <w:jc w:val="left"/>
            </w:pPr>
            <w:r w:rsidRPr="009C3BF1">
              <w:t>Les justifications sont claires et montrent comment les stratégies proposées peuvent contribuer à une adaptation réussie au changement structurel.</w:t>
            </w:r>
          </w:p>
        </w:tc>
        <w:tc>
          <w:tcPr>
            <w:tcW w:w="1417" w:type="dxa"/>
            <w:vAlign w:val="center"/>
          </w:tcPr>
          <w:p w14:paraId="0949CB69" w14:textId="77777777" w:rsidR="009E7C0C" w:rsidRPr="009C3BF1" w:rsidRDefault="009E7C0C" w:rsidP="004F3216">
            <w:pPr>
              <w:jc w:val="center"/>
            </w:pPr>
          </w:p>
        </w:tc>
        <w:tc>
          <w:tcPr>
            <w:tcW w:w="1417" w:type="dxa"/>
            <w:vAlign w:val="center"/>
          </w:tcPr>
          <w:p w14:paraId="6F0D2BEC" w14:textId="77777777" w:rsidR="009E7C0C" w:rsidRPr="009C3BF1" w:rsidRDefault="009E7C0C" w:rsidP="004F3216">
            <w:pPr>
              <w:jc w:val="center"/>
            </w:pPr>
          </w:p>
        </w:tc>
        <w:tc>
          <w:tcPr>
            <w:tcW w:w="1417" w:type="dxa"/>
            <w:vAlign w:val="center"/>
          </w:tcPr>
          <w:p w14:paraId="675AE016" w14:textId="77777777" w:rsidR="009E7C0C" w:rsidRPr="009C3BF1" w:rsidRDefault="009E7C0C" w:rsidP="004F3216">
            <w:pPr>
              <w:jc w:val="center"/>
            </w:pPr>
          </w:p>
        </w:tc>
        <w:tc>
          <w:tcPr>
            <w:tcW w:w="1417" w:type="dxa"/>
            <w:vAlign w:val="center"/>
          </w:tcPr>
          <w:p w14:paraId="2453A6CD" w14:textId="77777777" w:rsidR="009E7C0C" w:rsidRPr="009C3BF1" w:rsidRDefault="009E7C0C" w:rsidP="004F3216">
            <w:pPr>
              <w:jc w:val="center"/>
            </w:pPr>
          </w:p>
        </w:tc>
        <w:tc>
          <w:tcPr>
            <w:tcW w:w="3031" w:type="dxa"/>
            <w:vAlign w:val="center"/>
          </w:tcPr>
          <w:p w14:paraId="3832D526" w14:textId="77777777" w:rsidR="009E7C0C" w:rsidRPr="009C3BF1" w:rsidRDefault="009E7C0C" w:rsidP="004F3216">
            <w:pPr>
              <w:jc w:val="left"/>
            </w:pPr>
          </w:p>
        </w:tc>
      </w:tr>
      <w:tr w:rsidR="002067A1" w:rsidRPr="009C3BF1" w14:paraId="31480A67" w14:textId="77777777" w:rsidTr="00687CAC">
        <w:trPr>
          <w:trHeight w:val="1020"/>
        </w:trPr>
        <w:tc>
          <w:tcPr>
            <w:tcW w:w="454" w:type="dxa"/>
            <w:vAlign w:val="center"/>
          </w:tcPr>
          <w:p w14:paraId="1B2447F7" w14:textId="51AB032C" w:rsidR="004F3216" w:rsidRPr="009C3BF1" w:rsidRDefault="00BC67D4" w:rsidP="004F3216">
            <w:pPr>
              <w:jc w:val="left"/>
            </w:pPr>
            <w:r w:rsidRPr="009C3BF1">
              <w:lastRenderedPageBreak/>
              <w:t>4</w:t>
            </w:r>
          </w:p>
        </w:tc>
        <w:tc>
          <w:tcPr>
            <w:tcW w:w="5159" w:type="dxa"/>
            <w:vAlign w:val="center"/>
          </w:tcPr>
          <w:p w14:paraId="59E97FBB" w14:textId="1E036B04" w:rsidR="004F3216" w:rsidRPr="009C3BF1" w:rsidRDefault="00BC67D4" w:rsidP="000F158D">
            <w:pPr>
              <w:jc w:val="left"/>
            </w:pPr>
            <w:r w:rsidRPr="009C3BF1">
              <w:t>Le rôle de l’État est décrit avec nuance et les termes techniques (politique fiscale, frein à l’endettement, politique sociale) sont utilisés correctement et à bon escient dans leur contexte.</w:t>
            </w:r>
          </w:p>
        </w:tc>
        <w:tc>
          <w:tcPr>
            <w:tcW w:w="1417" w:type="dxa"/>
            <w:vAlign w:val="center"/>
          </w:tcPr>
          <w:p w14:paraId="6DD62131" w14:textId="77777777" w:rsidR="004F3216" w:rsidRPr="009C3BF1" w:rsidRDefault="004F3216" w:rsidP="004F3216">
            <w:pPr>
              <w:jc w:val="center"/>
            </w:pPr>
          </w:p>
        </w:tc>
        <w:tc>
          <w:tcPr>
            <w:tcW w:w="1417" w:type="dxa"/>
            <w:vAlign w:val="center"/>
          </w:tcPr>
          <w:p w14:paraId="4AC44318" w14:textId="77777777" w:rsidR="004F3216" w:rsidRPr="009C3BF1" w:rsidRDefault="004F3216" w:rsidP="004F3216">
            <w:pPr>
              <w:jc w:val="center"/>
            </w:pPr>
          </w:p>
        </w:tc>
        <w:tc>
          <w:tcPr>
            <w:tcW w:w="1417" w:type="dxa"/>
            <w:vAlign w:val="center"/>
          </w:tcPr>
          <w:p w14:paraId="664ED7F1" w14:textId="77777777" w:rsidR="004F3216" w:rsidRPr="009C3BF1" w:rsidRDefault="004F3216" w:rsidP="004F3216">
            <w:pPr>
              <w:jc w:val="center"/>
            </w:pPr>
          </w:p>
        </w:tc>
        <w:tc>
          <w:tcPr>
            <w:tcW w:w="1417" w:type="dxa"/>
            <w:vAlign w:val="center"/>
          </w:tcPr>
          <w:p w14:paraId="79BF2BCA" w14:textId="77777777" w:rsidR="004F3216" w:rsidRPr="009C3BF1" w:rsidRDefault="004F3216" w:rsidP="004F3216">
            <w:pPr>
              <w:jc w:val="center"/>
            </w:pPr>
          </w:p>
        </w:tc>
        <w:tc>
          <w:tcPr>
            <w:tcW w:w="3031" w:type="dxa"/>
            <w:vAlign w:val="center"/>
          </w:tcPr>
          <w:p w14:paraId="35FFCC29" w14:textId="77777777" w:rsidR="004F3216" w:rsidRPr="009C3BF1" w:rsidRDefault="004F3216" w:rsidP="004F3216">
            <w:pPr>
              <w:jc w:val="left"/>
            </w:pPr>
          </w:p>
        </w:tc>
      </w:tr>
      <w:tr w:rsidR="00BC67D4" w:rsidRPr="009C3BF1" w14:paraId="0ED2AA1F" w14:textId="77777777" w:rsidTr="00687CAC">
        <w:trPr>
          <w:trHeight w:val="1020"/>
        </w:trPr>
        <w:tc>
          <w:tcPr>
            <w:tcW w:w="454" w:type="dxa"/>
            <w:vAlign w:val="center"/>
          </w:tcPr>
          <w:p w14:paraId="747BEFCE" w14:textId="28A57D10" w:rsidR="00BC67D4" w:rsidRPr="009C3BF1" w:rsidRDefault="00BC67D4" w:rsidP="004F3216">
            <w:pPr>
              <w:jc w:val="left"/>
            </w:pPr>
            <w:r w:rsidRPr="009C3BF1">
              <w:t>4</w:t>
            </w:r>
          </w:p>
        </w:tc>
        <w:tc>
          <w:tcPr>
            <w:tcW w:w="5159" w:type="dxa"/>
            <w:vAlign w:val="center"/>
          </w:tcPr>
          <w:p w14:paraId="51ABAB4B" w14:textId="146C9355" w:rsidR="00BC67D4" w:rsidRPr="009C3BF1" w:rsidRDefault="00BC67D4" w:rsidP="000F158D">
            <w:pPr>
              <w:jc w:val="left"/>
            </w:pPr>
            <w:r w:rsidRPr="009C3BF1">
              <w:t>La description témoigne d’une compréhension approfondie des possibles voies d’influence de l’État sur le changement structurel et de leur importance pour les entreprises et la société.</w:t>
            </w:r>
          </w:p>
        </w:tc>
        <w:tc>
          <w:tcPr>
            <w:tcW w:w="1417" w:type="dxa"/>
            <w:vAlign w:val="center"/>
          </w:tcPr>
          <w:p w14:paraId="41D74705" w14:textId="77777777" w:rsidR="00BC67D4" w:rsidRPr="009C3BF1" w:rsidRDefault="00BC67D4" w:rsidP="004F3216">
            <w:pPr>
              <w:jc w:val="center"/>
            </w:pPr>
          </w:p>
        </w:tc>
        <w:tc>
          <w:tcPr>
            <w:tcW w:w="1417" w:type="dxa"/>
            <w:vAlign w:val="center"/>
          </w:tcPr>
          <w:p w14:paraId="7ACC5E6F" w14:textId="77777777" w:rsidR="00BC67D4" w:rsidRPr="009C3BF1" w:rsidRDefault="00BC67D4" w:rsidP="004F3216">
            <w:pPr>
              <w:jc w:val="center"/>
            </w:pPr>
          </w:p>
        </w:tc>
        <w:tc>
          <w:tcPr>
            <w:tcW w:w="1417" w:type="dxa"/>
            <w:vAlign w:val="center"/>
          </w:tcPr>
          <w:p w14:paraId="0D4FBD71" w14:textId="77777777" w:rsidR="00BC67D4" w:rsidRPr="009C3BF1" w:rsidRDefault="00BC67D4" w:rsidP="004F3216">
            <w:pPr>
              <w:jc w:val="center"/>
            </w:pPr>
          </w:p>
        </w:tc>
        <w:tc>
          <w:tcPr>
            <w:tcW w:w="1417" w:type="dxa"/>
            <w:vAlign w:val="center"/>
          </w:tcPr>
          <w:p w14:paraId="472347EE" w14:textId="77777777" w:rsidR="00BC67D4" w:rsidRPr="009C3BF1" w:rsidRDefault="00BC67D4" w:rsidP="004F3216">
            <w:pPr>
              <w:jc w:val="center"/>
            </w:pPr>
          </w:p>
        </w:tc>
        <w:tc>
          <w:tcPr>
            <w:tcW w:w="3031" w:type="dxa"/>
            <w:vAlign w:val="center"/>
          </w:tcPr>
          <w:p w14:paraId="2F8B51EC" w14:textId="77777777" w:rsidR="00BC67D4" w:rsidRPr="009C3BF1" w:rsidRDefault="00BC67D4" w:rsidP="004F3216">
            <w:pPr>
              <w:jc w:val="left"/>
            </w:pPr>
          </w:p>
        </w:tc>
      </w:tr>
      <w:tr w:rsidR="002067A1" w:rsidRPr="009C3BF1" w14:paraId="20743379" w14:textId="77777777" w:rsidTr="00687CAC">
        <w:trPr>
          <w:trHeight w:val="1020"/>
        </w:trPr>
        <w:tc>
          <w:tcPr>
            <w:tcW w:w="454" w:type="dxa"/>
            <w:vAlign w:val="center"/>
          </w:tcPr>
          <w:p w14:paraId="33C3CC2A" w14:textId="1F5217CD" w:rsidR="004F3216" w:rsidRPr="009C3BF1" w:rsidRDefault="004E3B10" w:rsidP="004F3216">
            <w:pPr>
              <w:jc w:val="left"/>
            </w:pPr>
            <w:r w:rsidRPr="009C3BF1">
              <w:t>-</w:t>
            </w:r>
          </w:p>
        </w:tc>
        <w:tc>
          <w:tcPr>
            <w:tcW w:w="5159" w:type="dxa"/>
            <w:vAlign w:val="center"/>
          </w:tcPr>
          <w:p w14:paraId="797C2A51" w14:textId="4CEB5AAB" w:rsidR="004F3216" w:rsidRPr="009C3BF1" w:rsidRDefault="00921134" w:rsidP="000F158D">
            <w:pPr>
              <w:jc w:val="left"/>
            </w:pPr>
            <w:r w:rsidRPr="009C3BF1">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2B705512" w14:textId="77777777" w:rsidR="004F3216" w:rsidRPr="009C3BF1" w:rsidRDefault="004F3216" w:rsidP="004F3216">
            <w:pPr>
              <w:jc w:val="center"/>
            </w:pPr>
          </w:p>
        </w:tc>
        <w:tc>
          <w:tcPr>
            <w:tcW w:w="1417" w:type="dxa"/>
            <w:vAlign w:val="center"/>
          </w:tcPr>
          <w:p w14:paraId="0F7C5FE5" w14:textId="77777777" w:rsidR="004F3216" w:rsidRPr="009C3BF1" w:rsidRDefault="004F3216" w:rsidP="004F3216">
            <w:pPr>
              <w:jc w:val="center"/>
            </w:pPr>
          </w:p>
        </w:tc>
        <w:tc>
          <w:tcPr>
            <w:tcW w:w="1417" w:type="dxa"/>
            <w:vAlign w:val="center"/>
          </w:tcPr>
          <w:p w14:paraId="31778B31" w14:textId="77777777" w:rsidR="004F3216" w:rsidRPr="009C3BF1" w:rsidRDefault="004F3216" w:rsidP="004F3216">
            <w:pPr>
              <w:jc w:val="center"/>
            </w:pPr>
          </w:p>
        </w:tc>
        <w:tc>
          <w:tcPr>
            <w:tcW w:w="1417" w:type="dxa"/>
            <w:vAlign w:val="center"/>
          </w:tcPr>
          <w:p w14:paraId="522396B7" w14:textId="77777777" w:rsidR="004F3216" w:rsidRPr="009C3BF1" w:rsidRDefault="004F3216" w:rsidP="004F3216">
            <w:pPr>
              <w:jc w:val="center"/>
            </w:pPr>
          </w:p>
        </w:tc>
        <w:tc>
          <w:tcPr>
            <w:tcW w:w="3031" w:type="dxa"/>
            <w:vAlign w:val="center"/>
          </w:tcPr>
          <w:p w14:paraId="3A59C1FF" w14:textId="77777777" w:rsidR="004F3216" w:rsidRPr="009C3BF1" w:rsidRDefault="004F3216" w:rsidP="004F3216">
            <w:pPr>
              <w:jc w:val="left"/>
            </w:pPr>
          </w:p>
        </w:tc>
      </w:tr>
    </w:tbl>
    <w:p w14:paraId="51028708" w14:textId="77777777" w:rsidR="00FB1023" w:rsidRPr="009C3BF1" w:rsidRDefault="00FB1023" w:rsidP="00CD5E0D"/>
    <w:sectPr w:rsidR="00FB1023" w:rsidRPr="009C3BF1" w:rsidSect="00A759C5">
      <w:pgSz w:w="16840" w:h="11907"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44B1" w14:textId="77777777" w:rsidR="00AF434B" w:rsidRDefault="00AF434B">
      <w:pPr>
        <w:spacing w:line="240" w:lineRule="auto"/>
      </w:pPr>
      <w:r>
        <w:separator/>
      </w:r>
    </w:p>
    <w:p w14:paraId="60960D65" w14:textId="77777777" w:rsidR="00AF434B" w:rsidRDefault="00AF434B"/>
  </w:endnote>
  <w:endnote w:type="continuationSeparator" w:id="0">
    <w:p w14:paraId="6EA3B6FA" w14:textId="77777777" w:rsidR="00AF434B" w:rsidRDefault="00AF434B">
      <w:pPr>
        <w:spacing w:line="240" w:lineRule="auto"/>
      </w:pPr>
      <w:r>
        <w:continuationSeparator/>
      </w:r>
    </w:p>
    <w:p w14:paraId="19AF8E22" w14:textId="77777777" w:rsidR="00AF434B" w:rsidRDefault="00AF434B"/>
  </w:endnote>
  <w:endnote w:type="continuationNotice" w:id="1">
    <w:p w14:paraId="4DE4CE84" w14:textId="77777777" w:rsidR="00AF434B" w:rsidRDefault="00AF434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7544620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261F" w14:textId="77777777" w:rsidR="00AF434B" w:rsidRDefault="00AF434B">
      <w:pPr>
        <w:spacing w:line="240" w:lineRule="auto"/>
      </w:pPr>
      <w:r>
        <w:separator/>
      </w:r>
    </w:p>
    <w:p w14:paraId="05B34816" w14:textId="77777777" w:rsidR="00AF434B" w:rsidRDefault="00AF434B"/>
  </w:footnote>
  <w:footnote w:type="continuationSeparator" w:id="0">
    <w:p w14:paraId="5B80919D" w14:textId="77777777" w:rsidR="00AF434B" w:rsidRDefault="00AF434B">
      <w:pPr>
        <w:spacing w:line="240" w:lineRule="auto"/>
      </w:pPr>
      <w:r>
        <w:continuationSeparator/>
      </w:r>
    </w:p>
    <w:p w14:paraId="6E5F0F85" w14:textId="77777777" w:rsidR="00AF434B" w:rsidRDefault="00AF434B"/>
  </w:footnote>
  <w:footnote w:type="continuationNotice" w:id="1">
    <w:p w14:paraId="5FE1EB57" w14:textId="77777777" w:rsidR="00AF434B" w:rsidRDefault="00AF434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4431383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1311016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6BC4DBD2"/>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B15712D"/>
    <w:multiLevelType w:val="hybridMultilevel"/>
    <w:tmpl w:val="2D0A1F36"/>
    <w:lvl w:ilvl="0" w:tplc="1158A934">
      <w:start w:val="1"/>
      <w:numFmt w:val="bullet"/>
      <w:lvlText w:val="–"/>
      <w:lvlJc w:val="left"/>
      <w:pPr>
        <w:ind w:left="720" w:hanging="360"/>
      </w:pPr>
      <w:rPr>
        <w:rFonts w:ascii="HelveticaNeueLT Std" w:hAnsi="HelveticaNeueLT Std"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0"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1"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10"/>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9"/>
  </w:num>
  <w:num w:numId="9" w16cid:durableId="2132480825">
    <w:abstractNumId w:val="8"/>
  </w:num>
  <w:num w:numId="10" w16cid:durableId="1596665258">
    <w:abstractNumId w:val="7"/>
  </w:num>
  <w:num w:numId="11" w16cid:durableId="1805808631">
    <w:abstractNumId w:val="11"/>
  </w:num>
  <w:num w:numId="12" w16cid:durableId="237441897">
    <w:abstractNumId w:val="4"/>
  </w:num>
  <w:num w:numId="13" w16cid:durableId="782261975">
    <w:abstractNumId w:val="6"/>
  </w:num>
  <w:num w:numId="14" w16cid:durableId="8032310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05FBE"/>
    <w:rsid w:val="000069FE"/>
    <w:rsid w:val="00014C92"/>
    <w:rsid w:val="000212FC"/>
    <w:rsid w:val="00021B8A"/>
    <w:rsid w:val="00045F5D"/>
    <w:rsid w:val="00047637"/>
    <w:rsid w:val="00052987"/>
    <w:rsid w:val="00063E56"/>
    <w:rsid w:val="000655F6"/>
    <w:rsid w:val="00067310"/>
    <w:rsid w:val="000709B4"/>
    <w:rsid w:val="0007193E"/>
    <w:rsid w:val="00082094"/>
    <w:rsid w:val="00083194"/>
    <w:rsid w:val="00093166"/>
    <w:rsid w:val="000938CF"/>
    <w:rsid w:val="000A041D"/>
    <w:rsid w:val="000A05EA"/>
    <w:rsid w:val="000B3893"/>
    <w:rsid w:val="000C0C66"/>
    <w:rsid w:val="000D2A8F"/>
    <w:rsid w:val="000D52E6"/>
    <w:rsid w:val="000F158D"/>
    <w:rsid w:val="000F5921"/>
    <w:rsid w:val="001034D4"/>
    <w:rsid w:val="00106075"/>
    <w:rsid w:val="0011727C"/>
    <w:rsid w:val="00123539"/>
    <w:rsid w:val="00133C40"/>
    <w:rsid w:val="001356AF"/>
    <w:rsid w:val="00150DE9"/>
    <w:rsid w:val="00160BD5"/>
    <w:rsid w:val="00167286"/>
    <w:rsid w:val="00174902"/>
    <w:rsid w:val="00182AB7"/>
    <w:rsid w:val="001917CC"/>
    <w:rsid w:val="001B26C9"/>
    <w:rsid w:val="001B2BEE"/>
    <w:rsid w:val="001C440C"/>
    <w:rsid w:val="001D276E"/>
    <w:rsid w:val="001E154B"/>
    <w:rsid w:val="001E1D12"/>
    <w:rsid w:val="001E3E40"/>
    <w:rsid w:val="00204FA0"/>
    <w:rsid w:val="002067A1"/>
    <w:rsid w:val="002130E4"/>
    <w:rsid w:val="00247388"/>
    <w:rsid w:val="002562EA"/>
    <w:rsid w:val="00265739"/>
    <w:rsid w:val="00271B0F"/>
    <w:rsid w:val="0028112C"/>
    <w:rsid w:val="002911AD"/>
    <w:rsid w:val="002921BE"/>
    <w:rsid w:val="002928A9"/>
    <w:rsid w:val="002A1A5B"/>
    <w:rsid w:val="002B6110"/>
    <w:rsid w:val="002B7C34"/>
    <w:rsid w:val="002C17E3"/>
    <w:rsid w:val="002C55CF"/>
    <w:rsid w:val="002D59E4"/>
    <w:rsid w:val="002D78BB"/>
    <w:rsid w:val="002E2723"/>
    <w:rsid w:val="003008C1"/>
    <w:rsid w:val="0031054D"/>
    <w:rsid w:val="00315D86"/>
    <w:rsid w:val="0031750F"/>
    <w:rsid w:val="00321576"/>
    <w:rsid w:val="00324C9D"/>
    <w:rsid w:val="00327792"/>
    <w:rsid w:val="003322A2"/>
    <w:rsid w:val="003352BE"/>
    <w:rsid w:val="003358A1"/>
    <w:rsid w:val="0033772F"/>
    <w:rsid w:val="00341F3E"/>
    <w:rsid w:val="003651A3"/>
    <w:rsid w:val="00367846"/>
    <w:rsid w:val="003755BD"/>
    <w:rsid w:val="00387E4E"/>
    <w:rsid w:val="00394E44"/>
    <w:rsid w:val="003A263C"/>
    <w:rsid w:val="003A5991"/>
    <w:rsid w:val="003B5E21"/>
    <w:rsid w:val="003C0CEC"/>
    <w:rsid w:val="003D0592"/>
    <w:rsid w:val="003D6190"/>
    <w:rsid w:val="003E4E73"/>
    <w:rsid w:val="003E69D0"/>
    <w:rsid w:val="003F0276"/>
    <w:rsid w:val="003F1481"/>
    <w:rsid w:val="003F4791"/>
    <w:rsid w:val="003F551F"/>
    <w:rsid w:val="00416AC9"/>
    <w:rsid w:val="00424216"/>
    <w:rsid w:val="00443E8E"/>
    <w:rsid w:val="0044451D"/>
    <w:rsid w:val="004467B4"/>
    <w:rsid w:val="0045014D"/>
    <w:rsid w:val="00466B2C"/>
    <w:rsid w:val="00467346"/>
    <w:rsid w:val="004678B5"/>
    <w:rsid w:val="00486519"/>
    <w:rsid w:val="004A0506"/>
    <w:rsid w:val="004A1304"/>
    <w:rsid w:val="004A2E8F"/>
    <w:rsid w:val="004B077B"/>
    <w:rsid w:val="004B1670"/>
    <w:rsid w:val="004B5661"/>
    <w:rsid w:val="004C2E44"/>
    <w:rsid w:val="004C3BEB"/>
    <w:rsid w:val="004C5D44"/>
    <w:rsid w:val="004C60CC"/>
    <w:rsid w:val="004C6F50"/>
    <w:rsid w:val="004D3025"/>
    <w:rsid w:val="004D76CB"/>
    <w:rsid w:val="004E309F"/>
    <w:rsid w:val="004E3B10"/>
    <w:rsid w:val="004E5010"/>
    <w:rsid w:val="004F3216"/>
    <w:rsid w:val="0050560F"/>
    <w:rsid w:val="00505B47"/>
    <w:rsid w:val="005064A2"/>
    <w:rsid w:val="00525F0F"/>
    <w:rsid w:val="0055296E"/>
    <w:rsid w:val="00553AB8"/>
    <w:rsid w:val="00560305"/>
    <w:rsid w:val="00562C4C"/>
    <w:rsid w:val="00564F77"/>
    <w:rsid w:val="0056544D"/>
    <w:rsid w:val="00565541"/>
    <w:rsid w:val="005739E0"/>
    <w:rsid w:val="00573D51"/>
    <w:rsid w:val="005760BA"/>
    <w:rsid w:val="00584385"/>
    <w:rsid w:val="005911C1"/>
    <w:rsid w:val="005948C8"/>
    <w:rsid w:val="005960C1"/>
    <w:rsid w:val="005B3C61"/>
    <w:rsid w:val="005B54A2"/>
    <w:rsid w:val="005B58B4"/>
    <w:rsid w:val="005C0E3F"/>
    <w:rsid w:val="005C13BC"/>
    <w:rsid w:val="005D0DE3"/>
    <w:rsid w:val="005D18BB"/>
    <w:rsid w:val="005D54F6"/>
    <w:rsid w:val="005E0240"/>
    <w:rsid w:val="005F005D"/>
    <w:rsid w:val="005F0322"/>
    <w:rsid w:val="005F4F14"/>
    <w:rsid w:val="005F5741"/>
    <w:rsid w:val="005F61D3"/>
    <w:rsid w:val="005F66B0"/>
    <w:rsid w:val="005F7513"/>
    <w:rsid w:val="0063152A"/>
    <w:rsid w:val="00631FDD"/>
    <w:rsid w:val="00640ACD"/>
    <w:rsid w:val="0064498D"/>
    <w:rsid w:val="006508FA"/>
    <w:rsid w:val="006512E2"/>
    <w:rsid w:val="00655337"/>
    <w:rsid w:val="0065587D"/>
    <w:rsid w:val="00657CE0"/>
    <w:rsid w:val="0066617C"/>
    <w:rsid w:val="00671D5F"/>
    <w:rsid w:val="00680E60"/>
    <w:rsid w:val="00687CAC"/>
    <w:rsid w:val="006A62E3"/>
    <w:rsid w:val="006B1134"/>
    <w:rsid w:val="006B2BD6"/>
    <w:rsid w:val="006B3C3B"/>
    <w:rsid w:val="006B571B"/>
    <w:rsid w:val="006C3764"/>
    <w:rsid w:val="006E16A3"/>
    <w:rsid w:val="006E263D"/>
    <w:rsid w:val="006E52DF"/>
    <w:rsid w:val="006E5352"/>
    <w:rsid w:val="006F0578"/>
    <w:rsid w:val="00704260"/>
    <w:rsid w:val="0070519D"/>
    <w:rsid w:val="00706D6E"/>
    <w:rsid w:val="007174A1"/>
    <w:rsid w:val="007176F7"/>
    <w:rsid w:val="007232DC"/>
    <w:rsid w:val="00726459"/>
    <w:rsid w:val="007411D6"/>
    <w:rsid w:val="0074260A"/>
    <w:rsid w:val="00751626"/>
    <w:rsid w:val="007565E4"/>
    <w:rsid w:val="00760536"/>
    <w:rsid w:val="0076067B"/>
    <w:rsid w:val="00761A4D"/>
    <w:rsid w:val="007752E7"/>
    <w:rsid w:val="0078270D"/>
    <w:rsid w:val="007842ED"/>
    <w:rsid w:val="0079539E"/>
    <w:rsid w:val="007A2E56"/>
    <w:rsid w:val="007B30E8"/>
    <w:rsid w:val="007C0651"/>
    <w:rsid w:val="007E48EA"/>
    <w:rsid w:val="00803A50"/>
    <w:rsid w:val="008067D0"/>
    <w:rsid w:val="00806DFA"/>
    <w:rsid w:val="00817F7C"/>
    <w:rsid w:val="008268FD"/>
    <w:rsid w:val="00830F3B"/>
    <w:rsid w:val="00837741"/>
    <w:rsid w:val="00852678"/>
    <w:rsid w:val="00862585"/>
    <w:rsid w:val="008660DB"/>
    <w:rsid w:val="008679C3"/>
    <w:rsid w:val="00870693"/>
    <w:rsid w:val="008804F4"/>
    <w:rsid w:val="0088142E"/>
    <w:rsid w:val="0088537A"/>
    <w:rsid w:val="00895144"/>
    <w:rsid w:val="008A089F"/>
    <w:rsid w:val="008B2352"/>
    <w:rsid w:val="008B58D7"/>
    <w:rsid w:val="008B7324"/>
    <w:rsid w:val="008C1B26"/>
    <w:rsid w:val="008C6435"/>
    <w:rsid w:val="008D23A8"/>
    <w:rsid w:val="008E1510"/>
    <w:rsid w:val="008E4A7A"/>
    <w:rsid w:val="008E639A"/>
    <w:rsid w:val="008F000C"/>
    <w:rsid w:val="008F2662"/>
    <w:rsid w:val="008F26E4"/>
    <w:rsid w:val="00901E96"/>
    <w:rsid w:val="00910861"/>
    <w:rsid w:val="00921056"/>
    <w:rsid w:val="00921134"/>
    <w:rsid w:val="0092791C"/>
    <w:rsid w:val="00930A4E"/>
    <w:rsid w:val="0094124A"/>
    <w:rsid w:val="00941C75"/>
    <w:rsid w:val="00946AA5"/>
    <w:rsid w:val="00965282"/>
    <w:rsid w:val="00967613"/>
    <w:rsid w:val="00967ED9"/>
    <w:rsid w:val="00983118"/>
    <w:rsid w:val="00987AC8"/>
    <w:rsid w:val="00994AC0"/>
    <w:rsid w:val="009C0388"/>
    <w:rsid w:val="009C04DD"/>
    <w:rsid w:val="009C15AA"/>
    <w:rsid w:val="009C3BF1"/>
    <w:rsid w:val="009C5B57"/>
    <w:rsid w:val="009E0F7A"/>
    <w:rsid w:val="009E4CFA"/>
    <w:rsid w:val="009E559A"/>
    <w:rsid w:val="009E7C0C"/>
    <w:rsid w:val="009F0A61"/>
    <w:rsid w:val="009F4520"/>
    <w:rsid w:val="00A01693"/>
    <w:rsid w:val="00A0217C"/>
    <w:rsid w:val="00A15725"/>
    <w:rsid w:val="00A27109"/>
    <w:rsid w:val="00A35938"/>
    <w:rsid w:val="00A35F45"/>
    <w:rsid w:val="00A40C2E"/>
    <w:rsid w:val="00A45093"/>
    <w:rsid w:val="00A52799"/>
    <w:rsid w:val="00A55F01"/>
    <w:rsid w:val="00A67C92"/>
    <w:rsid w:val="00A759C5"/>
    <w:rsid w:val="00A77314"/>
    <w:rsid w:val="00A842EB"/>
    <w:rsid w:val="00A85606"/>
    <w:rsid w:val="00A931D9"/>
    <w:rsid w:val="00A9367B"/>
    <w:rsid w:val="00A96E94"/>
    <w:rsid w:val="00AA1B24"/>
    <w:rsid w:val="00AC0BC4"/>
    <w:rsid w:val="00AC494F"/>
    <w:rsid w:val="00AC689F"/>
    <w:rsid w:val="00AD3212"/>
    <w:rsid w:val="00AE066F"/>
    <w:rsid w:val="00AE0D5F"/>
    <w:rsid w:val="00AE454F"/>
    <w:rsid w:val="00AE657B"/>
    <w:rsid w:val="00AF2221"/>
    <w:rsid w:val="00AF2250"/>
    <w:rsid w:val="00AF434B"/>
    <w:rsid w:val="00AF52AD"/>
    <w:rsid w:val="00B0117D"/>
    <w:rsid w:val="00B012E3"/>
    <w:rsid w:val="00B01F68"/>
    <w:rsid w:val="00B03CD3"/>
    <w:rsid w:val="00B11EDF"/>
    <w:rsid w:val="00B13810"/>
    <w:rsid w:val="00B13860"/>
    <w:rsid w:val="00B2317A"/>
    <w:rsid w:val="00B379C7"/>
    <w:rsid w:val="00B41460"/>
    <w:rsid w:val="00B41737"/>
    <w:rsid w:val="00B50384"/>
    <w:rsid w:val="00B51E07"/>
    <w:rsid w:val="00B54F3A"/>
    <w:rsid w:val="00B566E1"/>
    <w:rsid w:val="00B71801"/>
    <w:rsid w:val="00B762AA"/>
    <w:rsid w:val="00B85001"/>
    <w:rsid w:val="00B8574C"/>
    <w:rsid w:val="00B86DE4"/>
    <w:rsid w:val="00B96FDD"/>
    <w:rsid w:val="00BA13A5"/>
    <w:rsid w:val="00BB7D3D"/>
    <w:rsid w:val="00BC2FDF"/>
    <w:rsid w:val="00BC67D4"/>
    <w:rsid w:val="00BD5B6D"/>
    <w:rsid w:val="00BD7674"/>
    <w:rsid w:val="00BE5BC9"/>
    <w:rsid w:val="00BF4A27"/>
    <w:rsid w:val="00C00D80"/>
    <w:rsid w:val="00C17587"/>
    <w:rsid w:val="00C20E42"/>
    <w:rsid w:val="00C21330"/>
    <w:rsid w:val="00C42261"/>
    <w:rsid w:val="00C44C49"/>
    <w:rsid w:val="00C46F03"/>
    <w:rsid w:val="00C56F6F"/>
    <w:rsid w:val="00C56F7F"/>
    <w:rsid w:val="00C60CAC"/>
    <w:rsid w:val="00C72ECB"/>
    <w:rsid w:val="00C72FD4"/>
    <w:rsid w:val="00C77373"/>
    <w:rsid w:val="00C93D00"/>
    <w:rsid w:val="00C941E1"/>
    <w:rsid w:val="00CA5C7D"/>
    <w:rsid w:val="00CA6C07"/>
    <w:rsid w:val="00CB75FE"/>
    <w:rsid w:val="00CD05AE"/>
    <w:rsid w:val="00CD5D90"/>
    <w:rsid w:val="00CD5E0D"/>
    <w:rsid w:val="00CD60B1"/>
    <w:rsid w:val="00CE1F2D"/>
    <w:rsid w:val="00D00FA4"/>
    <w:rsid w:val="00D11C55"/>
    <w:rsid w:val="00D16BA8"/>
    <w:rsid w:val="00D22429"/>
    <w:rsid w:val="00D340AD"/>
    <w:rsid w:val="00D34A46"/>
    <w:rsid w:val="00D36568"/>
    <w:rsid w:val="00D37639"/>
    <w:rsid w:val="00D41643"/>
    <w:rsid w:val="00D47918"/>
    <w:rsid w:val="00D61077"/>
    <w:rsid w:val="00D62784"/>
    <w:rsid w:val="00D62ABF"/>
    <w:rsid w:val="00D90F5E"/>
    <w:rsid w:val="00D96A16"/>
    <w:rsid w:val="00DA096B"/>
    <w:rsid w:val="00DB4DA5"/>
    <w:rsid w:val="00DB5DC1"/>
    <w:rsid w:val="00DC0EBA"/>
    <w:rsid w:val="00DC3C2D"/>
    <w:rsid w:val="00DD0D6D"/>
    <w:rsid w:val="00DD2D02"/>
    <w:rsid w:val="00DD729A"/>
    <w:rsid w:val="00DE0CF1"/>
    <w:rsid w:val="00DF052B"/>
    <w:rsid w:val="00DF3ABA"/>
    <w:rsid w:val="00E001D8"/>
    <w:rsid w:val="00E01473"/>
    <w:rsid w:val="00E04439"/>
    <w:rsid w:val="00E16DBB"/>
    <w:rsid w:val="00E20CA9"/>
    <w:rsid w:val="00E32E46"/>
    <w:rsid w:val="00E53C1A"/>
    <w:rsid w:val="00E57887"/>
    <w:rsid w:val="00E67388"/>
    <w:rsid w:val="00E7171D"/>
    <w:rsid w:val="00E737AE"/>
    <w:rsid w:val="00E849BC"/>
    <w:rsid w:val="00E95737"/>
    <w:rsid w:val="00EA1903"/>
    <w:rsid w:val="00EA55D2"/>
    <w:rsid w:val="00EA7F9F"/>
    <w:rsid w:val="00EB286E"/>
    <w:rsid w:val="00EC73DB"/>
    <w:rsid w:val="00ED1B20"/>
    <w:rsid w:val="00EE47E0"/>
    <w:rsid w:val="00EF25A3"/>
    <w:rsid w:val="00F0042A"/>
    <w:rsid w:val="00F00AF9"/>
    <w:rsid w:val="00F13670"/>
    <w:rsid w:val="00F24197"/>
    <w:rsid w:val="00F30689"/>
    <w:rsid w:val="00F30F5F"/>
    <w:rsid w:val="00F34AB7"/>
    <w:rsid w:val="00F378E1"/>
    <w:rsid w:val="00F47D40"/>
    <w:rsid w:val="00F57956"/>
    <w:rsid w:val="00F60FD1"/>
    <w:rsid w:val="00F616EC"/>
    <w:rsid w:val="00F645D0"/>
    <w:rsid w:val="00F650EF"/>
    <w:rsid w:val="00F709B0"/>
    <w:rsid w:val="00F718B6"/>
    <w:rsid w:val="00F74245"/>
    <w:rsid w:val="00F753F7"/>
    <w:rsid w:val="00F84AB1"/>
    <w:rsid w:val="00FA5B4B"/>
    <w:rsid w:val="00FA7428"/>
    <w:rsid w:val="00FB1023"/>
    <w:rsid w:val="00FB4213"/>
    <w:rsid w:val="00FB6BF7"/>
    <w:rsid w:val="00FB7BB6"/>
    <w:rsid w:val="00FD48C5"/>
    <w:rsid w:val="00FD6772"/>
    <w:rsid w:val="00FD7817"/>
    <w:rsid w:val="00FD7C08"/>
    <w:rsid w:val="00FE40B8"/>
    <w:rsid w:val="00FE7355"/>
    <w:rsid w:val="00FF6A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C67B7"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232D41"/>
    <w:rsid w:val="002A1A5B"/>
    <w:rsid w:val="004B637E"/>
    <w:rsid w:val="004D003D"/>
    <w:rsid w:val="005D0DE3"/>
    <w:rsid w:val="005D54F6"/>
    <w:rsid w:val="00751626"/>
    <w:rsid w:val="00987AC8"/>
    <w:rsid w:val="00B0117D"/>
    <w:rsid w:val="00BC67B7"/>
    <w:rsid w:val="00BE5BC9"/>
    <w:rsid w:val="00CB75FE"/>
    <w:rsid w:val="00DA1EB5"/>
    <w:rsid w:val="00DF0C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3B93C8-60AA-4673-9E5F-998986D62EA9}"/>
</file>

<file path=customXml/itemProps2.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3.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4.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518</Words>
  <Characters>3231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3742</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77</cp:revision>
  <cp:lastPrinted>2014-05-13T11:37:00Z</cp:lastPrinted>
  <dcterms:created xsi:type="dcterms:W3CDTF">2025-01-14T09:13:00Z</dcterms:created>
  <dcterms:modified xsi:type="dcterms:W3CDTF">2025-11-20T10:58:00Z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