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08" w:rsidRDefault="00330008" w:rsidP="00330008">
      <w:pPr>
        <w:spacing w:line="276" w:lineRule="auto"/>
        <w:jc w:val="both"/>
        <w:rPr>
          <w:rFonts w:ascii="Arial" w:hAnsi="Arial" w:cs="Arial"/>
          <w:b/>
          <w:sz w:val="20"/>
          <w:szCs w:val="20"/>
          <w:lang w:val="fr-CH"/>
        </w:rPr>
      </w:pPr>
    </w:p>
    <w:p w:rsidR="00330008" w:rsidRPr="00330008" w:rsidRDefault="00330008" w:rsidP="00330008">
      <w:pPr>
        <w:spacing w:line="276" w:lineRule="auto"/>
        <w:jc w:val="center"/>
        <w:rPr>
          <w:rFonts w:ascii="Arial" w:hAnsi="Arial" w:cs="Arial"/>
          <w:b/>
          <w:sz w:val="30"/>
          <w:szCs w:val="30"/>
          <w:lang w:val="fr-CH"/>
        </w:rPr>
      </w:pPr>
      <w:r w:rsidRPr="00330008">
        <w:rPr>
          <w:rFonts w:ascii="Arial" w:hAnsi="Arial" w:cs="Arial"/>
          <w:b/>
          <w:sz w:val="30"/>
          <w:szCs w:val="30"/>
          <w:lang w:val="fr-CH"/>
        </w:rPr>
        <w:t>Formulaire d’exhaustivité</w:t>
      </w:r>
    </w:p>
    <w:p w:rsidR="00330008" w:rsidRPr="00DF0CF7" w:rsidRDefault="00330008" w:rsidP="00330008">
      <w:pPr>
        <w:spacing w:before="240" w:line="276" w:lineRule="auto"/>
        <w:jc w:val="both"/>
        <w:rPr>
          <w:rFonts w:ascii="Arial" w:hAnsi="Arial" w:cs="Arial"/>
          <w:sz w:val="20"/>
          <w:szCs w:val="20"/>
          <w:lang w:val="fr-CH"/>
        </w:rPr>
      </w:pPr>
      <w:r w:rsidRPr="00067F4D">
        <w:rPr>
          <w:rFonts w:ascii="Arial" w:hAnsi="Arial" w:cs="Arial"/>
          <w:sz w:val="20"/>
          <w:szCs w:val="20"/>
          <w:lang w:val="fr-CH"/>
        </w:rPr>
        <w:t xml:space="preserve">Le formulaire pour répondre à l’appel d’offre accompagné des documents demandés et dûment rempli ne constitue pas une garantie d’inscription sur la liste hospitalière, mais permet de définir le contenu des mandats de prestations. En effet, il s’agit d’une postulation pour prétendre à une inscription sur la liste hospitalière pour un mandat de prestations </w:t>
      </w:r>
      <w:r w:rsidRPr="00DF0CF7">
        <w:rPr>
          <w:rFonts w:ascii="Arial" w:hAnsi="Arial" w:cs="Arial"/>
          <w:sz w:val="20"/>
          <w:szCs w:val="20"/>
          <w:lang w:val="fr-CH"/>
        </w:rPr>
        <w:t>déterminé ainsi que d’une indication pour le Service de la santé publique quant aux types de prestations que l’établissement souhaiterait fournir à partir de 2023. Afin d’assurer la couverture des besoins et d’avoir une organisation optimale de l’offre, le Service de la santé publique élaborera un projet de liste hospitalière</w:t>
      </w:r>
      <w:r w:rsidR="00A3706F" w:rsidRPr="00DF0CF7">
        <w:rPr>
          <w:rFonts w:ascii="Arial" w:hAnsi="Arial" w:cs="Arial"/>
          <w:sz w:val="20"/>
          <w:szCs w:val="20"/>
          <w:lang w:val="fr-CH"/>
        </w:rPr>
        <w:t xml:space="preserve"> qui sera mis en consultation</w:t>
      </w:r>
      <w:r w:rsidRPr="00DF0CF7">
        <w:rPr>
          <w:rFonts w:ascii="Arial" w:hAnsi="Arial" w:cs="Arial"/>
          <w:sz w:val="20"/>
          <w:szCs w:val="20"/>
          <w:lang w:val="fr-CH"/>
        </w:rPr>
        <w:t>.</w:t>
      </w:r>
      <w:r w:rsidRPr="00DF0CF7">
        <w:rPr>
          <w:lang w:val="fr-CH"/>
        </w:rPr>
        <w:t xml:space="preserve"> </w:t>
      </w:r>
      <w:r w:rsidRPr="00DF0CF7">
        <w:rPr>
          <w:rFonts w:ascii="Arial" w:hAnsi="Arial" w:cs="Arial"/>
          <w:sz w:val="20"/>
          <w:szCs w:val="20"/>
          <w:lang w:val="fr-CH"/>
        </w:rPr>
        <w:t>L’attribution des mandats de prestations dans le cadre de la planification hospitalière r</w:t>
      </w:r>
      <w:r w:rsidR="00DF0CF7">
        <w:rPr>
          <w:rFonts w:ascii="Arial" w:hAnsi="Arial" w:cs="Arial"/>
          <w:sz w:val="20"/>
          <w:szCs w:val="20"/>
          <w:lang w:val="fr-CH"/>
        </w:rPr>
        <w:t>elève du Conseil d’Etat (art.7</w:t>
      </w:r>
      <w:bookmarkStart w:id="0" w:name="_GoBack"/>
      <w:bookmarkEnd w:id="0"/>
      <w:r w:rsidRPr="00DF0CF7">
        <w:rPr>
          <w:rFonts w:ascii="Arial" w:hAnsi="Arial" w:cs="Arial"/>
          <w:sz w:val="20"/>
          <w:szCs w:val="20"/>
          <w:lang w:val="fr-CH"/>
        </w:rPr>
        <w:t xml:space="preserve"> LEIS). Nous tenons à vous rappeler que l’établissement est tenu de fournir aux patients toutes les prestations énumérées dans son mandat de prestations.</w:t>
      </w:r>
    </w:p>
    <w:p w:rsidR="00330008" w:rsidRPr="00067F4D" w:rsidRDefault="00330008" w:rsidP="00330008">
      <w:pPr>
        <w:spacing w:before="240" w:line="276" w:lineRule="auto"/>
        <w:jc w:val="both"/>
        <w:rPr>
          <w:rFonts w:ascii="Arial" w:hAnsi="Arial" w:cs="Arial"/>
          <w:sz w:val="20"/>
          <w:szCs w:val="20"/>
          <w:lang w:val="fr-CH"/>
        </w:rPr>
      </w:pPr>
      <w:r w:rsidRPr="00067F4D">
        <w:rPr>
          <w:rFonts w:ascii="Arial" w:hAnsi="Arial" w:cs="Arial"/>
          <w:sz w:val="20"/>
          <w:szCs w:val="20"/>
          <w:lang w:val="fr-CH"/>
        </w:rPr>
        <w:t>Par la présente, la(les) personne(s) autorisée(s) à signer au nom du fournisseur de prestations confirme(nt) que la postulation de l’établissement est complète et que les informations y relatives sont véridiques :</w:t>
      </w:r>
    </w:p>
    <w:p w:rsidR="00330008" w:rsidRDefault="00330008" w:rsidP="00330008">
      <w:pPr>
        <w:spacing w:before="240" w:line="276" w:lineRule="auto"/>
        <w:jc w:val="both"/>
        <w:rPr>
          <w:rFonts w:ascii="Arial" w:hAnsi="Arial" w:cs="Arial"/>
          <w:sz w:val="20"/>
          <w:szCs w:val="20"/>
          <w:lang w:val="fr-CH"/>
        </w:rPr>
      </w:pPr>
    </w:p>
    <w:tbl>
      <w:tblPr>
        <w:tblStyle w:val="Tabellenraster"/>
        <w:tblW w:w="0" w:type="auto"/>
        <w:tblLook w:val="04A0" w:firstRow="1" w:lastRow="0" w:firstColumn="1" w:lastColumn="0" w:noHBand="0" w:noVBand="1"/>
      </w:tblPr>
      <w:tblGrid>
        <w:gridCol w:w="3565"/>
        <w:gridCol w:w="10711"/>
      </w:tblGrid>
      <w:tr w:rsidR="00330008" w:rsidTr="00330008">
        <w:trPr>
          <w:trHeight w:val="567"/>
        </w:trPr>
        <w:tc>
          <w:tcPr>
            <w:tcW w:w="3565" w:type="dxa"/>
            <w:shd w:val="clear" w:color="auto" w:fill="D4E2B8"/>
            <w:vAlign w:val="center"/>
          </w:tcPr>
          <w:p w:rsidR="00330008" w:rsidRPr="00330008" w:rsidRDefault="00330008" w:rsidP="00330008">
            <w:pPr>
              <w:spacing w:before="60" w:after="60" w:line="276" w:lineRule="auto"/>
              <w:rPr>
                <w:rFonts w:ascii="Arial" w:hAnsi="Arial" w:cs="Arial"/>
                <w:b/>
                <w:lang w:val="fr-CH"/>
              </w:rPr>
            </w:pPr>
            <w:r w:rsidRPr="00330008">
              <w:rPr>
                <w:rFonts w:ascii="Arial" w:hAnsi="Arial" w:cs="Arial"/>
                <w:b/>
                <w:lang w:val="fr-CH"/>
              </w:rPr>
              <w:t>Nom de l'établissement :</w:t>
            </w:r>
          </w:p>
        </w:tc>
        <w:tc>
          <w:tcPr>
            <w:tcW w:w="10711" w:type="dxa"/>
            <w:vAlign w:val="center"/>
          </w:tcPr>
          <w:p w:rsidR="00330008" w:rsidRDefault="00330008" w:rsidP="00330008">
            <w:pPr>
              <w:spacing w:before="60" w:after="60" w:line="276" w:lineRule="auto"/>
              <w:rPr>
                <w:rFonts w:ascii="Arial" w:hAnsi="Arial" w:cs="Arial"/>
                <w:lang w:val="fr-CH"/>
              </w:rPr>
            </w:pPr>
          </w:p>
        </w:tc>
      </w:tr>
    </w:tbl>
    <w:p w:rsidR="00330008" w:rsidRPr="009F5621" w:rsidRDefault="00330008" w:rsidP="00330008">
      <w:pPr>
        <w:spacing w:before="240" w:line="276" w:lineRule="auto"/>
        <w:jc w:val="both"/>
        <w:rPr>
          <w:rFonts w:ascii="Arial" w:hAnsi="Arial" w:cs="Arial"/>
          <w:sz w:val="20"/>
          <w:szCs w:val="20"/>
          <w:lang w:val="fr-CH"/>
        </w:rPr>
      </w:pPr>
    </w:p>
    <w:tbl>
      <w:tblPr>
        <w:tblStyle w:val="Tabellenraster"/>
        <w:tblW w:w="0" w:type="auto"/>
        <w:tblLook w:val="04A0" w:firstRow="1" w:lastRow="0" w:firstColumn="1" w:lastColumn="0" w:noHBand="0" w:noVBand="1"/>
      </w:tblPr>
      <w:tblGrid>
        <w:gridCol w:w="3569"/>
        <w:gridCol w:w="3570"/>
        <w:gridCol w:w="3571"/>
        <w:gridCol w:w="3571"/>
      </w:tblGrid>
      <w:tr w:rsidR="00330008" w:rsidRPr="00FF0166" w:rsidTr="00330008">
        <w:tc>
          <w:tcPr>
            <w:tcW w:w="3606" w:type="dxa"/>
            <w:tcBorders>
              <w:top w:val="nil"/>
              <w:left w:val="nil"/>
            </w:tcBorders>
            <w:vAlign w:val="center"/>
          </w:tcPr>
          <w:p w:rsidR="00330008" w:rsidRPr="009F5621" w:rsidRDefault="00330008" w:rsidP="00296909">
            <w:pPr>
              <w:spacing w:before="240" w:line="276" w:lineRule="auto"/>
              <w:rPr>
                <w:rFonts w:ascii="Arial" w:hAnsi="Arial" w:cs="Arial"/>
                <w:lang w:val="fr-CH"/>
              </w:rPr>
            </w:pPr>
          </w:p>
        </w:tc>
        <w:tc>
          <w:tcPr>
            <w:tcW w:w="3606" w:type="dxa"/>
            <w:tcBorders>
              <w:bottom w:val="single" w:sz="4" w:space="0" w:color="auto"/>
            </w:tcBorders>
            <w:shd w:val="clear" w:color="auto" w:fill="D4E2B8"/>
            <w:vAlign w:val="center"/>
          </w:tcPr>
          <w:p w:rsidR="00330008" w:rsidRPr="00FF0166" w:rsidRDefault="00330008" w:rsidP="00330008">
            <w:pPr>
              <w:spacing w:before="60" w:after="60" w:line="276" w:lineRule="auto"/>
              <w:jc w:val="center"/>
              <w:rPr>
                <w:rFonts w:ascii="Arial" w:hAnsi="Arial" w:cs="Arial"/>
                <w:b/>
                <w:lang w:val="fr-CH"/>
              </w:rPr>
            </w:pPr>
            <w:r w:rsidRPr="00FF0166">
              <w:rPr>
                <w:rFonts w:ascii="Arial" w:hAnsi="Arial" w:cs="Arial"/>
                <w:b/>
                <w:lang w:val="fr-CH"/>
              </w:rPr>
              <w:t>Personne autorisée à signer</w:t>
            </w:r>
          </w:p>
        </w:tc>
        <w:tc>
          <w:tcPr>
            <w:tcW w:w="3607" w:type="dxa"/>
            <w:tcBorders>
              <w:bottom w:val="single" w:sz="4" w:space="0" w:color="auto"/>
            </w:tcBorders>
            <w:shd w:val="clear" w:color="auto" w:fill="D4E2B8"/>
            <w:vAlign w:val="center"/>
          </w:tcPr>
          <w:p w:rsidR="00330008" w:rsidRPr="00FF0166" w:rsidRDefault="00330008" w:rsidP="00330008">
            <w:pPr>
              <w:spacing w:before="60" w:after="60" w:line="276" w:lineRule="auto"/>
              <w:jc w:val="center"/>
              <w:rPr>
                <w:rFonts w:ascii="Arial" w:hAnsi="Arial" w:cs="Arial"/>
                <w:b/>
                <w:lang w:val="fr-CH"/>
              </w:rPr>
            </w:pPr>
            <w:r w:rsidRPr="00FF0166">
              <w:rPr>
                <w:rFonts w:ascii="Arial" w:hAnsi="Arial" w:cs="Arial"/>
                <w:b/>
                <w:lang w:val="fr-CH"/>
              </w:rPr>
              <w:t>Personne autorisée à signer</w:t>
            </w:r>
          </w:p>
        </w:tc>
        <w:tc>
          <w:tcPr>
            <w:tcW w:w="3607" w:type="dxa"/>
            <w:tcBorders>
              <w:bottom w:val="single" w:sz="4" w:space="0" w:color="auto"/>
            </w:tcBorders>
            <w:shd w:val="clear" w:color="auto" w:fill="D4E2B8"/>
            <w:vAlign w:val="center"/>
          </w:tcPr>
          <w:p w:rsidR="00330008" w:rsidRPr="00FF0166" w:rsidRDefault="00330008" w:rsidP="00330008">
            <w:pPr>
              <w:spacing w:before="60" w:after="60" w:line="276" w:lineRule="auto"/>
              <w:jc w:val="center"/>
              <w:rPr>
                <w:rFonts w:ascii="Arial" w:hAnsi="Arial" w:cs="Arial"/>
                <w:b/>
                <w:lang w:val="fr-CH"/>
              </w:rPr>
            </w:pPr>
            <w:r w:rsidRPr="00FF0166">
              <w:rPr>
                <w:rFonts w:ascii="Arial" w:hAnsi="Arial" w:cs="Arial"/>
                <w:b/>
                <w:lang w:val="fr-CH"/>
              </w:rPr>
              <w:t>Personne autorisée à signer</w:t>
            </w:r>
          </w:p>
        </w:tc>
      </w:tr>
      <w:tr w:rsidR="00330008" w:rsidRPr="00DF0CF7" w:rsidTr="00330008">
        <w:trPr>
          <w:trHeight w:val="907"/>
        </w:trPr>
        <w:tc>
          <w:tcPr>
            <w:tcW w:w="3606" w:type="dxa"/>
            <w:shd w:val="clear" w:color="auto" w:fill="D4E2B8"/>
            <w:vAlign w:val="center"/>
          </w:tcPr>
          <w:p w:rsidR="00330008" w:rsidRPr="00FF0166" w:rsidRDefault="00330008" w:rsidP="00330008">
            <w:pPr>
              <w:spacing w:before="60" w:after="60" w:line="276" w:lineRule="auto"/>
              <w:rPr>
                <w:rFonts w:ascii="Arial" w:hAnsi="Arial" w:cs="Arial"/>
                <w:b/>
                <w:lang w:val="fr-CH"/>
              </w:rPr>
            </w:pPr>
            <w:r w:rsidRPr="00FF0166">
              <w:rPr>
                <w:rFonts w:ascii="Arial" w:hAnsi="Arial" w:cs="Arial"/>
                <w:b/>
                <w:lang w:val="fr-CH"/>
              </w:rPr>
              <w:t>Nom et fonction de la personne autorisé</w:t>
            </w:r>
            <w:r>
              <w:rPr>
                <w:rFonts w:ascii="Arial" w:hAnsi="Arial" w:cs="Arial"/>
                <w:b/>
                <w:lang w:val="fr-CH"/>
              </w:rPr>
              <w:t>e</w:t>
            </w:r>
            <w:r w:rsidRPr="00FF0166">
              <w:rPr>
                <w:rFonts w:ascii="Arial" w:hAnsi="Arial" w:cs="Arial"/>
                <w:b/>
                <w:lang w:val="fr-CH"/>
              </w:rPr>
              <w:t xml:space="preserve"> à signer </w:t>
            </w:r>
          </w:p>
        </w:tc>
        <w:tc>
          <w:tcPr>
            <w:tcW w:w="3606"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c>
          <w:tcPr>
            <w:tcW w:w="3607"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c>
          <w:tcPr>
            <w:tcW w:w="3607"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r>
      <w:tr w:rsidR="00330008" w:rsidRPr="00FF0166" w:rsidTr="00330008">
        <w:trPr>
          <w:trHeight w:val="567"/>
        </w:trPr>
        <w:tc>
          <w:tcPr>
            <w:tcW w:w="3606" w:type="dxa"/>
            <w:shd w:val="clear" w:color="auto" w:fill="D4E2B8"/>
            <w:vAlign w:val="center"/>
          </w:tcPr>
          <w:p w:rsidR="00330008" w:rsidRPr="00FF0166" w:rsidRDefault="00330008" w:rsidP="00330008">
            <w:pPr>
              <w:spacing w:before="60" w:after="60" w:line="276" w:lineRule="auto"/>
              <w:rPr>
                <w:rFonts w:ascii="Arial" w:hAnsi="Arial" w:cs="Arial"/>
                <w:b/>
                <w:lang w:val="fr-CH"/>
              </w:rPr>
            </w:pPr>
            <w:r w:rsidRPr="00FF0166">
              <w:rPr>
                <w:rFonts w:ascii="Arial" w:hAnsi="Arial" w:cs="Arial"/>
                <w:b/>
                <w:lang w:val="fr-CH"/>
              </w:rPr>
              <w:t>Date</w:t>
            </w:r>
          </w:p>
        </w:tc>
        <w:tc>
          <w:tcPr>
            <w:tcW w:w="3606"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c>
          <w:tcPr>
            <w:tcW w:w="3607"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c>
          <w:tcPr>
            <w:tcW w:w="3607"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r>
      <w:tr w:rsidR="00330008" w:rsidRPr="00FF0166" w:rsidTr="00330008">
        <w:trPr>
          <w:trHeight w:val="567"/>
        </w:trPr>
        <w:tc>
          <w:tcPr>
            <w:tcW w:w="3606" w:type="dxa"/>
            <w:shd w:val="clear" w:color="auto" w:fill="D4E2B8"/>
            <w:vAlign w:val="center"/>
          </w:tcPr>
          <w:p w:rsidR="00330008" w:rsidRPr="00FF0166" w:rsidRDefault="00330008" w:rsidP="00330008">
            <w:pPr>
              <w:spacing w:before="60" w:after="60" w:line="276" w:lineRule="auto"/>
              <w:rPr>
                <w:rFonts w:ascii="Arial" w:hAnsi="Arial" w:cs="Arial"/>
                <w:b/>
                <w:lang w:val="fr-CH"/>
              </w:rPr>
            </w:pPr>
            <w:r w:rsidRPr="00FF0166">
              <w:rPr>
                <w:rFonts w:ascii="Arial" w:hAnsi="Arial" w:cs="Arial"/>
                <w:b/>
                <w:lang w:val="fr-CH"/>
              </w:rPr>
              <w:t>Signature</w:t>
            </w:r>
          </w:p>
        </w:tc>
        <w:tc>
          <w:tcPr>
            <w:tcW w:w="3606"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c>
          <w:tcPr>
            <w:tcW w:w="3607"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c>
          <w:tcPr>
            <w:tcW w:w="3607" w:type="dxa"/>
            <w:shd w:val="clear" w:color="auto" w:fill="auto"/>
            <w:vAlign w:val="center"/>
          </w:tcPr>
          <w:p w:rsidR="00330008" w:rsidRPr="00FF0166" w:rsidRDefault="00330008" w:rsidP="00330008">
            <w:pPr>
              <w:spacing w:before="240" w:line="276" w:lineRule="auto"/>
              <w:jc w:val="center"/>
              <w:rPr>
                <w:rFonts w:ascii="Arial" w:hAnsi="Arial" w:cs="Arial"/>
                <w:lang w:val="fr-CH"/>
              </w:rPr>
            </w:pPr>
          </w:p>
        </w:tc>
      </w:tr>
    </w:tbl>
    <w:p w:rsidR="005637F8" w:rsidRDefault="005637F8" w:rsidP="00330008"/>
    <w:sectPr w:rsidR="005637F8" w:rsidSect="00330008">
      <w:headerReference w:type="default" r:id="rId6"/>
      <w:pgSz w:w="16838" w:h="11906" w:orient="landscape"/>
      <w:pgMar w:top="2410"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87" w:rsidRDefault="00EA6F87" w:rsidP="00330008">
      <w:r>
        <w:separator/>
      </w:r>
    </w:p>
  </w:endnote>
  <w:endnote w:type="continuationSeparator" w:id="0">
    <w:p w:rsidR="00EA6F87" w:rsidRDefault="00EA6F87" w:rsidP="0033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87" w:rsidRDefault="00EA6F87" w:rsidP="00330008">
      <w:r>
        <w:separator/>
      </w:r>
    </w:p>
  </w:footnote>
  <w:footnote w:type="continuationSeparator" w:id="0">
    <w:p w:rsidR="00EA6F87" w:rsidRDefault="00EA6F87" w:rsidP="0033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08" w:rsidRPr="00AE6681" w:rsidRDefault="00330008" w:rsidP="00330008">
    <w:pPr>
      <w:pStyle w:val="ACEn-tte"/>
      <w:tabs>
        <w:tab w:val="left" w:pos="426"/>
      </w:tabs>
      <w:ind w:left="680" w:right="5102" w:firstLine="738"/>
      <w:rPr>
        <w:sz w:val="14"/>
      </w:rPr>
    </w:pPr>
    <w:r>
      <w:rPr>
        <w:noProof/>
        <w:lang w:val="de-CH" w:eastAsia="de-CH"/>
      </w:rPr>
      <w:drawing>
        <wp:anchor distT="0" distB="0" distL="114300" distR="114300" simplePos="0" relativeHeight="251658240" behindDoc="0" locked="0" layoutInCell="1" allowOverlap="1">
          <wp:simplePos x="0" y="0"/>
          <wp:positionH relativeFrom="page">
            <wp:posOffset>208915</wp:posOffset>
          </wp:positionH>
          <wp:positionV relativeFrom="page">
            <wp:posOffset>353060</wp:posOffset>
          </wp:positionV>
          <wp:extent cx="1333500" cy="1162050"/>
          <wp:effectExtent l="0" t="0" r="0" b="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rPr>
      <w:t>Département de la santé, des affaires sociales et de la culture</w:t>
    </w:r>
  </w:p>
  <w:p w:rsidR="00330008" w:rsidRPr="009D1D3D" w:rsidRDefault="00330008" w:rsidP="00330008">
    <w:pPr>
      <w:pStyle w:val="ACEn-tte"/>
      <w:tabs>
        <w:tab w:val="left" w:pos="426"/>
      </w:tabs>
      <w:spacing w:after="120"/>
      <w:ind w:left="680" w:right="5102" w:firstLine="738"/>
      <w:rPr>
        <w:b/>
        <w:sz w:val="14"/>
        <w:lang w:val="de-CH"/>
      </w:rPr>
    </w:pPr>
    <w:r w:rsidRPr="009D1D3D">
      <w:rPr>
        <w:b/>
        <w:sz w:val="14"/>
        <w:lang w:val="de-CH"/>
      </w:rPr>
      <w:t xml:space="preserve">Service de la </w:t>
    </w:r>
    <w:proofErr w:type="spellStart"/>
    <w:r w:rsidRPr="009D1D3D">
      <w:rPr>
        <w:b/>
        <w:sz w:val="14"/>
        <w:lang w:val="de-CH"/>
      </w:rPr>
      <w:t>santé</w:t>
    </w:r>
    <w:proofErr w:type="spellEnd"/>
    <w:r w:rsidRPr="009D1D3D">
      <w:rPr>
        <w:b/>
        <w:sz w:val="14"/>
        <w:lang w:val="de-CH"/>
      </w:rPr>
      <w:t xml:space="preserve"> </w:t>
    </w:r>
    <w:proofErr w:type="spellStart"/>
    <w:r w:rsidRPr="009D1D3D">
      <w:rPr>
        <w:b/>
        <w:sz w:val="14"/>
        <w:lang w:val="de-CH"/>
      </w:rPr>
      <w:t>publique</w:t>
    </w:r>
    <w:proofErr w:type="spellEnd"/>
  </w:p>
  <w:p w:rsidR="00330008" w:rsidRPr="009D1D3D" w:rsidRDefault="00330008" w:rsidP="00330008">
    <w:pPr>
      <w:pStyle w:val="ACEn-tte"/>
      <w:ind w:left="680" w:right="5102" w:firstLine="738"/>
      <w:rPr>
        <w:sz w:val="14"/>
        <w:szCs w:val="16"/>
        <w:lang w:val="de-CH"/>
      </w:rPr>
    </w:pPr>
    <w:r w:rsidRPr="009D1D3D">
      <w:rPr>
        <w:sz w:val="14"/>
        <w:szCs w:val="16"/>
        <w:lang w:val="de-CH"/>
      </w:rPr>
      <w:t>Departement für Gesundheit, Soziales und Kultur</w:t>
    </w:r>
  </w:p>
  <w:p w:rsidR="00330008" w:rsidRPr="009D1D3D" w:rsidRDefault="00330008" w:rsidP="00330008">
    <w:pPr>
      <w:pStyle w:val="ACEn-tte"/>
      <w:ind w:left="680" w:right="5102" w:firstLine="738"/>
      <w:rPr>
        <w:b/>
        <w:sz w:val="14"/>
        <w:lang w:val="de-CH"/>
      </w:rPr>
    </w:pPr>
    <w:r w:rsidRPr="009D1D3D">
      <w:rPr>
        <w:b/>
        <w:sz w:val="14"/>
        <w:lang w:val="de-CH"/>
      </w:rPr>
      <w:t>Dienststelle für Gesundheitswesen</w:t>
    </w:r>
  </w:p>
  <w:p w:rsidR="00330008" w:rsidRDefault="00330008" w:rsidP="00330008">
    <w:pPr>
      <w:pStyle w:val="Kopfzeile"/>
      <w:tabs>
        <w:tab w:val="clear" w:pos="4536"/>
      </w:tabs>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08"/>
    <w:rsid w:val="00324282"/>
    <w:rsid w:val="00330008"/>
    <w:rsid w:val="005637F8"/>
    <w:rsid w:val="008A57C7"/>
    <w:rsid w:val="00A3706F"/>
    <w:rsid w:val="00BA7376"/>
    <w:rsid w:val="00DA624E"/>
    <w:rsid w:val="00DF0CF7"/>
    <w:rsid w:val="00E87CC9"/>
    <w:rsid w:val="00EA6F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96733"/>
  <w15:chartTrackingRefBased/>
  <w15:docId w15:val="{0747B225-21ED-4241-99D8-1A8243E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008"/>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0008"/>
    <w:pPr>
      <w:tabs>
        <w:tab w:val="center" w:pos="4536"/>
        <w:tab w:val="right" w:pos="9072"/>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330008"/>
  </w:style>
  <w:style w:type="paragraph" w:styleId="Fuzeile">
    <w:name w:val="footer"/>
    <w:basedOn w:val="Standard"/>
    <w:link w:val="FuzeileZchn"/>
    <w:uiPriority w:val="99"/>
    <w:unhideWhenUsed/>
    <w:rsid w:val="00330008"/>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330008"/>
  </w:style>
  <w:style w:type="paragraph" w:customStyle="1" w:styleId="ACEn-tte">
    <w:name w:val="_AC_En-tête"/>
    <w:basedOn w:val="Standard"/>
    <w:rsid w:val="00330008"/>
    <w:pPr>
      <w:spacing w:line="200" w:lineRule="exact"/>
    </w:pPr>
    <w:rPr>
      <w:rFonts w:ascii="Arial Narrow" w:eastAsia="Times" w:hAnsi="Arial Narrow"/>
      <w:sz w:val="16"/>
      <w:szCs w:val="20"/>
      <w:lang w:val="fr-FR" w:eastAsia="fr-FR"/>
    </w:rPr>
  </w:style>
  <w:style w:type="table" w:styleId="Tabellenraster">
    <w:name w:val="Table Grid"/>
    <w:basedOn w:val="NormaleTabelle"/>
    <w:uiPriority w:val="59"/>
    <w:rsid w:val="003300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BRENNER-MEYER</dc:creator>
  <cp:keywords/>
  <dc:description/>
  <cp:lastModifiedBy>Carmen BRENNER-MEYER</cp:lastModifiedBy>
  <cp:revision>4</cp:revision>
  <dcterms:created xsi:type="dcterms:W3CDTF">2022-06-29T08:55:00Z</dcterms:created>
  <dcterms:modified xsi:type="dcterms:W3CDTF">2022-07-12T11:31:00Z</dcterms:modified>
</cp:coreProperties>
</file>