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CA07F" w14:textId="7E69A2B2" w:rsidR="001B6970" w:rsidRPr="00B90EAC" w:rsidRDefault="001B6970" w:rsidP="00840534">
      <w:pPr>
        <w:spacing w:before="0" w:after="0" w:line="240" w:lineRule="auto"/>
        <w:jc w:val="left"/>
        <w:rPr>
          <w:rFonts w:ascii="Arial" w:hAnsi="Arial" w:cs="Arial"/>
          <w:b/>
          <w:color w:val="000000" w:themeColor="text1"/>
          <w:sz w:val="28"/>
          <w:szCs w:val="28"/>
          <w:lang w:val="de-CH"/>
        </w:rPr>
      </w:pPr>
    </w:p>
    <w:p w14:paraId="3593945B" w14:textId="13E9369D"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74E0E4F2" w14:textId="72BC15CA"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349CEC95" w14:textId="77777777"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53248EBE" w14:textId="77777777"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5062AB5E" w14:textId="74551C79"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3290A3C0" w14:textId="30F06135" w:rsidR="00840534" w:rsidRPr="00B90EAC" w:rsidRDefault="00D75ED4" w:rsidP="00840534">
      <w:pPr>
        <w:spacing w:before="0" w:after="0" w:line="240"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t>[Auftraggeber]</w:t>
      </w:r>
    </w:p>
    <w:p w14:paraId="10CE09E5" w14:textId="60C20546"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0E513143" w14:textId="77777777" w:rsidR="00966EDB" w:rsidRPr="00B90EAC" w:rsidRDefault="00966EDB" w:rsidP="00840534">
      <w:pPr>
        <w:spacing w:before="0" w:after="0" w:line="240" w:lineRule="auto"/>
        <w:jc w:val="left"/>
        <w:rPr>
          <w:rFonts w:ascii="Arial" w:hAnsi="Arial" w:cs="Arial"/>
          <w:b/>
          <w:color w:val="000000" w:themeColor="text1"/>
          <w:sz w:val="28"/>
          <w:szCs w:val="28"/>
          <w:lang w:val="de-CH"/>
        </w:rPr>
      </w:pPr>
    </w:p>
    <w:p w14:paraId="3A559F17" w14:textId="6FB26977" w:rsidR="001366F4" w:rsidRPr="00B90EAC" w:rsidRDefault="005B75D8" w:rsidP="00840534">
      <w:pPr>
        <w:spacing w:before="0" w:after="0" w:line="240" w:lineRule="auto"/>
        <w:jc w:val="left"/>
        <w:rPr>
          <w:rFonts w:ascii="Arial" w:hAnsi="Arial" w:cs="Arial"/>
          <w:b/>
          <w:color w:val="000000" w:themeColor="text1"/>
          <w:sz w:val="32"/>
          <w:szCs w:val="32"/>
          <w:lang w:val="de-CH"/>
        </w:rPr>
      </w:pPr>
      <w:r w:rsidRPr="00B90EAC">
        <w:rPr>
          <w:rFonts w:ascii="Arial" w:hAnsi="Arial" w:cs="Arial"/>
          <w:b/>
          <w:color w:val="000000" w:themeColor="text1"/>
          <w:sz w:val="32"/>
          <w:szCs w:val="32"/>
          <w:lang w:val="de-CH"/>
        </w:rPr>
        <w:t>Erläute</w:t>
      </w:r>
      <w:r w:rsidR="00F45B11" w:rsidRPr="00B90EAC">
        <w:rPr>
          <w:rFonts w:ascii="Arial" w:hAnsi="Arial" w:cs="Arial"/>
          <w:b/>
          <w:color w:val="000000" w:themeColor="text1"/>
          <w:sz w:val="32"/>
          <w:szCs w:val="32"/>
          <w:lang w:val="de-CH"/>
        </w:rPr>
        <w:t>r</w:t>
      </w:r>
      <w:r w:rsidRPr="00B90EAC">
        <w:rPr>
          <w:rFonts w:ascii="Arial" w:hAnsi="Arial" w:cs="Arial"/>
          <w:b/>
          <w:color w:val="000000" w:themeColor="text1"/>
          <w:sz w:val="32"/>
          <w:szCs w:val="32"/>
          <w:lang w:val="de-CH"/>
        </w:rPr>
        <w:t>nder Bericht</w:t>
      </w:r>
    </w:p>
    <w:p w14:paraId="13C4BEEF" w14:textId="77777777" w:rsidR="00966EDB" w:rsidRPr="00B90EAC" w:rsidRDefault="00966EDB" w:rsidP="00840534">
      <w:pPr>
        <w:spacing w:before="0" w:after="0" w:line="240" w:lineRule="auto"/>
        <w:jc w:val="left"/>
        <w:rPr>
          <w:rFonts w:ascii="Arial" w:hAnsi="Arial" w:cs="Arial"/>
          <w:b/>
          <w:color w:val="000000" w:themeColor="text1"/>
          <w:sz w:val="28"/>
          <w:szCs w:val="28"/>
          <w:lang w:val="de-CH"/>
        </w:rPr>
      </w:pPr>
    </w:p>
    <w:p w14:paraId="7DE239FB" w14:textId="7E6AD292" w:rsidR="00B470DC" w:rsidRPr="00B90EAC" w:rsidRDefault="00372BBE" w:rsidP="00840534">
      <w:pPr>
        <w:spacing w:before="0" w:after="0" w:line="240"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t>[</w:t>
      </w:r>
      <w:r w:rsidR="00F405C2" w:rsidRPr="00B90EAC">
        <w:rPr>
          <w:rFonts w:ascii="Arial" w:hAnsi="Arial" w:cs="Arial"/>
          <w:b/>
          <w:color w:val="000000" w:themeColor="text1"/>
          <w:sz w:val="28"/>
          <w:szCs w:val="28"/>
          <w:lang w:val="de-CH"/>
        </w:rPr>
        <w:t xml:space="preserve">Gegenstand der Beschaffung / </w:t>
      </w:r>
      <w:r w:rsidR="005B75D8" w:rsidRPr="00B90EAC">
        <w:rPr>
          <w:rFonts w:ascii="Arial" w:hAnsi="Arial" w:cs="Arial"/>
          <w:b/>
          <w:color w:val="000000" w:themeColor="text1"/>
          <w:sz w:val="28"/>
          <w:szCs w:val="28"/>
          <w:lang w:val="de-CH"/>
        </w:rPr>
        <w:t>Projekt</w:t>
      </w:r>
      <w:r w:rsidRPr="00B90EAC">
        <w:rPr>
          <w:rFonts w:ascii="Arial" w:hAnsi="Arial" w:cs="Arial"/>
          <w:b/>
          <w:color w:val="000000" w:themeColor="text1"/>
          <w:sz w:val="28"/>
          <w:szCs w:val="28"/>
          <w:lang w:val="de-CH"/>
        </w:rPr>
        <w:t>]</w:t>
      </w:r>
    </w:p>
    <w:p w14:paraId="6EDBCD70" w14:textId="64EC3007"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53FB5AF4" w14:textId="6297B4E5" w:rsidR="00B21EF6" w:rsidRPr="00B90EAC" w:rsidRDefault="00B21EF6">
      <w:pPr>
        <w:spacing w:before="0" w:line="259"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br w:type="page"/>
      </w:r>
      <w:bookmarkStart w:id="0" w:name="_GoBack"/>
      <w:bookmarkEnd w:id="0"/>
    </w:p>
    <w:sdt>
      <w:sdtPr>
        <w:rPr>
          <w:rFonts w:asciiTheme="minorHAnsi" w:eastAsiaTheme="minorEastAsia" w:hAnsiTheme="minorHAnsi" w:cs="Arial"/>
          <w:b w:val="0"/>
          <w:sz w:val="20"/>
          <w:szCs w:val="20"/>
          <w:lang w:val="de-CH" w:eastAsia="zh-CN"/>
        </w:rPr>
        <w:id w:val="-341552114"/>
        <w:docPartObj>
          <w:docPartGallery w:val="Table of Contents"/>
          <w:docPartUnique/>
        </w:docPartObj>
      </w:sdtPr>
      <w:sdtEndPr>
        <w:rPr>
          <w:bCs/>
        </w:rPr>
      </w:sdtEndPr>
      <w:sdtContent>
        <w:p w14:paraId="7EA74379" w14:textId="3A8A90D7" w:rsidR="00442025" w:rsidRPr="00B90EAC" w:rsidRDefault="00442025" w:rsidP="00745C0E">
          <w:pPr>
            <w:pStyle w:val="Inhaltsverzeichnisberschrift"/>
            <w:spacing w:before="0" w:line="240" w:lineRule="auto"/>
            <w:rPr>
              <w:rFonts w:cs="Arial"/>
              <w:szCs w:val="28"/>
              <w:lang w:val="de-CH"/>
            </w:rPr>
          </w:pPr>
          <w:r w:rsidRPr="00B90EAC">
            <w:rPr>
              <w:rFonts w:cs="Arial"/>
              <w:szCs w:val="28"/>
              <w:lang w:val="de-CH"/>
            </w:rPr>
            <w:t>Inhalt</w:t>
          </w:r>
        </w:p>
        <w:p w14:paraId="70E35727" w14:textId="28958782" w:rsidR="00745C0E" w:rsidRPr="00B90EAC" w:rsidRDefault="00745C0E" w:rsidP="00745C0E">
          <w:pPr>
            <w:spacing w:before="0" w:after="0" w:line="240" w:lineRule="auto"/>
            <w:rPr>
              <w:rFonts w:ascii="Arial" w:hAnsi="Arial" w:cs="Arial"/>
              <w:sz w:val="20"/>
              <w:szCs w:val="20"/>
              <w:lang w:val="de-CH" w:eastAsia="fr-CH"/>
            </w:rPr>
          </w:pPr>
        </w:p>
        <w:p w14:paraId="21EC6474" w14:textId="3E6879A2" w:rsidR="008B33E4" w:rsidRPr="008B33E4" w:rsidRDefault="00442025">
          <w:pPr>
            <w:pStyle w:val="Verzeichnis1"/>
            <w:rPr>
              <w:rFonts w:ascii="Arial" w:hAnsi="Arial" w:cs="Arial"/>
              <w:noProof/>
              <w:sz w:val="20"/>
              <w:szCs w:val="20"/>
              <w:lang w:val="de-CH" w:eastAsia="de-CH"/>
            </w:rPr>
          </w:pPr>
          <w:r w:rsidRPr="00B90EAC">
            <w:rPr>
              <w:rFonts w:ascii="Arial" w:hAnsi="Arial" w:cs="Arial"/>
              <w:sz w:val="20"/>
              <w:szCs w:val="20"/>
              <w:lang w:val="de-CH"/>
            </w:rPr>
            <w:fldChar w:fldCharType="begin"/>
          </w:r>
          <w:r w:rsidRPr="00B90EAC">
            <w:rPr>
              <w:rFonts w:ascii="Arial" w:hAnsi="Arial" w:cs="Arial"/>
              <w:sz w:val="20"/>
              <w:szCs w:val="20"/>
              <w:lang w:val="de-CH"/>
            </w:rPr>
            <w:instrText xml:space="preserve"> TOC \o "1-3" \h \z \u </w:instrText>
          </w:r>
          <w:r w:rsidRPr="00B90EAC">
            <w:rPr>
              <w:rFonts w:ascii="Arial" w:hAnsi="Arial" w:cs="Arial"/>
              <w:sz w:val="20"/>
              <w:szCs w:val="20"/>
              <w:lang w:val="de-CH"/>
            </w:rPr>
            <w:fldChar w:fldCharType="separate"/>
          </w:r>
          <w:hyperlink w:anchor="_Toc171932784" w:history="1">
            <w:r w:rsidR="008B33E4" w:rsidRPr="008B33E4">
              <w:rPr>
                <w:rStyle w:val="Hyperlink"/>
                <w:rFonts w:ascii="Arial" w:hAnsi="Arial" w:cs="Arial"/>
                <w:noProof/>
                <w:sz w:val="20"/>
                <w:szCs w:val="20"/>
                <w:lang w:val="de-CH"/>
              </w:rPr>
              <w:t>1.</w:t>
            </w:r>
            <w:r w:rsidR="008B33E4" w:rsidRPr="008B33E4">
              <w:rPr>
                <w:rFonts w:ascii="Arial" w:hAnsi="Arial" w:cs="Arial"/>
                <w:noProof/>
                <w:sz w:val="20"/>
                <w:szCs w:val="20"/>
                <w:lang w:val="de-CH" w:eastAsia="de-CH"/>
              </w:rPr>
              <w:tab/>
            </w:r>
            <w:r w:rsidR="008B33E4" w:rsidRPr="008B33E4">
              <w:rPr>
                <w:rStyle w:val="Hyperlink"/>
                <w:rFonts w:ascii="Arial" w:hAnsi="Arial" w:cs="Arial"/>
                <w:noProof/>
                <w:color w:val="auto"/>
                <w:sz w:val="20"/>
                <w:szCs w:val="20"/>
                <w:u w:val="none"/>
                <w:lang w:val="de-CH"/>
              </w:rPr>
              <w:t>Allgemeine</w:t>
            </w:r>
            <w:r w:rsidR="008B33E4" w:rsidRPr="008B33E4">
              <w:rPr>
                <w:rStyle w:val="Hyperlink"/>
                <w:rFonts w:ascii="Arial" w:hAnsi="Arial" w:cs="Arial"/>
                <w:noProof/>
                <w:sz w:val="20"/>
                <w:szCs w:val="20"/>
                <w:lang w:val="de-CH"/>
              </w:rPr>
              <w:t xml:space="preserve"> Informationen</w:t>
            </w:r>
            <w:r w:rsidR="008B33E4" w:rsidRPr="008B33E4">
              <w:rPr>
                <w:rFonts w:ascii="Arial" w:hAnsi="Arial" w:cs="Arial"/>
                <w:noProof/>
                <w:webHidden/>
                <w:sz w:val="20"/>
                <w:szCs w:val="20"/>
              </w:rPr>
              <w:tab/>
            </w:r>
            <w:r w:rsidR="008B33E4" w:rsidRPr="008B33E4">
              <w:rPr>
                <w:rFonts w:ascii="Arial" w:hAnsi="Arial" w:cs="Arial"/>
                <w:noProof/>
                <w:webHidden/>
                <w:sz w:val="20"/>
                <w:szCs w:val="20"/>
              </w:rPr>
              <w:fldChar w:fldCharType="begin"/>
            </w:r>
            <w:r w:rsidR="008B33E4" w:rsidRPr="008B33E4">
              <w:rPr>
                <w:rFonts w:ascii="Arial" w:hAnsi="Arial" w:cs="Arial"/>
                <w:noProof/>
                <w:webHidden/>
                <w:sz w:val="20"/>
                <w:szCs w:val="20"/>
              </w:rPr>
              <w:instrText xml:space="preserve"> PAGEREF _Toc171932784 \h </w:instrText>
            </w:r>
            <w:r w:rsidR="008B33E4" w:rsidRPr="008B33E4">
              <w:rPr>
                <w:rFonts w:ascii="Arial" w:hAnsi="Arial" w:cs="Arial"/>
                <w:noProof/>
                <w:webHidden/>
                <w:sz w:val="20"/>
                <w:szCs w:val="20"/>
              </w:rPr>
            </w:r>
            <w:r w:rsidR="008B33E4" w:rsidRPr="008B33E4">
              <w:rPr>
                <w:rFonts w:ascii="Arial" w:hAnsi="Arial" w:cs="Arial"/>
                <w:noProof/>
                <w:webHidden/>
                <w:sz w:val="20"/>
                <w:szCs w:val="20"/>
              </w:rPr>
              <w:fldChar w:fldCharType="separate"/>
            </w:r>
            <w:r w:rsidR="008B33E4" w:rsidRPr="008B33E4">
              <w:rPr>
                <w:rFonts w:ascii="Arial" w:hAnsi="Arial" w:cs="Arial"/>
                <w:noProof/>
                <w:webHidden/>
                <w:sz w:val="20"/>
                <w:szCs w:val="20"/>
              </w:rPr>
              <w:t>3</w:t>
            </w:r>
            <w:r w:rsidR="008B33E4" w:rsidRPr="008B33E4">
              <w:rPr>
                <w:rFonts w:ascii="Arial" w:hAnsi="Arial" w:cs="Arial"/>
                <w:noProof/>
                <w:webHidden/>
                <w:sz w:val="20"/>
                <w:szCs w:val="20"/>
              </w:rPr>
              <w:fldChar w:fldCharType="end"/>
            </w:r>
          </w:hyperlink>
        </w:p>
        <w:p w14:paraId="04D66F77" w14:textId="104288BA" w:rsidR="008B33E4" w:rsidRPr="008B33E4" w:rsidRDefault="008B33E4">
          <w:pPr>
            <w:pStyle w:val="Verzeichnis2"/>
            <w:rPr>
              <w:rFonts w:ascii="Arial" w:hAnsi="Arial" w:cs="Arial"/>
              <w:noProof/>
              <w:sz w:val="20"/>
              <w:szCs w:val="20"/>
              <w:lang w:val="de-CH" w:eastAsia="de-CH"/>
            </w:rPr>
          </w:pPr>
          <w:hyperlink w:anchor="_Toc171932785" w:history="1">
            <w:r w:rsidRPr="008B33E4">
              <w:rPr>
                <w:rStyle w:val="Hyperlink"/>
                <w:rFonts w:ascii="Arial" w:hAnsi="Arial" w:cs="Arial"/>
                <w:noProof/>
                <w:sz w:val="20"/>
                <w:szCs w:val="20"/>
                <w:lang w:val="de-CH"/>
              </w:rPr>
              <w:t>1.1.</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Beschreibung des Projekts</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_Toc171932785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3</w:t>
            </w:r>
            <w:r w:rsidRPr="008B33E4">
              <w:rPr>
                <w:rFonts w:ascii="Arial" w:hAnsi="Arial" w:cs="Arial"/>
                <w:noProof/>
                <w:webHidden/>
                <w:sz w:val="20"/>
                <w:szCs w:val="20"/>
              </w:rPr>
              <w:fldChar w:fldCharType="end"/>
            </w:r>
          </w:hyperlink>
        </w:p>
        <w:p w14:paraId="317ED9FC" w14:textId="2067EA23" w:rsidR="008B33E4" w:rsidRPr="008B33E4" w:rsidRDefault="008B33E4">
          <w:pPr>
            <w:pStyle w:val="Verzeichnis2"/>
            <w:rPr>
              <w:rFonts w:ascii="Arial" w:hAnsi="Arial" w:cs="Arial"/>
              <w:noProof/>
              <w:sz w:val="20"/>
              <w:szCs w:val="20"/>
              <w:lang w:val="de-CH" w:eastAsia="de-CH"/>
            </w:rPr>
          </w:pPr>
          <w:hyperlink w:anchor="_Toc171932786" w:history="1">
            <w:r w:rsidRPr="008B33E4">
              <w:rPr>
                <w:rStyle w:val="Hyperlink"/>
                <w:rFonts w:ascii="Arial" w:hAnsi="Arial" w:cs="Arial"/>
                <w:noProof/>
                <w:sz w:val="20"/>
                <w:szCs w:val="20"/>
                <w:lang w:val="de-CH"/>
              </w:rPr>
              <w:t>1.2.</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Angaben zu Auftragsart, geschätztem Auftragswert und Verfahrenswahl</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_Toc171932786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3</w:t>
            </w:r>
            <w:r w:rsidRPr="008B33E4">
              <w:rPr>
                <w:rFonts w:ascii="Arial" w:hAnsi="Arial" w:cs="Arial"/>
                <w:noProof/>
                <w:webHidden/>
                <w:sz w:val="20"/>
                <w:szCs w:val="20"/>
              </w:rPr>
              <w:fldChar w:fldCharType="end"/>
            </w:r>
          </w:hyperlink>
        </w:p>
        <w:p w14:paraId="6A7D6366" w14:textId="35090D31" w:rsidR="008B33E4" w:rsidRPr="008B33E4" w:rsidRDefault="008B33E4">
          <w:pPr>
            <w:pStyle w:val="Verzeichnis2"/>
            <w:rPr>
              <w:rFonts w:ascii="Arial" w:hAnsi="Arial" w:cs="Arial"/>
              <w:noProof/>
              <w:sz w:val="20"/>
              <w:szCs w:val="20"/>
              <w:lang w:val="de-CH" w:eastAsia="de-CH"/>
            </w:rPr>
          </w:pPr>
          <w:hyperlink w:anchor="_Toc171932787" w:history="1">
            <w:r w:rsidRPr="008B33E4">
              <w:rPr>
                <w:rStyle w:val="Hyperlink"/>
                <w:rFonts w:ascii="Arial" w:hAnsi="Arial" w:cs="Arial"/>
                <w:noProof/>
                <w:sz w:val="20"/>
                <w:szCs w:val="20"/>
                <w:lang w:val="de-CH"/>
              </w:rPr>
              <w:t>1.3.</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Auftraggeber</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_Toc171932787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675B2B80" w14:textId="4B9A242E" w:rsidR="008B33E4" w:rsidRPr="008B33E4" w:rsidRDefault="008B33E4">
          <w:pPr>
            <w:pStyle w:val="Verzeichnis2"/>
            <w:rPr>
              <w:rFonts w:ascii="Arial" w:hAnsi="Arial" w:cs="Arial"/>
              <w:noProof/>
              <w:sz w:val="20"/>
              <w:szCs w:val="20"/>
              <w:lang w:val="de-CH" w:eastAsia="de-CH"/>
            </w:rPr>
          </w:pPr>
          <w:hyperlink w:anchor="_Toc171932788" w:history="1">
            <w:r w:rsidRPr="008B33E4">
              <w:rPr>
                <w:rStyle w:val="Hyperlink"/>
                <w:rFonts w:ascii="Arial" w:hAnsi="Arial" w:cs="Arial"/>
                <w:noProof/>
                <w:sz w:val="20"/>
                <w:szCs w:val="20"/>
                <w:lang w:val="de-CH"/>
              </w:rPr>
              <w:t>1.4.</w:t>
            </w:r>
            <w:r w:rsidRPr="008B33E4">
              <w:rPr>
                <w:rFonts w:ascii="Arial" w:hAnsi="Arial" w:cs="Arial"/>
                <w:noProof/>
                <w:sz w:val="20"/>
                <w:szCs w:val="20"/>
                <w:lang w:val="de-CH" w:eastAsia="de-CH"/>
              </w:rPr>
              <w:tab/>
            </w:r>
            <w:r w:rsidRPr="008B33E4">
              <w:rPr>
                <w:rStyle w:val="Hyperlink"/>
                <w:rFonts w:ascii="Arial" w:hAnsi="Arial" w:cs="Arial"/>
                <w:i/>
                <w:noProof/>
                <w:sz w:val="20"/>
                <w:szCs w:val="20"/>
                <w:lang w:val="de-CH"/>
              </w:rPr>
              <w:t>[Allenfalls]</w:t>
            </w:r>
            <w:r w:rsidRPr="008B33E4">
              <w:rPr>
                <w:rStyle w:val="Hyperlink"/>
                <w:rFonts w:ascii="Arial" w:hAnsi="Arial" w:cs="Arial"/>
                <w:noProof/>
                <w:sz w:val="20"/>
                <w:szCs w:val="20"/>
                <w:lang w:val="de-CH"/>
              </w:rPr>
              <w:t xml:space="preserve"> Beauftragte(r)</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_Toc171932788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2FA0B979" w14:textId="3AE2AD82" w:rsidR="008B33E4" w:rsidRPr="008B33E4" w:rsidRDefault="008B33E4">
          <w:pPr>
            <w:pStyle w:val="Verzeichnis2"/>
            <w:rPr>
              <w:rFonts w:ascii="Arial" w:hAnsi="Arial" w:cs="Arial"/>
              <w:noProof/>
              <w:sz w:val="20"/>
              <w:szCs w:val="20"/>
              <w:lang w:val="de-CH" w:eastAsia="de-CH"/>
            </w:rPr>
          </w:pPr>
          <w:hyperlink w:anchor="_Toc171932789" w:history="1">
            <w:r w:rsidRPr="008B33E4">
              <w:rPr>
                <w:rStyle w:val="Hyperlink"/>
                <w:rFonts w:ascii="Arial" w:hAnsi="Arial" w:cs="Arial"/>
                <w:noProof/>
                <w:sz w:val="20"/>
                <w:szCs w:val="20"/>
                <w:lang w:val="de-CH"/>
              </w:rPr>
              <w:t>1.5.</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Nachhaltigkeit</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_Toc171932789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43F826FB" w14:textId="7390C06A" w:rsidR="008B33E4" w:rsidRPr="008B33E4" w:rsidRDefault="008B33E4">
          <w:pPr>
            <w:pStyle w:val="Verzeichnis1"/>
            <w:rPr>
              <w:rFonts w:ascii="Arial" w:hAnsi="Arial" w:cs="Arial"/>
              <w:noProof/>
              <w:sz w:val="20"/>
              <w:szCs w:val="20"/>
              <w:lang w:val="de-CH" w:eastAsia="de-CH"/>
            </w:rPr>
          </w:pPr>
          <w:hyperlink w:anchor="_Toc171932790" w:history="1">
            <w:r w:rsidRPr="008B33E4">
              <w:rPr>
                <w:rStyle w:val="Hyperlink"/>
                <w:rFonts w:ascii="Arial" w:hAnsi="Arial" w:cs="Arial"/>
                <w:noProof/>
                <w:sz w:val="20"/>
                <w:szCs w:val="20"/>
                <w:lang w:val="de-CH"/>
              </w:rPr>
              <w:t>2.</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Wahl der Verfahrensart</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_Toc171932790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21FC44BA" w14:textId="0F069422" w:rsidR="008B33E4" w:rsidRPr="008B33E4" w:rsidRDefault="008B33E4">
          <w:pPr>
            <w:pStyle w:val="Verzeichnis1"/>
            <w:rPr>
              <w:rFonts w:ascii="Arial" w:hAnsi="Arial" w:cs="Arial"/>
              <w:noProof/>
              <w:sz w:val="20"/>
              <w:szCs w:val="20"/>
              <w:lang w:val="de-CH" w:eastAsia="de-CH"/>
            </w:rPr>
          </w:pPr>
          <w:hyperlink w:anchor="_Toc171932791" w:history="1">
            <w:r w:rsidRPr="008B33E4">
              <w:rPr>
                <w:rStyle w:val="Hyperlink"/>
                <w:rFonts w:ascii="Arial" w:hAnsi="Arial" w:cs="Arial"/>
                <w:noProof/>
                <w:sz w:val="20"/>
                <w:szCs w:val="20"/>
                <w:lang w:val="de-CH"/>
              </w:rPr>
              <w:t>3.</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Bericht über den Ablauf des Verfahrens</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_Toc171932791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65E5495E" w14:textId="5E10D5EB" w:rsidR="008B33E4" w:rsidRPr="008B33E4" w:rsidRDefault="008B33E4">
          <w:pPr>
            <w:pStyle w:val="Verzeichnis1"/>
            <w:rPr>
              <w:rFonts w:ascii="Arial" w:hAnsi="Arial" w:cs="Arial"/>
              <w:noProof/>
              <w:sz w:val="20"/>
              <w:szCs w:val="20"/>
              <w:lang w:val="de-CH" w:eastAsia="de-CH"/>
            </w:rPr>
          </w:pPr>
          <w:hyperlink w:anchor="_Toc171932792" w:history="1">
            <w:r w:rsidRPr="008B33E4">
              <w:rPr>
                <w:rStyle w:val="Hyperlink"/>
                <w:rFonts w:ascii="Arial" w:hAnsi="Arial" w:cs="Arial"/>
                <w:noProof/>
                <w:sz w:val="20"/>
                <w:szCs w:val="20"/>
                <w:lang w:val="de-CH"/>
              </w:rPr>
              <w:t>4.</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Kontrolle des ausgewählten Anbieters [und eventuell seines/r Subunternehmer(s)]</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_Toc171932792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4</w:t>
            </w:r>
            <w:r w:rsidRPr="008B33E4">
              <w:rPr>
                <w:rFonts w:ascii="Arial" w:hAnsi="Arial" w:cs="Arial"/>
                <w:noProof/>
                <w:webHidden/>
                <w:sz w:val="20"/>
                <w:szCs w:val="20"/>
              </w:rPr>
              <w:fldChar w:fldCharType="end"/>
            </w:r>
          </w:hyperlink>
        </w:p>
        <w:p w14:paraId="283C8506" w14:textId="378443C8" w:rsidR="008B33E4" w:rsidRDefault="008B33E4">
          <w:pPr>
            <w:pStyle w:val="Verzeichnis1"/>
            <w:rPr>
              <w:noProof/>
              <w:lang w:val="de-CH" w:eastAsia="de-CH"/>
            </w:rPr>
          </w:pPr>
          <w:hyperlink w:anchor="_Toc171932793" w:history="1">
            <w:r w:rsidRPr="008B33E4">
              <w:rPr>
                <w:rStyle w:val="Hyperlink"/>
                <w:rFonts w:ascii="Arial" w:hAnsi="Arial" w:cs="Arial"/>
                <w:noProof/>
                <w:sz w:val="20"/>
                <w:szCs w:val="20"/>
                <w:lang w:val="de-CH"/>
              </w:rPr>
              <w:t>5.</w:t>
            </w:r>
            <w:r w:rsidRPr="008B33E4">
              <w:rPr>
                <w:rFonts w:ascii="Arial" w:hAnsi="Arial" w:cs="Arial"/>
                <w:noProof/>
                <w:sz w:val="20"/>
                <w:szCs w:val="20"/>
                <w:lang w:val="de-CH" w:eastAsia="de-CH"/>
              </w:rPr>
              <w:tab/>
            </w:r>
            <w:r w:rsidRPr="008B33E4">
              <w:rPr>
                <w:rStyle w:val="Hyperlink"/>
                <w:rFonts w:ascii="Arial" w:hAnsi="Arial" w:cs="Arial"/>
                <w:noProof/>
                <w:sz w:val="20"/>
                <w:szCs w:val="20"/>
                <w:lang w:val="de-CH"/>
              </w:rPr>
              <w:t>Fazit</w:t>
            </w:r>
            <w:r w:rsidRPr="008B33E4">
              <w:rPr>
                <w:rFonts w:ascii="Arial" w:hAnsi="Arial" w:cs="Arial"/>
                <w:noProof/>
                <w:webHidden/>
                <w:sz w:val="20"/>
                <w:szCs w:val="20"/>
              </w:rPr>
              <w:tab/>
            </w:r>
            <w:r w:rsidRPr="008B33E4">
              <w:rPr>
                <w:rFonts w:ascii="Arial" w:hAnsi="Arial" w:cs="Arial"/>
                <w:noProof/>
                <w:webHidden/>
                <w:sz w:val="20"/>
                <w:szCs w:val="20"/>
              </w:rPr>
              <w:fldChar w:fldCharType="begin"/>
            </w:r>
            <w:r w:rsidRPr="008B33E4">
              <w:rPr>
                <w:rFonts w:ascii="Arial" w:hAnsi="Arial" w:cs="Arial"/>
                <w:noProof/>
                <w:webHidden/>
                <w:sz w:val="20"/>
                <w:szCs w:val="20"/>
              </w:rPr>
              <w:instrText xml:space="preserve"> PAGEREF _Toc171932793 \h </w:instrText>
            </w:r>
            <w:r w:rsidRPr="008B33E4">
              <w:rPr>
                <w:rFonts w:ascii="Arial" w:hAnsi="Arial" w:cs="Arial"/>
                <w:noProof/>
                <w:webHidden/>
                <w:sz w:val="20"/>
                <w:szCs w:val="20"/>
              </w:rPr>
            </w:r>
            <w:r w:rsidRPr="008B33E4">
              <w:rPr>
                <w:rFonts w:ascii="Arial" w:hAnsi="Arial" w:cs="Arial"/>
                <w:noProof/>
                <w:webHidden/>
                <w:sz w:val="20"/>
                <w:szCs w:val="20"/>
              </w:rPr>
              <w:fldChar w:fldCharType="separate"/>
            </w:r>
            <w:r w:rsidRPr="008B33E4">
              <w:rPr>
                <w:rFonts w:ascii="Arial" w:hAnsi="Arial" w:cs="Arial"/>
                <w:noProof/>
                <w:webHidden/>
                <w:sz w:val="20"/>
                <w:szCs w:val="20"/>
              </w:rPr>
              <w:t>5</w:t>
            </w:r>
            <w:r w:rsidRPr="008B33E4">
              <w:rPr>
                <w:rFonts w:ascii="Arial" w:hAnsi="Arial" w:cs="Arial"/>
                <w:noProof/>
                <w:webHidden/>
                <w:sz w:val="20"/>
                <w:szCs w:val="20"/>
              </w:rPr>
              <w:fldChar w:fldCharType="end"/>
            </w:r>
          </w:hyperlink>
        </w:p>
        <w:p w14:paraId="71D47B68" w14:textId="255751DD" w:rsidR="00442025" w:rsidRPr="00B90EAC" w:rsidRDefault="00442025" w:rsidP="00745C0E">
          <w:pPr>
            <w:spacing w:before="0" w:after="0" w:line="360" w:lineRule="auto"/>
            <w:rPr>
              <w:rFonts w:ascii="Arial" w:hAnsi="Arial" w:cs="Arial"/>
              <w:lang w:val="de-CH"/>
            </w:rPr>
          </w:pPr>
          <w:r w:rsidRPr="00B90EAC">
            <w:rPr>
              <w:rFonts w:ascii="Arial" w:hAnsi="Arial" w:cs="Arial"/>
              <w:b/>
              <w:bCs/>
              <w:sz w:val="20"/>
              <w:szCs w:val="20"/>
              <w:lang w:val="de-CH"/>
            </w:rPr>
            <w:fldChar w:fldCharType="end"/>
          </w:r>
        </w:p>
      </w:sdtContent>
    </w:sdt>
    <w:p w14:paraId="067DD3E0" w14:textId="77777777" w:rsidR="008B33E4" w:rsidRDefault="008B33E4" w:rsidP="00840534">
      <w:pPr>
        <w:spacing w:before="0" w:after="0" w:line="240" w:lineRule="auto"/>
        <w:jc w:val="left"/>
        <w:rPr>
          <w:rFonts w:ascii="Arial" w:hAnsi="Arial" w:cs="Arial"/>
          <w:sz w:val="20"/>
          <w:szCs w:val="20"/>
          <w:lang w:val="de-CH"/>
        </w:rPr>
      </w:pPr>
    </w:p>
    <w:p w14:paraId="246EF4DA" w14:textId="200DABB7" w:rsidR="001B6970" w:rsidRPr="00B90EAC" w:rsidRDefault="001B6970" w:rsidP="00966EDB">
      <w:pPr>
        <w:spacing w:before="0" w:after="0" w:line="240" w:lineRule="auto"/>
        <w:jc w:val="left"/>
        <w:rPr>
          <w:rFonts w:ascii="Arial" w:hAnsi="Arial" w:cs="Arial"/>
          <w:b/>
          <w:i/>
          <w:color w:val="0070C0"/>
          <w:sz w:val="20"/>
          <w:szCs w:val="20"/>
          <w:lang w:val="de-CH"/>
        </w:rPr>
      </w:pPr>
      <w:r w:rsidRPr="00B90EAC">
        <w:rPr>
          <w:rFonts w:ascii="Arial" w:hAnsi="Arial" w:cs="Arial"/>
          <w:b/>
          <w:i/>
          <w:color w:val="0070C0"/>
          <w:sz w:val="20"/>
          <w:szCs w:val="20"/>
          <w:lang w:val="de-CH"/>
        </w:rPr>
        <w:t>Kommentar zur Vorlage</w:t>
      </w:r>
    </w:p>
    <w:p w14:paraId="4CA70FD1" w14:textId="157A5069" w:rsidR="00966EDB" w:rsidRPr="00B90EAC" w:rsidRDefault="00966EDB" w:rsidP="00966EDB">
      <w:pPr>
        <w:spacing w:before="0" w:after="0" w:line="240" w:lineRule="auto"/>
        <w:rPr>
          <w:rFonts w:ascii="Arial" w:hAnsi="Arial" w:cs="Arial"/>
          <w:i/>
          <w:color w:val="0070C0"/>
          <w:sz w:val="20"/>
          <w:szCs w:val="20"/>
          <w:lang w:val="de-CH"/>
        </w:rPr>
      </w:pPr>
    </w:p>
    <w:p w14:paraId="4FB41567" w14:textId="0FBDB3AE" w:rsidR="001B6970" w:rsidRPr="00B90EAC" w:rsidRDefault="001B6970"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Die vorliegende Vorlage des erläuternden Berichts wurde vom Staat Wallis durch seinen Rechtsdienst für Wirtschaftsangelegenheiten ausgearbeitet, um den Auftraggebern zu helfen, ihrer Pflicht, jedes Vergabeverfahren gemäss </w:t>
      </w:r>
      <w:r w:rsidR="00C2058B">
        <w:rPr>
          <w:rFonts w:ascii="Arial" w:hAnsi="Arial" w:cs="Arial"/>
          <w:i/>
          <w:color w:val="0070C0"/>
          <w:sz w:val="20"/>
          <w:szCs w:val="20"/>
          <w:lang w:val="de-CH"/>
        </w:rPr>
        <w:t>Art. </w:t>
      </w:r>
      <w:r w:rsidRPr="00B90EAC">
        <w:rPr>
          <w:rFonts w:ascii="Arial" w:hAnsi="Arial" w:cs="Arial"/>
          <w:i/>
          <w:color w:val="0070C0"/>
          <w:sz w:val="20"/>
          <w:szCs w:val="20"/>
          <w:lang w:val="de-CH"/>
        </w:rPr>
        <w:t xml:space="preserve">39 </w:t>
      </w:r>
      <w:r w:rsidR="00C2058B">
        <w:rPr>
          <w:rFonts w:ascii="Arial" w:hAnsi="Arial" w:cs="Arial"/>
          <w:i/>
          <w:color w:val="0070C0"/>
          <w:sz w:val="20"/>
          <w:szCs w:val="20"/>
          <w:lang w:val="de-CH"/>
        </w:rPr>
        <w:t>Abs. </w:t>
      </w:r>
      <w:r w:rsidRPr="00B90EAC">
        <w:rPr>
          <w:rFonts w:ascii="Arial" w:hAnsi="Arial" w:cs="Arial"/>
          <w:i/>
          <w:color w:val="0070C0"/>
          <w:sz w:val="20"/>
          <w:szCs w:val="20"/>
          <w:lang w:val="de-CH"/>
        </w:rPr>
        <w:t>1 der Verordnung über das öffentliche Beschaffungswesen vom 29. November 2023 (kVöB) zu dokumentieren, nachzukommen. Der Auftraggeber ist jedoch verpflichtet, das vorliegende Dokument an die Besonderheiten des jeweiligen Vergabeverfahrens anzupassen, so dass es den Anforderungen der Selbstkontrolle entspricht.</w:t>
      </w:r>
    </w:p>
    <w:p w14:paraId="3E2EDE60" w14:textId="77777777" w:rsidR="00966EDB" w:rsidRPr="00B90EAC" w:rsidRDefault="00966EDB" w:rsidP="00966EDB">
      <w:pPr>
        <w:spacing w:before="0" w:after="0" w:line="240" w:lineRule="auto"/>
        <w:rPr>
          <w:rFonts w:ascii="Arial" w:hAnsi="Arial" w:cs="Arial"/>
          <w:i/>
          <w:color w:val="0070C0"/>
          <w:sz w:val="20"/>
          <w:szCs w:val="20"/>
          <w:lang w:val="de-CH"/>
        </w:rPr>
      </w:pPr>
    </w:p>
    <w:p w14:paraId="4AA5F1D3" w14:textId="412E5D50" w:rsidR="001B6970" w:rsidRPr="00B90EAC" w:rsidRDefault="001B6970"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In Bezug auf die Art und Weise, wie die vorliegende Vorlage ergänzt/angepasst werden muss, ist Folgendes anzumerken:</w:t>
      </w:r>
    </w:p>
    <w:p w14:paraId="2ABE981C" w14:textId="77777777" w:rsidR="00B90EAC" w:rsidRPr="00B90EAC" w:rsidRDefault="00B90EAC" w:rsidP="00966EDB">
      <w:pPr>
        <w:spacing w:before="0" w:after="0" w:line="240" w:lineRule="auto"/>
        <w:rPr>
          <w:rFonts w:ascii="Arial" w:hAnsi="Arial" w:cs="Arial"/>
          <w:i/>
          <w:color w:val="0070C0"/>
          <w:sz w:val="20"/>
          <w:szCs w:val="20"/>
          <w:lang w:val="de-CH"/>
        </w:rPr>
      </w:pPr>
    </w:p>
    <w:p w14:paraId="3A81D1A1" w14:textId="77777777" w:rsidR="001E2772" w:rsidRPr="00B90EAC" w:rsidRDefault="00B21EF6"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color w:val="000000" w:themeColor="text1"/>
          <w:sz w:val="20"/>
          <w:szCs w:val="20"/>
          <w:u w:val="single"/>
          <w:lang w:val="de-CH"/>
        </w:rPr>
        <w:t>schwarzer Schrift</w:t>
      </w:r>
      <w:r w:rsidR="007A36EF" w:rsidRPr="00B90EAC">
        <w:rPr>
          <w:rFonts w:ascii="Arial" w:hAnsi="Arial" w:cs="Arial"/>
          <w:color w:val="000000" w:themeColor="text1"/>
          <w:sz w:val="20"/>
          <w:szCs w:val="20"/>
          <w:u w:val="single"/>
          <w:lang w:val="de-CH"/>
        </w:rPr>
        <w:t>:</w:t>
      </w:r>
      <w:r w:rsidRPr="00B90EAC">
        <w:rPr>
          <w:rFonts w:ascii="Arial" w:hAnsi="Arial" w:cs="Arial"/>
          <w:i/>
          <w:color w:val="000000" w:themeColor="text1"/>
          <w:sz w:val="20"/>
          <w:szCs w:val="20"/>
          <w:lang w:val="de-CH"/>
        </w:rPr>
        <w:t xml:space="preserve"> </w:t>
      </w:r>
      <w:r w:rsidR="007A36EF" w:rsidRPr="00B90EAC">
        <w:rPr>
          <w:rFonts w:ascii="Arial" w:hAnsi="Arial" w:cs="Arial"/>
          <w:i/>
          <w:color w:val="0070C0"/>
          <w:sz w:val="20"/>
          <w:szCs w:val="20"/>
          <w:lang w:val="de-CH"/>
        </w:rPr>
        <w:t>D</w:t>
      </w:r>
      <w:r w:rsidRPr="00B90EAC">
        <w:rPr>
          <w:rFonts w:ascii="Arial" w:hAnsi="Arial" w:cs="Arial"/>
          <w:i/>
          <w:color w:val="0070C0"/>
          <w:sz w:val="20"/>
          <w:szCs w:val="20"/>
          <w:lang w:val="de-CH"/>
        </w:rPr>
        <w:t>ie allgemein gültigen Inhalte, welche in der Regel unverändert übernommen werden können.</w:t>
      </w:r>
    </w:p>
    <w:p w14:paraId="6789EFF9" w14:textId="77777777" w:rsidR="001E2772" w:rsidRPr="00B90EAC" w:rsidRDefault="007A36EF"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color w:val="000000" w:themeColor="text1"/>
          <w:sz w:val="20"/>
          <w:szCs w:val="20"/>
          <w:u w:val="single"/>
          <w:lang w:val="de-CH"/>
        </w:rPr>
        <w:t>schwarzer Schrift und in [eckigen Klammern]</w:t>
      </w:r>
      <w:r w:rsidRPr="00B90EAC">
        <w:rPr>
          <w:rFonts w:ascii="Arial" w:hAnsi="Arial" w:cs="Arial"/>
          <w:sz w:val="20"/>
          <w:szCs w:val="20"/>
          <w:lang w:val="de-CH"/>
        </w:rPr>
        <w:t>:</w:t>
      </w:r>
      <w:r w:rsidRPr="00B90EAC">
        <w:rPr>
          <w:rFonts w:ascii="Arial" w:hAnsi="Arial" w:cs="Arial"/>
          <w:i/>
          <w:color w:val="0070C0"/>
          <w:sz w:val="20"/>
          <w:szCs w:val="20"/>
          <w:lang w:val="de-CH"/>
        </w:rPr>
        <w:t xml:space="preserve"> Die Textstellen, die vom Verfasser des Berichts ausgefüllt, geändert oder gestrichen werden müssen.</w:t>
      </w:r>
    </w:p>
    <w:p w14:paraId="6C7FD123" w14:textId="77777777" w:rsidR="001E2772" w:rsidRPr="00B90EAC" w:rsidRDefault="007A36EF"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b/>
          <w:color w:val="000000" w:themeColor="text1"/>
          <w:sz w:val="20"/>
          <w:szCs w:val="20"/>
          <w:u w:val="single"/>
          <w:lang w:val="de-CH"/>
        </w:rPr>
        <w:t>schwarzer Schrift und fett</w:t>
      </w:r>
      <w:r w:rsidRPr="00B90EAC">
        <w:rPr>
          <w:rFonts w:ascii="Arial" w:hAnsi="Arial" w:cs="Arial"/>
          <w:sz w:val="20"/>
          <w:szCs w:val="20"/>
          <w:lang w:val="de-CH"/>
        </w:rPr>
        <w:t>:</w:t>
      </w:r>
      <w:r w:rsidRPr="00B90EAC">
        <w:rPr>
          <w:rFonts w:ascii="Arial" w:hAnsi="Arial" w:cs="Arial"/>
          <w:i/>
          <w:color w:val="0070C0"/>
          <w:sz w:val="20"/>
          <w:szCs w:val="20"/>
          <w:lang w:val="de-CH"/>
        </w:rPr>
        <w:t xml:space="preserve"> Die verschiedenen Fälle, die auftreten können. Der nichtzutreffende Fall ist zusammen mit dem Textvorschlag im Enddokument zu löschen.</w:t>
      </w:r>
    </w:p>
    <w:p w14:paraId="5B3B0A96" w14:textId="5A28DBA9" w:rsidR="001B6970" w:rsidRPr="00B90EAC" w:rsidRDefault="00B57BF0"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i/>
          <w:color w:val="0070C0"/>
          <w:sz w:val="20"/>
          <w:szCs w:val="20"/>
          <w:u w:val="single"/>
          <w:lang w:val="de-CH"/>
        </w:rPr>
        <w:t>blauer Schrift und k</w:t>
      </w:r>
      <w:r w:rsidR="001B6970" w:rsidRPr="00B90EAC">
        <w:rPr>
          <w:rFonts w:ascii="Arial" w:hAnsi="Arial" w:cs="Arial"/>
          <w:i/>
          <w:color w:val="0070C0"/>
          <w:sz w:val="20"/>
          <w:szCs w:val="20"/>
          <w:u w:val="single"/>
          <w:lang w:val="de-CH"/>
        </w:rPr>
        <w:t>ursiv</w:t>
      </w:r>
      <w:r w:rsidRPr="00B90EAC">
        <w:rPr>
          <w:rFonts w:ascii="Arial" w:hAnsi="Arial" w:cs="Arial"/>
          <w:i/>
          <w:color w:val="0070C0"/>
          <w:sz w:val="20"/>
          <w:szCs w:val="20"/>
          <w:u w:val="single"/>
          <w:lang w:val="de-CH"/>
        </w:rPr>
        <w:t>:</w:t>
      </w:r>
      <w:r w:rsidR="001B6970" w:rsidRPr="00B90EAC">
        <w:rPr>
          <w:rFonts w:ascii="Arial" w:hAnsi="Arial" w:cs="Arial"/>
          <w:i/>
          <w:color w:val="0070C0"/>
          <w:sz w:val="20"/>
          <w:szCs w:val="20"/>
          <w:lang w:val="de-CH"/>
        </w:rPr>
        <w:t xml:space="preserve"> Erklärungen zur Art und Weise, wie der erlä</w:t>
      </w:r>
      <w:r w:rsidRPr="00B90EAC">
        <w:rPr>
          <w:rFonts w:ascii="Arial" w:hAnsi="Arial" w:cs="Arial"/>
          <w:i/>
          <w:color w:val="0070C0"/>
          <w:sz w:val="20"/>
          <w:szCs w:val="20"/>
          <w:lang w:val="de-CH"/>
        </w:rPr>
        <w:t xml:space="preserve">uternde Bericht auszufüllen ist. Diese Hinweistexte in blauer Schrift sind </w:t>
      </w:r>
      <w:r w:rsidR="007A36EF" w:rsidRPr="00B90EAC">
        <w:rPr>
          <w:rFonts w:ascii="Arial" w:hAnsi="Arial" w:cs="Arial"/>
          <w:i/>
          <w:color w:val="0070C0"/>
          <w:sz w:val="20"/>
          <w:szCs w:val="20"/>
          <w:lang w:val="de-CH"/>
        </w:rPr>
        <w:t xml:space="preserve">im Enddokument </w:t>
      </w:r>
      <w:r w:rsidRPr="00B90EAC">
        <w:rPr>
          <w:rFonts w:ascii="Arial" w:hAnsi="Arial" w:cs="Arial"/>
          <w:i/>
          <w:color w:val="0070C0"/>
          <w:sz w:val="20"/>
          <w:szCs w:val="20"/>
          <w:lang w:val="de-CH"/>
        </w:rPr>
        <w:t>zu löschen.</w:t>
      </w:r>
    </w:p>
    <w:p w14:paraId="0EE949AC" w14:textId="77777777" w:rsidR="00966EDB" w:rsidRPr="00B90EAC" w:rsidRDefault="00966EDB" w:rsidP="00966EDB">
      <w:pPr>
        <w:spacing w:before="0" w:after="0" w:line="240" w:lineRule="auto"/>
        <w:rPr>
          <w:rFonts w:ascii="Arial" w:hAnsi="Arial" w:cs="Arial"/>
          <w:i/>
          <w:color w:val="0070C0"/>
          <w:sz w:val="20"/>
          <w:szCs w:val="20"/>
          <w:lang w:val="de-CH"/>
        </w:rPr>
      </w:pPr>
    </w:p>
    <w:p w14:paraId="4FBF8525" w14:textId="2715EB1C" w:rsidR="005F3798" w:rsidRPr="00B90EAC" w:rsidRDefault="005F3798"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Dieser Kommentar ist im Enddokument zu löschen.</w:t>
      </w:r>
    </w:p>
    <w:p w14:paraId="6B510D8C" w14:textId="565364D9" w:rsidR="00FD5A57" w:rsidRPr="00B90EAC" w:rsidRDefault="00FD5A57" w:rsidP="00966EDB">
      <w:pPr>
        <w:spacing w:before="0" w:after="0" w:line="240" w:lineRule="auto"/>
        <w:jc w:val="left"/>
        <w:rPr>
          <w:rFonts w:ascii="Arial" w:hAnsi="Arial" w:cs="Arial"/>
          <w:color w:val="000000" w:themeColor="text1"/>
          <w:sz w:val="20"/>
          <w:szCs w:val="20"/>
          <w:lang w:val="de-CH"/>
        </w:rPr>
      </w:pPr>
    </w:p>
    <w:p w14:paraId="5850B179" w14:textId="77777777" w:rsidR="00C73A7A" w:rsidRPr="00B90EAC" w:rsidRDefault="00C73A7A" w:rsidP="00966EDB">
      <w:pPr>
        <w:spacing w:before="0" w:after="0" w:line="240" w:lineRule="auto"/>
        <w:jc w:val="left"/>
        <w:rPr>
          <w:rFonts w:ascii="Arial" w:hAnsi="Arial" w:cs="Arial"/>
          <w:color w:val="000000" w:themeColor="text1"/>
          <w:sz w:val="20"/>
          <w:szCs w:val="20"/>
          <w:lang w:val="de-CH"/>
        </w:rPr>
      </w:pPr>
    </w:p>
    <w:p w14:paraId="4B293C3C" w14:textId="688FEFE5" w:rsidR="000A5FF3" w:rsidRPr="00B90EAC" w:rsidRDefault="00F45B11" w:rsidP="005005E0">
      <w:pPr>
        <w:pStyle w:val="berschrift1"/>
        <w:numPr>
          <w:ilvl w:val="0"/>
          <w:numId w:val="14"/>
        </w:numPr>
        <w:rPr>
          <w:rFonts w:cs="Arial"/>
          <w:color w:val="000000" w:themeColor="text1"/>
          <w:lang w:val="de-CH"/>
        </w:rPr>
      </w:pPr>
      <w:bookmarkStart w:id="1" w:name="_Toc167432735"/>
      <w:bookmarkStart w:id="2" w:name="_Toc171932784"/>
      <w:r w:rsidRPr="00B90EAC">
        <w:rPr>
          <w:rFonts w:cs="Arial"/>
          <w:color w:val="000000" w:themeColor="text1"/>
          <w:lang w:val="de-CH"/>
        </w:rPr>
        <w:t>Allgemeine Informationen</w:t>
      </w:r>
      <w:bookmarkEnd w:id="1"/>
      <w:bookmarkEnd w:id="2"/>
    </w:p>
    <w:p w14:paraId="26373281" w14:textId="77777777" w:rsidR="00966EDB" w:rsidRPr="00B90EAC" w:rsidRDefault="00966EDB" w:rsidP="00966EDB">
      <w:pPr>
        <w:pStyle w:val="Listenabsatz"/>
        <w:spacing w:before="0" w:after="0" w:line="240" w:lineRule="auto"/>
        <w:ind w:left="360"/>
        <w:jc w:val="left"/>
        <w:rPr>
          <w:rFonts w:ascii="Arial" w:hAnsi="Arial" w:cs="Arial"/>
          <w:color w:val="000000" w:themeColor="text1"/>
          <w:sz w:val="20"/>
          <w:szCs w:val="20"/>
          <w:lang w:val="de-CH"/>
        </w:rPr>
      </w:pPr>
      <w:bookmarkStart w:id="3" w:name="_Toc167432736"/>
    </w:p>
    <w:p w14:paraId="5BB926CB" w14:textId="1C5D24B8" w:rsidR="00EC1F3F" w:rsidRPr="00B90EAC" w:rsidRDefault="00F45B11" w:rsidP="00966EDB">
      <w:pPr>
        <w:pStyle w:val="berschrift2"/>
        <w:numPr>
          <w:ilvl w:val="1"/>
          <w:numId w:val="15"/>
        </w:numPr>
        <w:ind w:left="426"/>
        <w:rPr>
          <w:rFonts w:cs="Arial"/>
          <w:color w:val="000000" w:themeColor="text1"/>
          <w:lang w:val="de-CH"/>
        </w:rPr>
      </w:pPr>
      <w:bookmarkStart w:id="4" w:name="_Toc171932785"/>
      <w:r w:rsidRPr="00B90EAC">
        <w:rPr>
          <w:rFonts w:cs="Arial"/>
          <w:color w:val="000000" w:themeColor="text1"/>
          <w:lang w:val="de-CH"/>
        </w:rPr>
        <w:t>Beschreibung des Projekts</w:t>
      </w:r>
      <w:bookmarkEnd w:id="3"/>
      <w:bookmarkEnd w:id="4"/>
    </w:p>
    <w:p w14:paraId="5AB597BB"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161FA2EA" w14:textId="68FEA352" w:rsidR="00FA596A" w:rsidRPr="00E710A9" w:rsidRDefault="00FA596A"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Kurze Beschreibung des Gegenstands der Beschaffung mit z. B. Angabe des </w:t>
      </w:r>
      <w:r w:rsidR="000C513C" w:rsidRPr="00B90EAC">
        <w:rPr>
          <w:rFonts w:ascii="Arial" w:hAnsi="Arial" w:cs="Arial"/>
          <w:i/>
          <w:color w:val="0070C0"/>
          <w:sz w:val="20"/>
          <w:szCs w:val="20"/>
          <w:lang w:val="de-CH"/>
        </w:rPr>
        <w:t>Gegenstands</w:t>
      </w:r>
      <w:r w:rsidRPr="00B90EAC">
        <w:rPr>
          <w:rFonts w:ascii="Arial" w:hAnsi="Arial" w:cs="Arial"/>
          <w:i/>
          <w:color w:val="0070C0"/>
          <w:sz w:val="20"/>
          <w:szCs w:val="20"/>
          <w:lang w:val="de-CH"/>
        </w:rPr>
        <w:t>, der gewünschten Menge, des Standorts oder, bei Bauaufträgen, der Hauptarbeiten oder des/der betreffenden BKP-</w:t>
      </w:r>
      <w:r w:rsidR="00F405C2" w:rsidRPr="00B90EAC">
        <w:rPr>
          <w:rFonts w:ascii="Arial" w:hAnsi="Arial" w:cs="Arial"/>
          <w:i/>
          <w:color w:val="0070C0"/>
          <w:sz w:val="20"/>
          <w:szCs w:val="20"/>
          <w:lang w:val="de-CH"/>
        </w:rPr>
        <w:t>Nr.</w:t>
      </w:r>
    </w:p>
    <w:p w14:paraId="76233596" w14:textId="77777777" w:rsidR="00B57BF0" w:rsidRPr="00B90EAC" w:rsidRDefault="00B57BF0" w:rsidP="00745C0E">
      <w:pPr>
        <w:spacing w:before="0" w:after="0" w:line="240" w:lineRule="auto"/>
        <w:rPr>
          <w:rFonts w:ascii="Arial" w:hAnsi="Arial" w:cs="Arial"/>
          <w:color w:val="000000" w:themeColor="text1"/>
          <w:sz w:val="20"/>
          <w:szCs w:val="20"/>
          <w:lang w:val="de-CH"/>
        </w:rPr>
      </w:pPr>
    </w:p>
    <w:p w14:paraId="0795A566" w14:textId="154410D3" w:rsidR="001B6970" w:rsidRPr="00B90EAC" w:rsidRDefault="001B6970" w:rsidP="00966EDB">
      <w:pPr>
        <w:pStyle w:val="berschrift2"/>
        <w:numPr>
          <w:ilvl w:val="1"/>
          <w:numId w:val="15"/>
        </w:numPr>
        <w:ind w:left="426"/>
        <w:rPr>
          <w:rFonts w:cs="Arial"/>
          <w:color w:val="000000" w:themeColor="text1"/>
          <w:lang w:val="de-CH"/>
        </w:rPr>
      </w:pPr>
      <w:bookmarkStart w:id="5" w:name="_Toc171932786"/>
      <w:r w:rsidRPr="00B90EAC">
        <w:rPr>
          <w:rFonts w:cs="Arial"/>
          <w:color w:val="000000" w:themeColor="text1"/>
          <w:lang w:val="de-CH"/>
        </w:rPr>
        <w:t>Angaben zu Auftragsart, geschätztem Auftragswert und Verfahrenswahl</w:t>
      </w:r>
      <w:bookmarkEnd w:id="5"/>
    </w:p>
    <w:p w14:paraId="10927F71"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662A0914" w14:textId="069A32AB" w:rsidR="000C513C"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Auftragsart:</w:t>
      </w:r>
    </w:p>
    <w:p w14:paraId="20B7E77E" w14:textId="2694F2E1" w:rsidR="00745C0E" w:rsidRPr="00B90EAC" w:rsidRDefault="00745C0E" w:rsidP="00745C0E">
      <w:pPr>
        <w:spacing w:before="0" w:after="0" w:line="240" w:lineRule="auto"/>
        <w:rPr>
          <w:rFonts w:ascii="Arial" w:hAnsi="Arial" w:cs="Arial"/>
          <w:color w:val="000000" w:themeColor="text1"/>
          <w:sz w:val="20"/>
          <w:szCs w:val="20"/>
          <w:lang w:val="de-CH"/>
        </w:rPr>
      </w:pPr>
    </w:p>
    <w:tbl>
      <w:tblPr>
        <w:tblStyle w:val="Tabellenraster"/>
        <w:tblW w:w="4601" w:type="dxa"/>
        <w:tblLook w:val="04A0" w:firstRow="1" w:lastRow="0" w:firstColumn="1" w:lastColumn="0" w:noHBand="0" w:noVBand="1"/>
      </w:tblPr>
      <w:tblGrid>
        <w:gridCol w:w="416"/>
        <w:gridCol w:w="4185"/>
      </w:tblGrid>
      <w:tr w:rsidR="00F31D9E" w:rsidRPr="00B90EAC" w14:paraId="276293F6" w14:textId="77777777" w:rsidTr="00E710A9">
        <w:tc>
          <w:tcPr>
            <w:tcW w:w="416" w:type="dxa"/>
            <w:tcBorders>
              <w:right w:val="nil"/>
            </w:tcBorders>
          </w:tcPr>
          <w:p w14:paraId="2EC90CA5" w14:textId="14D9FA91"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131479132"/>
                <w14:checkbox>
                  <w14:checked w14:val="0"/>
                  <w14:checkedState w14:val="2612" w14:font="MS Gothic"/>
                  <w14:uncheckedState w14:val="2610" w14:font="MS Gothic"/>
                </w14:checkbox>
              </w:sdtPr>
              <w:sdtEndPr/>
              <w:sdtContent>
                <w:r w:rsidR="00C2058B">
                  <w:rPr>
                    <w:rFonts w:ascii="MS Gothic" w:eastAsia="MS Gothic" w:hAnsi="MS Gothic" w:cs="Arial" w:hint="eastAsia"/>
                    <w:sz w:val="20"/>
                    <w:szCs w:val="20"/>
                    <w:lang w:val="de-CH"/>
                  </w:rPr>
                  <w:t>☐</w:t>
                </w:r>
              </w:sdtContent>
            </w:sdt>
          </w:p>
        </w:tc>
        <w:tc>
          <w:tcPr>
            <w:tcW w:w="4185" w:type="dxa"/>
            <w:tcBorders>
              <w:left w:val="nil"/>
            </w:tcBorders>
          </w:tcPr>
          <w:p w14:paraId="71F6E2AA" w14:textId="75C8C07D"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Bauauftrag (Bauhauptgewerbe)</w:t>
            </w:r>
          </w:p>
        </w:tc>
      </w:tr>
      <w:tr w:rsidR="00F31D9E" w:rsidRPr="00B90EAC" w14:paraId="08BAB94D" w14:textId="77777777" w:rsidTr="00E710A9">
        <w:tc>
          <w:tcPr>
            <w:tcW w:w="416" w:type="dxa"/>
            <w:tcBorders>
              <w:right w:val="nil"/>
            </w:tcBorders>
          </w:tcPr>
          <w:p w14:paraId="0BD3161E"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810910365"/>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185" w:type="dxa"/>
            <w:tcBorders>
              <w:left w:val="nil"/>
            </w:tcBorders>
          </w:tcPr>
          <w:p w14:paraId="3C0436E5" w14:textId="7ADEAD18"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Bauauftrag (Baunebengewerbe)</w:t>
            </w:r>
          </w:p>
        </w:tc>
      </w:tr>
      <w:tr w:rsidR="00F31D9E" w:rsidRPr="00B90EAC" w14:paraId="4BDF9E40" w14:textId="77777777" w:rsidTr="00E710A9">
        <w:tc>
          <w:tcPr>
            <w:tcW w:w="416" w:type="dxa"/>
            <w:tcBorders>
              <w:right w:val="nil"/>
            </w:tcBorders>
          </w:tcPr>
          <w:p w14:paraId="7E6364BC" w14:textId="3CCF7304"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697617596"/>
                <w14:checkbox>
                  <w14:checked w14:val="0"/>
                  <w14:checkedState w14:val="2612" w14:font="MS Gothic"/>
                  <w14:uncheckedState w14:val="2610" w14:font="MS Gothic"/>
                </w14:checkbox>
              </w:sdtPr>
              <w:sdtEndPr/>
              <w:sdtContent>
                <w:r w:rsidR="003D6305" w:rsidRPr="00B90EAC">
                  <w:rPr>
                    <w:rFonts w:ascii="Segoe UI Symbol" w:eastAsia="MS Gothic" w:hAnsi="Segoe UI Symbol" w:cs="Segoe UI Symbol"/>
                    <w:sz w:val="20"/>
                    <w:szCs w:val="20"/>
                    <w:lang w:val="de-CH"/>
                  </w:rPr>
                  <w:t>☐</w:t>
                </w:r>
              </w:sdtContent>
            </w:sdt>
          </w:p>
        </w:tc>
        <w:tc>
          <w:tcPr>
            <w:tcW w:w="4185" w:type="dxa"/>
            <w:tcBorders>
              <w:left w:val="nil"/>
            </w:tcBorders>
          </w:tcPr>
          <w:p w14:paraId="461C6F1E" w14:textId="4649B7A1"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Lieferung</w:t>
            </w:r>
          </w:p>
        </w:tc>
      </w:tr>
      <w:tr w:rsidR="00F31D9E" w:rsidRPr="00B90EAC" w14:paraId="26D5D9CC" w14:textId="77777777" w:rsidTr="00E710A9">
        <w:tc>
          <w:tcPr>
            <w:tcW w:w="416" w:type="dxa"/>
            <w:tcBorders>
              <w:right w:val="nil"/>
            </w:tcBorders>
          </w:tcPr>
          <w:p w14:paraId="5CC6DA9C"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19892855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185" w:type="dxa"/>
            <w:tcBorders>
              <w:left w:val="nil"/>
            </w:tcBorders>
          </w:tcPr>
          <w:p w14:paraId="53BD78F3" w14:textId="190E20DB"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Dienstleistung</w:t>
            </w:r>
          </w:p>
        </w:tc>
      </w:tr>
    </w:tbl>
    <w:p w14:paraId="459B7895" w14:textId="77777777" w:rsidR="00745C0E" w:rsidRPr="00B90EAC" w:rsidRDefault="00745C0E" w:rsidP="00745C0E">
      <w:pPr>
        <w:spacing w:before="0" w:after="0" w:line="240" w:lineRule="auto"/>
        <w:rPr>
          <w:rFonts w:ascii="Arial" w:hAnsi="Arial" w:cs="Arial"/>
          <w:color w:val="000000" w:themeColor="text1"/>
          <w:sz w:val="20"/>
          <w:szCs w:val="20"/>
          <w:lang w:val="de-CH"/>
        </w:rPr>
      </w:pPr>
    </w:p>
    <w:p w14:paraId="778D4DE4" w14:textId="0774FF51" w:rsidR="000C513C"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Geschätzter Auftragswert:</w:t>
      </w:r>
    </w:p>
    <w:p w14:paraId="16B1A810" w14:textId="77777777" w:rsidR="003D6305" w:rsidRPr="00B90EAC" w:rsidRDefault="003D6305" w:rsidP="00745C0E">
      <w:pPr>
        <w:spacing w:before="0" w:after="0" w:line="240" w:lineRule="auto"/>
        <w:rPr>
          <w:rFonts w:ascii="Arial" w:hAnsi="Arial" w:cs="Arial"/>
          <w:color w:val="000000" w:themeColor="text1"/>
          <w:sz w:val="20"/>
          <w:szCs w:val="20"/>
          <w:lang w:val="de-CH"/>
        </w:rPr>
      </w:pPr>
    </w:p>
    <w:tbl>
      <w:tblPr>
        <w:tblStyle w:val="Tabellenraster"/>
        <w:tblW w:w="4601" w:type="dxa"/>
        <w:tblLook w:val="04A0" w:firstRow="1" w:lastRow="0" w:firstColumn="1" w:lastColumn="0" w:noHBand="0" w:noVBand="1"/>
      </w:tblPr>
      <w:tblGrid>
        <w:gridCol w:w="4601"/>
      </w:tblGrid>
      <w:tr w:rsidR="00B21EF6" w:rsidRPr="00B90EAC" w14:paraId="48967B0C" w14:textId="77777777" w:rsidTr="00E710A9">
        <w:tc>
          <w:tcPr>
            <w:tcW w:w="4601" w:type="dxa"/>
          </w:tcPr>
          <w:p w14:paraId="02404AF6" w14:textId="3754CFAB" w:rsidR="00FA596A" w:rsidRPr="00B90EAC" w:rsidRDefault="00C2058B" w:rsidP="003D6305">
            <w:pPr>
              <w:spacing w:before="0" w:line="240" w:lineRule="auto"/>
              <w:jc w:val="left"/>
              <w:rPr>
                <w:rFonts w:ascii="Arial" w:hAnsi="Arial" w:cs="Arial"/>
                <w:color w:val="000000" w:themeColor="text1"/>
                <w:sz w:val="20"/>
                <w:szCs w:val="20"/>
                <w:lang w:val="de-CH"/>
              </w:rPr>
            </w:pPr>
            <w:r>
              <w:rPr>
                <w:rFonts w:ascii="Arial" w:hAnsi="Arial" w:cs="Arial"/>
                <w:color w:val="000000" w:themeColor="text1"/>
                <w:sz w:val="20"/>
                <w:szCs w:val="20"/>
                <w:lang w:val="de-CH"/>
              </w:rPr>
              <w:t>Fr. </w:t>
            </w:r>
            <w:r w:rsidR="00FA596A" w:rsidRPr="00B90EAC">
              <w:rPr>
                <w:rFonts w:ascii="Arial" w:hAnsi="Arial" w:cs="Arial"/>
                <w:color w:val="000000" w:themeColor="text1"/>
                <w:sz w:val="20"/>
                <w:szCs w:val="20"/>
                <w:lang w:val="de-CH"/>
              </w:rPr>
              <w:t>[ergänzen]</w:t>
            </w:r>
          </w:p>
        </w:tc>
      </w:tr>
    </w:tbl>
    <w:p w14:paraId="5E2B8E78" w14:textId="77777777" w:rsidR="003D6305" w:rsidRPr="00B90EAC" w:rsidRDefault="003D6305" w:rsidP="00745C0E">
      <w:pPr>
        <w:spacing w:before="0" w:after="0" w:line="240" w:lineRule="auto"/>
        <w:rPr>
          <w:rFonts w:ascii="Arial" w:hAnsi="Arial" w:cs="Arial"/>
          <w:color w:val="000000" w:themeColor="text1"/>
          <w:sz w:val="20"/>
          <w:szCs w:val="20"/>
          <w:lang w:val="de-CH"/>
        </w:rPr>
      </w:pPr>
    </w:p>
    <w:p w14:paraId="73E2216C" w14:textId="5D07C254" w:rsidR="00745C0E"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Verfahrensart:</w:t>
      </w:r>
    </w:p>
    <w:p w14:paraId="2CA2E1D9" w14:textId="77777777" w:rsidR="003D6305" w:rsidRPr="00B90EAC" w:rsidRDefault="003D6305" w:rsidP="00745C0E">
      <w:pPr>
        <w:spacing w:before="0" w:after="0" w:line="240" w:lineRule="auto"/>
        <w:rPr>
          <w:rFonts w:ascii="Arial" w:hAnsi="Arial" w:cs="Arial"/>
          <w:color w:val="000000" w:themeColor="text1"/>
          <w:sz w:val="20"/>
          <w:szCs w:val="20"/>
          <w:lang w:val="de-CH"/>
        </w:rPr>
      </w:pPr>
    </w:p>
    <w:tbl>
      <w:tblPr>
        <w:tblStyle w:val="Tabellenraster"/>
        <w:tblW w:w="9351" w:type="dxa"/>
        <w:tblLayout w:type="fixed"/>
        <w:tblLook w:val="04A0" w:firstRow="1" w:lastRow="0" w:firstColumn="1" w:lastColumn="0" w:noHBand="0" w:noVBand="1"/>
      </w:tblPr>
      <w:tblGrid>
        <w:gridCol w:w="417"/>
        <w:gridCol w:w="4207"/>
        <w:gridCol w:w="416"/>
        <w:gridCol w:w="4311"/>
      </w:tblGrid>
      <w:tr w:rsidR="003D6305" w:rsidRPr="00B90EAC" w14:paraId="5E4D60F5" w14:textId="77777777" w:rsidTr="00412C5F">
        <w:tc>
          <w:tcPr>
            <w:tcW w:w="417" w:type="dxa"/>
            <w:tcBorders>
              <w:right w:val="nil"/>
            </w:tcBorders>
          </w:tcPr>
          <w:p w14:paraId="3A5A1206" w14:textId="1FEEAE23"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88423151"/>
                <w14:checkbox>
                  <w14:checked w14:val="0"/>
                  <w14:checkedState w14:val="2612" w14:font="MS Gothic"/>
                  <w14:uncheckedState w14:val="2610" w14:font="MS Gothic"/>
                </w14:checkbox>
              </w:sdtPr>
              <w:sdtEndPr/>
              <w:sdtContent>
                <w:r w:rsidR="001E2772" w:rsidRPr="00B90EAC">
                  <w:rPr>
                    <w:rFonts w:ascii="Segoe UI Symbol" w:eastAsia="MS Gothic" w:hAnsi="Segoe UI Symbol" w:cs="Segoe UI Symbol"/>
                    <w:sz w:val="20"/>
                    <w:szCs w:val="20"/>
                    <w:lang w:val="de-CH"/>
                  </w:rPr>
                  <w:t>☐</w:t>
                </w:r>
              </w:sdtContent>
            </w:sdt>
          </w:p>
        </w:tc>
        <w:tc>
          <w:tcPr>
            <w:tcW w:w="4207" w:type="dxa"/>
            <w:tcBorders>
              <w:left w:val="nil"/>
            </w:tcBorders>
          </w:tcPr>
          <w:p w14:paraId="2C72309F" w14:textId="77407B76" w:rsidR="00F31D9E" w:rsidRPr="00B90EAC" w:rsidRDefault="00F31D9E" w:rsidP="003D6305">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nationales Verfahren</w:t>
            </w:r>
          </w:p>
        </w:tc>
        <w:tc>
          <w:tcPr>
            <w:tcW w:w="416" w:type="dxa"/>
            <w:tcBorders>
              <w:right w:val="nil"/>
            </w:tcBorders>
          </w:tcPr>
          <w:p w14:paraId="33BFFF55"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704704204"/>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67B322DD" w14:textId="77FDAB6A" w:rsidR="00F31D9E" w:rsidRPr="00B90EAC" w:rsidRDefault="00F31D9E" w:rsidP="003D6305">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internationales Verfahren</w:t>
            </w:r>
          </w:p>
        </w:tc>
      </w:tr>
      <w:tr w:rsidR="003D6305" w:rsidRPr="00B90EAC" w14:paraId="64183C1A" w14:textId="77777777" w:rsidTr="00412C5F">
        <w:tc>
          <w:tcPr>
            <w:tcW w:w="417" w:type="dxa"/>
            <w:tcBorders>
              <w:right w:val="nil"/>
            </w:tcBorders>
          </w:tcPr>
          <w:p w14:paraId="598D8DB0"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204073855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26818E5A" w14:textId="7C6A0387"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selektives Verfahren</w:t>
            </w:r>
          </w:p>
        </w:tc>
        <w:tc>
          <w:tcPr>
            <w:tcW w:w="416" w:type="dxa"/>
            <w:tcBorders>
              <w:right w:val="nil"/>
            </w:tcBorders>
          </w:tcPr>
          <w:p w14:paraId="533EDE5F"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25743201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2DE5CDE3" w14:textId="6C7D52AD"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selektives Verfahren</w:t>
            </w:r>
          </w:p>
        </w:tc>
      </w:tr>
      <w:tr w:rsidR="00F31D9E" w:rsidRPr="00B90EAC" w14:paraId="6405312D" w14:textId="77777777" w:rsidTr="00412C5F">
        <w:tc>
          <w:tcPr>
            <w:tcW w:w="417" w:type="dxa"/>
            <w:tcBorders>
              <w:right w:val="nil"/>
            </w:tcBorders>
          </w:tcPr>
          <w:p w14:paraId="10C6ABF5"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31606109"/>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30BF88CE" w14:textId="28333A52"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offenes Verfahren</w:t>
            </w:r>
          </w:p>
        </w:tc>
        <w:tc>
          <w:tcPr>
            <w:tcW w:w="416" w:type="dxa"/>
            <w:tcBorders>
              <w:right w:val="nil"/>
            </w:tcBorders>
          </w:tcPr>
          <w:p w14:paraId="3EF02685"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927882032"/>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1E02946F" w14:textId="06B2E156"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offenes Verfahren</w:t>
            </w:r>
          </w:p>
        </w:tc>
      </w:tr>
      <w:tr w:rsidR="00F31D9E" w:rsidRPr="008B33E4" w14:paraId="07FEEE9A" w14:textId="77777777" w:rsidTr="00412C5F">
        <w:tc>
          <w:tcPr>
            <w:tcW w:w="417" w:type="dxa"/>
            <w:tcBorders>
              <w:right w:val="nil"/>
            </w:tcBorders>
          </w:tcPr>
          <w:p w14:paraId="363C76CC"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2074494746"/>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48A635B8" w14:textId="31E61142"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Einladungsverfahren</w:t>
            </w:r>
          </w:p>
        </w:tc>
        <w:tc>
          <w:tcPr>
            <w:tcW w:w="416" w:type="dxa"/>
            <w:tcBorders>
              <w:bottom w:val="single" w:sz="4" w:space="0" w:color="auto"/>
              <w:right w:val="nil"/>
            </w:tcBorders>
          </w:tcPr>
          <w:p w14:paraId="2B67A3DE" w14:textId="77777777" w:rsidR="00F31D9E" w:rsidRPr="00B90EAC" w:rsidRDefault="004066C0"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899550444"/>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bottom w:val="single" w:sz="4" w:space="0" w:color="auto"/>
            </w:tcBorders>
          </w:tcPr>
          <w:p w14:paraId="42065530" w14:textId="765CFDC0"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2 IVöB</w:t>
            </w:r>
          </w:p>
        </w:tc>
      </w:tr>
      <w:tr w:rsidR="004A4CD5" w:rsidRPr="008B33E4" w14:paraId="380525CC" w14:textId="77777777" w:rsidTr="00F405C2">
        <w:tc>
          <w:tcPr>
            <w:tcW w:w="417" w:type="dxa"/>
            <w:tcBorders>
              <w:right w:val="nil"/>
            </w:tcBorders>
          </w:tcPr>
          <w:p w14:paraId="41FE8BEA" w14:textId="1B0ED2CA" w:rsidR="004A4CD5" w:rsidRPr="00B90EAC" w:rsidRDefault="004066C0"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695541801"/>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207" w:type="dxa"/>
            <w:tcBorders>
              <w:left w:val="nil"/>
            </w:tcBorders>
          </w:tcPr>
          <w:p w14:paraId="5D4A5876" w14:textId="05FBF5E7"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1 IVöB</w:t>
            </w:r>
          </w:p>
        </w:tc>
        <w:tc>
          <w:tcPr>
            <w:tcW w:w="416" w:type="dxa"/>
            <w:vMerge w:val="restart"/>
            <w:tcBorders>
              <w:right w:val="nil"/>
            </w:tcBorders>
          </w:tcPr>
          <w:p w14:paraId="08309983" w14:textId="417EEFAE" w:rsidR="004A4CD5" w:rsidRPr="00B90EAC" w:rsidRDefault="004066C0"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1618369470"/>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311" w:type="dxa"/>
            <w:vMerge w:val="restart"/>
            <w:tcBorders>
              <w:left w:val="nil"/>
            </w:tcBorders>
          </w:tcPr>
          <w:p w14:paraId="24CE7F5B" w14:textId="77777777"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Bagatellklausel</w:t>
            </w:r>
          </w:p>
          <w:p w14:paraId="5302900C" w14:textId="2BF909AD" w:rsidR="004A4CD5" w:rsidRPr="00B90EAC" w:rsidRDefault="004066C0" w:rsidP="004A4CD5">
            <w:pPr>
              <w:spacing w:before="0" w:line="240" w:lineRule="auto"/>
              <w:jc w:val="left"/>
              <w:rPr>
                <w:rFonts w:ascii="Arial" w:hAnsi="Arial" w:cs="Arial"/>
                <w:szCs w:val="20"/>
                <w:lang w:val="de-CH"/>
              </w:rPr>
            </w:pPr>
            <w:sdt>
              <w:sdtPr>
                <w:rPr>
                  <w:rFonts w:ascii="Arial" w:hAnsi="Arial" w:cs="Arial"/>
                  <w:szCs w:val="20"/>
                  <w:lang w:val="de-CH"/>
                </w:rPr>
                <w:id w:val="-271246021"/>
                <w14:checkbox>
                  <w14:checked w14:val="0"/>
                  <w14:checkedState w14:val="00A4" w14:font="Wingdings"/>
                  <w14:uncheckedState w14:val="00A1" w14:font="Wingdings"/>
                </w14:checkbox>
              </w:sdtPr>
              <w:sdtEndPr/>
              <w:sdtContent>
                <w:r w:rsidR="001E2772"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offenes Verfahren (national)</w:t>
            </w:r>
          </w:p>
          <w:p w14:paraId="49593E42" w14:textId="1FE5A86F" w:rsidR="004A4CD5" w:rsidRPr="00B90EAC" w:rsidRDefault="004066C0" w:rsidP="004A4CD5">
            <w:pPr>
              <w:spacing w:before="0" w:line="240" w:lineRule="auto"/>
              <w:jc w:val="left"/>
              <w:rPr>
                <w:rFonts w:ascii="Arial" w:hAnsi="Arial" w:cs="Arial"/>
                <w:szCs w:val="20"/>
                <w:lang w:val="de-CH"/>
              </w:rPr>
            </w:pPr>
            <w:sdt>
              <w:sdtPr>
                <w:rPr>
                  <w:rFonts w:ascii="Arial" w:hAnsi="Arial" w:cs="Arial"/>
                  <w:szCs w:val="20"/>
                  <w:lang w:val="de-CH"/>
                </w:rPr>
                <w:id w:val="1220100615"/>
                <w14:checkbox>
                  <w14:checked w14:val="0"/>
                  <w14:checkedState w14:val="00A4" w14:font="Wingdings"/>
                  <w14:uncheckedState w14:val="00A1" w14:font="Wingdings"/>
                </w14:checkbox>
              </w:sdtPr>
              <w:sdtEndPr/>
              <w:sdtContent>
                <w:r w:rsidR="001E2772"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Einladungsverfahren</w:t>
            </w:r>
          </w:p>
          <w:p w14:paraId="4B7DE69E" w14:textId="55B78B20" w:rsidR="004A4CD5" w:rsidRPr="00B90EAC" w:rsidRDefault="004066C0" w:rsidP="004A4CD5">
            <w:pPr>
              <w:spacing w:before="0" w:line="240" w:lineRule="auto"/>
              <w:ind w:left="371" w:hanging="371"/>
              <w:jc w:val="left"/>
              <w:rPr>
                <w:rFonts w:ascii="Arial" w:hAnsi="Arial" w:cs="Arial"/>
                <w:color w:val="000000" w:themeColor="text1"/>
                <w:sz w:val="20"/>
                <w:szCs w:val="20"/>
                <w:lang w:val="de-CH"/>
              </w:rPr>
            </w:pPr>
            <w:sdt>
              <w:sdtPr>
                <w:rPr>
                  <w:rFonts w:ascii="Arial" w:hAnsi="Arial" w:cs="Arial"/>
                  <w:szCs w:val="20"/>
                  <w:lang w:val="de-CH"/>
                </w:rPr>
                <w:id w:val="-9757298"/>
                <w14:checkbox>
                  <w14:checked w14:val="0"/>
                  <w14:checkedState w14:val="00A4" w14:font="Wingdings"/>
                  <w14:uncheckedState w14:val="00A1" w14:font="Wingdings"/>
                </w14:checkbox>
              </w:sdtPr>
              <w:sdtEndPr/>
              <w:sdtContent>
                <w:r w:rsidR="004A4CD5"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004A4CD5"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004A4CD5" w:rsidRPr="00B90EAC">
              <w:rPr>
                <w:rFonts w:ascii="Arial" w:hAnsi="Arial" w:cs="Arial"/>
                <w:color w:val="000000" w:themeColor="text1"/>
                <w:sz w:val="20"/>
                <w:szCs w:val="20"/>
                <w:lang w:val="de-CH"/>
              </w:rPr>
              <w:t>1 IVöB</w:t>
            </w:r>
          </w:p>
        </w:tc>
      </w:tr>
      <w:tr w:rsidR="004A4CD5" w:rsidRPr="008B33E4" w14:paraId="015C5332" w14:textId="77777777" w:rsidTr="00412C5F">
        <w:tc>
          <w:tcPr>
            <w:tcW w:w="417" w:type="dxa"/>
            <w:tcBorders>
              <w:right w:val="nil"/>
            </w:tcBorders>
          </w:tcPr>
          <w:p w14:paraId="121DD45E" w14:textId="56789700" w:rsidR="004A4CD5" w:rsidRPr="00B90EAC" w:rsidRDefault="004066C0"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1165128378"/>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207" w:type="dxa"/>
            <w:tcBorders>
              <w:left w:val="nil"/>
            </w:tcBorders>
          </w:tcPr>
          <w:p w14:paraId="1D68D4D2" w14:textId="3270D716"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2 IVöB</w:t>
            </w:r>
          </w:p>
        </w:tc>
        <w:tc>
          <w:tcPr>
            <w:tcW w:w="416" w:type="dxa"/>
            <w:vMerge/>
            <w:tcBorders>
              <w:bottom w:val="single" w:sz="4" w:space="0" w:color="auto"/>
              <w:right w:val="nil"/>
            </w:tcBorders>
          </w:tcPr>
          <w:p w14:paraId="59B93861" w14:textId="77777777" w:rsidR="004A4CD5" w:rsidRPr="00B90EAC" w:rsidRDefault="004A4CD5" w:rsidP="004A4CD5">
            <w:pPr>
              <w:spacing w:before="0" w:line="240" w:lineRule="auto"/>
              <w:jc w:val="left"/>
              <w:rPr>
                <w:rFonts w:ascii="Arial" w:hAnsi="Arial" w:cs="Arial"/>
                <w:sz w:val="20"/>
                <w:szCs w:val="20"/>
                <w:lang w:val="de-CH"/>
              </w:rPr>
            </w:pPr>
          </w:p>
        </w:tc>
        <w:tc>
          <w:tcPr>
            <w:tcW w:w="4311" w:type="dxa"/>
            <w:vMerge/>
            <w:tcBorders>
              <w:left w:val="nil"/>
              <w:bottom w:val="single" w:sz="4" w:space="0" w:color="auto"/>
            </w:tcBorders>
          </w:tcPr>
          <w:p w14:paraId="31B4D501" w14:textId="77777777" w:rsidR="004A4CD5" w:rsidRPr="00B90EAC" w:rsidRDefault="004A4CD5" w:rsidP="004A4CD5">
            <w:pPr>
              <w:spacing w:before="0" w:line="240" w:lineRule="auto"/>
              <w:jc w:val="left"/>
              <w:rPr>
                <w:rFonts w:ascii="Arial" w:hAnsi="Arial" w:cs="Arial"/>
                <w:color w:val="000000" w:themeColor="text1"/>
                <w:sz w:val="20"/>
                <w:szCs w:val="20"/>
                <w:lang w:val="de-CH"/>
              </w:rPr>
            </w:pPr>
          </w:p>
        </w:tc>
      </w:tr>
    </w:tbl>
    <w:p w14:paraId="3EEEBFDF" w14:textId="6AD24C86" w:rsidR="000C513C" w:rsidRPr="00B90EAC" w:rsidRDefault="000C513C" w:rsidP="00745C0E">
      <w:pPr>
        <w:spacing w:before="0" w:after="0" w:line="240" w:lineRule="auto"/>
        <w:rPr>
          <w:rFonts w:ascii="Arial" w:hAnsi="Arial" w:cs="Arial"/>
          <w:color w:val="000000" w:themeColor="text1"/>
          <w:sz w:val="20"/>
          <w:szCs w:val="20"/>
          <w:lang w:val="de-CH"/>
        </w:rPr>
      </w:pPr>
    </w:p>
    <w:p w14:paraId="3EE22B9D" w14:textId="481FDCCC" w:rsidR="0004013D" w:rsidRPr="00B90EAC" w:rsidRDefault="00C63CFC" w:rsidP="00966EDB">
      <w:pPr>
        <w:pStyle w:val="berschrift2"/>
        <w:numPr>
          <w:ilvl w:val="1"/>
          <w:numId w:val="15"/>
        </w:numPr>
        <w:ind w:left="426"/>
        <w:rPr>
          <w:rFonts w:cs="Arial"/>
          <w:color w:val="000000" w:themeColor="text1"/>
          <w:lang w:val="de-CH"/>
        </w:rPr>
      </w:pPr>
      <w:bookmarkStart w:id="6" w:name="_Toc167432737"/>
      <w:bookmarkStart w:id="7" w:name="_Toc171932787"/>
      <w:r w:rsidRPr="00B90EAC">
        <w:rPr>
          <w:rFonts w:cs="Arial"/>
          <w:color w:val="000000" w:themeColor="text1"/>
          <w:lang w:val="de-CH"/>
        </w:rPr>
        <w:t>Auftraggeber</w:t>
      </w:r>
      <w:bookmarkEnd w:id="6"/>
      <w:bookmarkEnd w:id="7"/>
    </w:p>
    <w:p w14:paraId="4529113D"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05AFE979" w14:textId="1318BCF8" w:rsidR="003D2458" w:rsidRPr="00E710A9" w:rsidRDefault="00C63CFC"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 des Namens des Auftraggebers, des allenfalls betroffenen Amtes oder Dienstes sowie der Kontaktdaten (Adresse, Telefonnummer und allenfalls E-Mail-Adresse).</w:t>
      </w:r>
    </w:p>
    <w:p w14:paraId="37163DA7" w14:textId="77777777" w:rsidR="00B57BF0" w:rsidRPr="00E710A9" w:rsidRDefault="00B57BF0" w:rsidP="00745C0E">
      <w:pPr>
        <w:spacing w:before="0" w:after="0" w:line="240" w:lineRule="auto"/>
        <w:rPr>
          <w:rFonts w:ascii="Arial" w:hAnsi="Arial" w:cs="Arial"/>
          <w:sz w:val="20"/>
          <w:szCs w:val="20"/>
          <w:lang w:val="de-CH"/>
        </w:rPr>
      </w:pPr>
    </w:p>
    <w:p w14:paraId="489C8CB7" w14:textId="6F9DD21A" w:rsidR="000A5FF3" w:rsidRPr="00B90EAC" w:rsidRDefault="00453EC9" w:rsidP="00966EDB">
      <w:pPr>
        <w:pStyle w:val="berschrift2"/>
        <w:numPr>
          <w:ilvl w:val="1"/>
          <w:numId w:val="15"/>
        </w:numPr>
        <w:ind w:left="426"/>
        <w:rPr>
          <w:rFonts w:cs="Arial"/>
          <w:color w:val="000000" w:themeColor="text1"/>
          <w:lang w:val="de-CH"/>
        </w:rPr>
      </w:pPr>
      <w:bookmarkStart w:id="8" w:name="_Toc167432738"/>
      <w:bookmarkStart w:id="9" w:name="_Toc171932788"/>
      <w:r w:rsidRPr="00B90EAC">
        <w:rPr>
          <w:rFonts w:cs="Arial"/>
          <w:i/>
          <w:color w:val="000000" w:themeColor="text1"/>
          <w:lang w:val="de-CH"/>
        </w:rPr>
        <w:t>[Allenfalls]</w:t>
      </w:r>
      <w:r w:rsidRPr="00B90EAC">
        <w:rPr>
          <w:rFonts w:cs="Arial"/>
          <w:color w:val="000000" w:themeColor="text1"/>
          <w:lang w:val="de-CH"/>
        </w:rPr>
        <w:t xml:space="preserve"> </w:t>
      </w:r>
      <w:r w:rsidR="003653CA" w:rsidRPr="00B90EAC">
        <w:rPr>
          <w:rFonts w:cs="Arial"/>
          <w:color w:val="000000" w:themeColor="text1"/>
          <w:lang w:val="de-CH"/>
        </w:rPr>
        <w:t>Beauftragte(r)</w:t>
      </w:r>
      <w:bookmarkEnd w:id="8"/>
      <w:bookmarkEnd w:id="9"/>
    </w:p>
    <w:p w14:paraId="6B88F0C9"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38CF2671" w14:textId="1815D207" w:rsidR="00B6270E" w:rsidRPr="00E710A9" w:rsidRDefault="00434FD1"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 der allfälligen</w:t>
      </w:r>
      <w:r w:rsidR="003653CA" w:rsidRPr="00B90EAC">
        <w:rPr>
          <w:rFonts w:ascii="Arial" w:hAnsi="Arial" w:cs="Arial"/>
          <w:i/>
          <w:color w:val="0070C0"/>
          <w:sz w:val="20"/>
          <w:szCs w:val="20"/>
          <w:lang w:val="de-CH"/>
        </w:rPr>
        <w:t>, vom Auftraggeber</w:t>
      </w:r>
      <w:r w:rsidRPr="00B90EAC">
        <w:rPr>
          <w:rFonts w:ascii="Arial" w:hAnsi="Arial" w:cs="Arial"/>
          <w:i/>
          <w:color w:val="0070C0"/>
          <w:sz w:val="20"/>
          <w:szCs w:val="20"/>
          <w:lang w:val="de-CH"/>
        </w:rPr>
        <w:t xml:space="preserve"> mit der Durchführung dieses Vergabeverfahrens </w:t>
      </w:r>
      <w:r w:rsidR="003653CA" w:rsidRPr="00B90EAC">
        <w:rPr>
          <w:rFonts w:ascii="Arial" w:hAnsi="Arial" w:cs="Arial"/>
          <w:i/>
          <w:color w:val="0070C0"/>
          <w:sz w:val="20"/>
          <w:szCs w:val="20"/>
          <w:lang w:val="de-CH"/>
        </w:rPr>
        <w:t>B</w:t>
      </w:r>
      <w:r w:rsidRPr="00B90EAC">
        <w:rPr>
          <w:rFonts w:ascii="Arial" w:hAnsi="Arial" w:cs="Arial"/>
          <w:i/>
          <w:color w:val="0070C0"/>
          <w:sz w:val="20"/>
          <w:szCs w:val="20"/>
          <w:lang w:val="de-CH"/>
        </w:rPr>
        <w:t>eauftragt</w:t>
      </w:r>
      <w:r w:rsidR="003653CA" w:rsidRPr="00B90EAC">
        <w:rPr>
          <w:rFonts w:ascii="Arial" w:hAnsi="Arial" w:cs="Arial"/>
          <w:i/>
          <w:color w:val="0070C0"/>
          <w:sz w:val="20"/>
          <w:szCs w:val="20"/>
          <w:lang w:val="de-CH"/>
        </w:rPr>
        <w:t xml:space="preserve">en </w:t>
      </w:r>
      <w:r w:rsidRPr="00B90EAC">
        <w:rPr>
          <w:rFonts w:ascii="Arial" w:hAnsi="Arial" w:cs="Arial"/>
          <w:i/>
          <w:color w:val="0070C0"/>
          <w:sz w:val="20"/>
          <w:szCs w:val="20"/>
          <w:lang w:val="de-CH"/>
        </w:rPr>
        <w:t xml:space="preserve">sowie deren Kontaktdaten (Adresse, Telefonnummer und </w:t>
      </w:r>
      <w:r w:rsidR="003653CA" w:rsidRPr="00B90EAC">
        <w:rPr>
          <w:rFonts w:ascii="Arial" w:hAnsi="Arial" w:cs="Arial"/>
          <w:i/>
          <w:color w:val="0070C0"/>
          <w:sz w:val="20"/>
          <w:szCs w:val="20"/>
          <w:lang w:val="de-CH"/>
        </w:rPr>
        <w:t xml:space="preserve">allenfalls </w:t>
      </w:r>
      <w:r w:rsidRPr="00B90EAC">
        <w:rPr>
          <w:rFonts w:ascii="Arial" w:hAnsi="Arial" w:cs="Arial"/>
          <w:i/>
          <w:color w:val="0070C0"/>
          <w:sz w:val="20"/>
          <w:szCs w:val="20"/>
          <w:lang w:val="de-CH"/>
        </w:rPr>
        <w:t>E-Mail-Adresse).</w:t>
      </w:r>
    </w:p>
    <w:p w14:paraId="7B6A9E12" w14:textId="00471411" w:rsidR="005F3798" w:rsidRPr="00B90EAC" w:rsidRDefault="005F3798" w:rsidP="00745C0E">
      <w:pPr>
        <w:spacing w:before="0" w:after="0" w:line="240" w:lineRule="auto"/>
        <w:rPr>
          <w:rFonts w:ascii="Arial" w:hAnsi="Arial" w:cs="Arial"/>
          <w:color w:val="000000" w:themeColor="text1"/>
          <w:sz w:val="20"/>
          <w:szCs w:val="20"/>
          <w:lang w:val="de-CH"/>
        </w:rPr>
      </w:pPr>
      <w:bookmarkStart w:id="10" w:name="_Toc158029695"/>
      <w:bookmarkStart w:id="11" w:name="_Toc158030009"/>
      <w:bookmarkStart w:id="12" w:name="_Toc158034612"/>
      <w:bookmarkStart w:id="13" w:name="_Toc158034868"/>
      <w:bookmarkStart w:id="14" w:name="_Toc158041592"/>
      <w:bookmarkStart w:id="15" w:name="_Toc158042346"/>
      <w:bookmarkStart w:id="16" w:name="_Toc158725460"/>
      <w:bookmarkEnd w:id="10"/>
      <w:bookmarkEnd w:id="11"/>
      <w:bookmarkEnd w:id="12"/>
      <w:bookmarkEnd w:id="13"/>
      <w:bookmarkEnd w:id="14"/>
      <w:bookmarkEnd w:id="15"/>
      <w:bookmarkEnd w:id="16"/>
    </w:p>
    <w:p w14:paraId="4AC4A93E" w14:textId="687FE162" w:rsidR="005F3798" w:rsidRPr="00B90EAC" w:rsidRDefault="005F3798" w:rsidP="00966EDB">
      <w:pPr>
        <w:pStyle w:val="berschrift2"/>
        <w:numPr>
          <w:ilvl w:val="1"/>
          <w:numId w:val="15"/>
        </w:numPr>
        <w:ind w:left="426"/>
        <w:rPr>
          <w:rFonts w:cs="Arial"/>
          <w:color w:val="000000" w:themeColor="text1"/>
          <w:lang w:val="de-CH"/>
        </w:rPr>
      </w:pPr>
      <w:bookmarkStart w:id="17" w:name="_Toc171932789"/>
      <w:r w:rsidRPr="00B90EAC">
        <w:rPr>
          <w:rFonts w:cs="Arial"/>
          <w:color w:val="000000" w:themeColor="text1"/>
          <w:lang w:val="de-CH"/>
        </w:rPr>
        <w:t>Nachhaltigkeit</w:t>
      </w:r>
      <w:bookmarkEnd w:id="17"/>
    </w:p>
    <w:p w14:paraId="0CF64F96" w14:textId="77777777" w:rsidR="00920E87" w:rsidRPr="00B90EAC" w:rsidRDefault="00920E87" w:rsidP="00745C0E">
      <w:pPr>
        <w:spacing w:before="0" w:after="0" w:line="240" w:lineRule="auto"/>
        <w:rPr>
          <w:rFonts w:ascii="Arial" w:hAnsi="Arial" w:cs="Arial"/>
          <w:sz w:val="20"/>
          <w:szCs w:val="20"/>
          <w:lang w:val="de-CH"/>
        </w:rPr>
      </w:pPr>
    </w:p>
    <w:p w14:paraId="759D8CF5" w14:textId="4987C9A9" w:rsidR="005F3798" w:rsidRPr="00E710A9" w:rsidRDefault="005F3798"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Erklärungen, wie die Nachhaltigkeit im vorliegenden Beschaffungsverfa</w:t>
      </w:r>
      <w:r w:rsidR="00F405C2" w:rsidRPr="00B90EAC">
        <w:rPr>
          <w:rFonts w:ascii="Arial" w:hAnsi="Arial" w:cs="Arial"/>
          <w:i/>
          <w:color w:val="0070C0"/>
          <w:sz w:val="20"/>
          <w:szCs w:val="20"/>
          <w:lang w:val="de-CH"/>
        </w:rPr>
        <w:t>hren berücksichtigt worden ist.</w:t>
      </w:r>
    </w:p>
    <w:p w14:paraId="7F03188C" w14:textId="0B4A0E43" w:rsidR="00064715" w:rsidRDefault="00064715" w:rsidP="00745C0E">
      <w:pPr>
        <w:spacing w:before="0" w:after="0" w:line="240" w:lineRule="auto"/>
        <w:rPr>
          <w:rFonts w:ascii="Arial" w:hAnsi="Arial" w:cs="Arial"/>
          <w:sz w:val="20"/>
          <w:szCs w:val="20"/>
          <w:lang w:val="de-CH"/>
        </w:rPr>
      </w:pPr>
    </w:p>
    <w:p w14:paraId="3311E0EE" w14:textId="77777777" w:rsidR="008B33E4" w:rsidRPr="00B90EAC" w:rsidRDefault="008B33E4" w:rsidP="00745C0E">
      <w:pPr>
        <w:spacing w:before="0" w:after="0" w:line="240" w:lineRule="auto"/>
        <w:rPr>
          <w:rFonts w:ascii="Arial" w:hAnsi="Arial" w:cs="Arial"/>
          <w:sz w:val="20"/>
          <w:szCs w:val="20"/>
          <w:lang w:val="de-CH"/>
        </w:rPr>
      </w:pPr>
    </w:p>
    <w:p w14:paraId="2E5AE81B" w14:textId="0CE4DF5D" w:rsidR="008B33E4" w:rsidRPr="00B90EAC" w:rsidRDefault="008B33E4" w:rsidP="008B33E4">
      <w:pPr>
        <w:pStyle w:val="berschrift1"/>
        <w:numPr>
          <w:ilvl w:val="0"/>
          <w:numId w:val="15"/>
        </w:numPr>
        <w:rPr>
          <w:rFonts w:cs="Arial"/>
          <w:color w:val="000000" w:themeColor="text1"/>
          <w:lang w:val="de-CH"/>
        </w:rPr>
      </w:pPr>
      <w:bookmarkStart w:id="18" w:name="_Toc171504287"/>
      <w:bookmarkStart w:id="19" w:name="_Toc171932790"/>
      <w:r w:rsidRPr="00D549DD">
        <w:rPr>
          <w:rFonts w:cs="Arial"/>
          <w:lang w:val="de-CH"/>
        </w:rPr>
        <w:t>Wahl der Verfahrensart</w:t>
      </w:r>
      <w:bookmarkEnd w:id="18"/>
      <w:bookmarkEnd w:id="19"/>
    </w:p>
    <w:p w14:paraId="7087131F" w14:textId="77777777" w:rsidR="008B33E4" w:rsidRPr="00B90EAC" w:rsidRDefault="008B33E4" w:rsidP="008B33E4">
      <w:pPr>
        <w:spacing w:before="0" w:after="0" w:line="240" w:lineRule="auto"/>
        <w:rPr>
          <w:rFonts w:ascii="Arial" w:hAnsi="Arial" w:cs="Arial"/>
          <w:color w:val="000000" w:themeColor="text1"/>
          <w:sz w:val="20"/>
          <w:szCs w:val="20"/>
          <w:lang w:val="de-CH"/>
        </w:rPr>
      </w:pPr>
    </w:p>
    <w:p w14:paraId="7CC5E80F" w14:textId="7399F57F" w:rsidR="008B33E4" w:rsidRPr="00B90EAC" w:rsidRDefault="008B33E4" w:rsidP="008B33E4">
      <w:pPr>
        <w:spacing w:before="0" w:after="0" w:line="240" w:lineRule="auto"/>
        <w:rPr>
          <w:rFonts w:ascii="Arial" w:hAnsi="Arial" w:cs="Arial"/>
          <w:color w:val="000000" w:themeColor="text1"/>
          <w:sz w:val="20"/>
          <w:szCs w:val="20"/>
          <w:lang w:val="de-CH"/>
        </w:rPr>
      </w:pPr>
      <w:r w:rsidRPr="00D549DD">
        <w:rPr>
          <w:rFonts w:ascii="Arial" w:hAnsi="Arial" w:cs="Arial"/>
          <w:i/>
          <w:color w:val="2E74B5" w:themeColor="accent1" w:themeShade="BF"/>
          <w:sz w:val="20"/>
          <w:lang w:val="de-CH"/>
        </w:rPr>
        <w:t>Darlegung der Umstände des Einzelfalls und Nachweis, dass die Bedingungen, die eine freihändige Vergabe gemäss Art. 21 Abs. 2 IVöB rechtfertigen, erfüllt sind.</w:t>
      </w:r>
    </w:p>
    <w:p w14:paraId="2205237C" w14:textId="15DD2DAB" w:rsidR="00F405C2" w:rsidRDefault="00F405C2" w:rsidP="00745C0E">
      <w:pPr>
        <w:spacing w:before="0" w:after="0" w:line="240" w:lineRule="auto"/>
        <w:rPr>
          <w:rFonts w:ascii="Arial" w:hAnsi="Arial" w:cs="Arial"/>
          <w:sz w:val="20"/>
          <w:szCs w:val="20"/>
          <w:lang w:val="de-CH"/>
        </w:rPr>
      </w:pPr>
    </w:p>
    <w:p w14:paraId="612DB271" w14:textId="77777777" w:rsidR="008B33E4" w:rsidRPr="00B90EAC" w:rsidRDefault="008B33E4" w:rsidP="00745C0E">
      <w:pPr>
        <w:spacing w:before="0" w:after="0" w:line="240" w:lineRule="auto"/>
        <w:rPr>
          <w:rFonts w:ascii="Arial" w:hAnsi="Arial" w:cs="Arial"/>
          <w:sz w:val="20"/>
          <w:szCs w:val="20"/>
          <w:lang w:val="de-CH"/>
        </w:rPr>
      </w:pPr>
    </w:p>
    <w:p w14:paraId="14E1B4DE" w14:textId="56B46647" w:rsidR="000A5FF3" w:rsidRPr="00B90EAC" w:rsidRDefault="00B97811" w:rsidP="00C67CE6">
      <w:pPr>
        <w:pStyle w:val="berschrift1"/>
        <w:numPr>
          <w:ilvl w:val="0"/>
          <w:numId w:val="15"/>
        </w:numPr>
        <w:rPr>
          <w:rFonts w:cs="Arial"/>
          <w:color w:val="000000" w:themeColor="text1"/>
          <w:lang w:val="de-CH"/>
        </w:rPr>
      </w:pPr>
      <w:bookmarkStart w:id="20" w:name="_Toc167432741"/>
      <w:bookmarkStart w:id="21" w:name="_Toc171932791"/>
      <w:r w:rsidRPr="00B90EAC">
        <w:rPr>
          <w:rFonts w:cs="Arial"/>
          <w:color w:val="000000" w:themeColor="text1"/>
          <w:lang w:val="de-CH"/>
        </w:rPr>
        <w:t>Bericht über den Ablauf des Verfahrens</w:t>
      </w:r>
      <w:bookmarkEnd w:id="20"/>
      <w:bookmarkEnd w:id="21"/>
    </w:p>
    <w:p w14:paraId="4FB70EC9" w14:textId="44054BF2" w:rsidR="007B3CF7" w:rsidRDefault="007B3CF7" w:rsidP="007B3CF7">
      <w:pPr>
        <w:spacing w:before="0" w:after="0" w:line="240" w:lineRule="auto"/>
        <w:rPr>
          <w:rFonts w:ascii="Arial" w:hAnsi="Arial" w:cs="Arial"/>
          <w:color w:val="000000" w:themeColor="text1"/>
          <w:sz w:val="20"/>
          <w:szCs w:val="20"/>
          <w:lang w:val="de-CH"/>
        </w:rPr>
      </w:pPr>
      <w:bookmarkStart w:id="22" w:name="_Toc167432742"/>
    </w:p>
    <w:p w14:paraId="47FDB0C6" w14:textId="6342B771" w:rsidR="008B33E4" w:rsidRDefault="008B33E4" w:rsidP="008B33E4">
      <w:pPr>
        <w:spacing w:before="0" w:after="0" w:line="240" w:lineRule="auto"/>
        <w:rPr>
          <w:rFonts w:ascii="Arial" w:hAnsi="Arial" w:cs="Arial"/>
          <w:i/>
          <w:color w:val="2E74B5" w:themeColor="accent1" w:themeShade="BF"/>
          <w:sz w:val="20"/>
          <w:lang w:val="de-CH"/>
        </w:rPr>
      </w:pPr>
      <w:r w:rsidRPr="00D549DD">
        <w:rPr>
          <w:rFonts w:ascii="Arial" w:hAnsi="Arial" w:cs="Arial"/>
          <w:i/>
          <w:color w:val="2E74B5" w:themeColor="accent1" w:themeShade="BF"/>
          <w:sz w:val="20"/>
          <w:lang w:val="de-CH"/>
        </w:rPr>
        <w:t>Angaben zum Ablauf des Verfahrens, insb.:</w:t>
      </w:r>
    </w:p>
    <w:p w14:paraId="6D74683A" w14:textId="77777777" w:rsidR="008B33E4" w:rsidRDefault="008B33E4" w:rsidP="008B33E4">
      <w:pPr>
        <w:pStyle w:val="Listenabsatz"/>
        <w:numPr>
          <w:ilvl w:val="0"/>
          <w:numId w:val="35"/>
        </w:numPr>
        <w:spacing w:before="0" w:after="0" w:line="240" w:lineRule="auto"/>
        <w:contextualSpacing w:val="0"/>
        <w:rPr>
          <w:rFonts w:ascii="Arial" w:hAnsi="Arial" w:cs="Arial"/>
          <w:i/>
          <w:color w:val="2E74B5" w:themeColor="accent1" w:themeShade="BF"/>
          <w:sz w:val="20"/>
          <w:lang w:val="de-CH"/>
        </w:rPr>
      </w:pPr>
      <w:r w:rsidRPr="008B33E4">
        <w:rPr>
          <w:rFonts w:ascii="Arial" w:hAnsi="Arial" w:cs="Arial"/>
          <w:i/>
          <w:color w:val="2E74B5" w:themeColor="accent1" w:themeShade="BF"/>
          <w:sz w:val="20"/>
          <w:lang w:val="de-CH"/>
        </w:rPr>
        <w:t>dazu, an welchem Datum, in welcher Form (z. B. per E-Mail/Post oder mündlich) und bei welchem/n Unternehmen das Angebot oder die Angebote verlangt wurde(n);</w:t>
      </w:r>
    </w:p>
    <w:p w14:paraId="395159D4" w14:textId="77777777" w:rsidR="008B33E4" w:rsidRDefault="008B33E4" w:rsidP="008B33E4">
      <w:pPr>
        <w:pStyle w:val="Listenabsatz"/>
        <w:numPr>
          <w:ilvl w:val="0"/>
          <w:numId w:val="35"/>
        </w:numPr>
        <w:spacing w:before="0" w:after="0" w:line="240" w:lineRule="auto"/>
        <w:contextualSpacing w:val="0"/>
        <w:rPr>
          <w:rFonts w:ascii="Arial" w:hAnsi="Arial" w:cs="Arial"/>
          <w:i/>
          <w:color w:val="2E74B5" w:themeColor="accent1" w:themeShade="BF"/>
          <w:sz w:val="20"/>
          <w:lang w:val="de-CH"/>
        </w:rPr>
      </w:pPr>
      <w:r w:rsidRPr="008B33E4">
        <w:rPr>
          <w:rFonts w:ascii="Arial" w:hAnsi="Arial" w:cs="Arial"/>
          <w:i/>
          <w:color w:val="2E74B5" w:themeColor="accent1" w:themeShade="BF"/>
          <w:sz w:val="20"/>
          <w:lang w:val="de-CH"/>
        </w:rPr>
        <w:t>dazu, an welchem Datum und von welchem/n Unternehmen das Angebot oder die Angebote eingereicht wurde(n);</w:t>
      </w:r>
    </w:p>
    <w:p w14:paraId="2765E48E" w14:textId="77777777" w:rsidR="008B33E4" w:rsidRDefault="008B33E4" w:rsidP="008B33E4">
      <w:pPr>
        <w:pStyle w:val="Listenabsatz"/>
        <w:numPr>
          <w:ilvl w:val="0"/>
          <w:numId w:val="35"/>
        </w:numPr>
        <w:spacing w:before="0" w:after="0" w:line="240" w:lineRule="auto"/>
        <w:contextualSpacing w:val="0"/>
        <w:rPr>
          <w:rFonts w:ascii="Arial" w:hAnsi="Arial" w:cs="Arial"/>
          <w:i/>
          <w:color w:val="2E74B5" w:themeColor="accent1" w:themeShade="BF"/>
          <w:sz w:val="20"/>
          <w:lang w:val="de-CH"/>
        </w:rPr>
      </w:pPr>
      <w:r w:rsidRPr="008B33E4">
        <w:rPr>
          <w:rFonts w:ascii="Arial" w:hAnsi="Arial" w:cs="Arial"/>
          <w:i/>
          <w:color w:val="2E74B5" w:themeColor="accent1" w:themeShade="BF"/>
          <w:sz w:val="20"/>
          <w:lang w:val="de-CH"/>
        </w:rPr>
        <w:t>dazu, ob das eingereichte Angebot oder die eingereichten Angebote dem Pflichtenheft entsprachen</w:t>
      </w:r>
      <w:r>
        <w:rPr>
          <w:rFonts w:ascii="Arial" w:hAnsi="Arial" w:cs="Arial"/>
          <w:i/>
          <w:color w:val="2E74B5" w:themeColor="accent1" w:themeShade="BF"/>
          <w:sz w:val="20"/>
          <w:lang w:val="de-CH"/>
        </w:rPr>
        <w:t>;</w:t>
      </w:r>
    </w:p>
    <w:p w14:paraId="54081309" w14:textId="77777777" w:rsidR="008B33E4" w:rsidRDefault="008B33E4" w:rsidP="008B33E4">
      <w:pPr>
        <w:pStyle w:val="Listenabsatz"/>
        <w:numPr>
          <w:ilvl w:val="0"/>
          <w:numId w:val="35"/>
        </w:numPr>
        <w:spacing w:before="0" w:after="0" w:line="240" w:lineRule="auto"/>
        <w:contextualSpacing w:val="0"/>
        <w:rPr>
          <w:rFonts w:ascii="Arial" w:hAnsi="Arial" w:cs="Arial"/>
          <w:i/>
          <w:color w:val="2E74B5" w:themeColor="accent1" w:themeShade="BF"/>
          <w:sz w:val="20"/>
          <w:lang w:val="de-CH"/>
        </w:rPr>
      </w:pPr>
      <w:r w:rsidRPr="008B33E4">
        <w:rPr>
          <w:rFonts w:ascii="Arial" w:hAnsi="Arial" w:cs="Arial"/>
          <w:i/>
          <w:iCs/>
          <w:color w:val="2E74B5" w:themeColor="accent1" w:themeShade="BF"/>
          <w:sz w:val="20"/>
          <w:lang w:val="de-CH"/>
        </w:rPr>
        <w:lastRenderedPageBreak/>
        <w:t>dazu, ob das amtliche Formular zur Einhaltung der Teilnahmebedingungen im Rahmen einer öffentlichen Beschaffung zusammen mit dem Angebot eingereicht</w:t>
      </w:r>
      <w:r w:rsidRPr="008B33E4">
        <w:rPr>
          <w:rFonts w:ascii="Arial" w:hAnsi="Arial" w:cs="Arial"/>
          <w:i/>
          <w:color w:val="2E74B5" w:themeColor="accent1" w:themeShade="BF"/>
          <w:sz w:val="20"/>
          <w:lang w:val="de-CH"/>
        </w:rPr>
        <w:t xml:space="preserve"> wurde;</w:t>
      </w:r>
    </w:p>
    <w:p w14:paraId="1A3F696B" w14:textId="7E245CC6" w:rsidR="008B33E4" w:rsidRPr="008B33E4" w:rsidRDefault="008B33E4" w:rsidP="008B33E4">
      <w:pPr>
        <w:pStyle w:val="Listenabsatz"/>
        <w:numPr>
          <w:ilvl w:val="0"/>
          <w:numId w:val="35"/>
        </w:numPr>
        <w:spacing w:before="0" w:after="0" w:line="240" w:lineRule="auto"/>
        <w:ind w:left="714" w:hanging="357"/>
        <w:contextualSpacing w:val="0"/>
        <w:rPr>
          <w:rFonts w:ascii="Arial" w:hAnsi="Arial" w:cs="Arial"/>
          <w:i/>
          <w:color w:val="2E74B5" w:themeColor="accent1" w:themeShade="BF"/>
          <w:sz w:val="20"/>
          <w:lang w:val="de-CH"/>
        </w:rPr>
      </w:pPr>
      <w:r w:rsidRPr="008B33E4">
        <w:rPr>
          <w:rFonts w:ascii="Arial" w:hAnsi="Arial" w:cs="Arial"/>
          <w:i/>
          <w:color w:val="2E74B5" w:themeColor="accent1" w:themeShade="BF"/>
          <w:sz w:val="20"/>
          <w:lang w:val="de-CH"/>
        </w:rPr>
        <w:t>zu den allfälligen gestellten Fragen oder verlangten Ergänzungen und den erhaltenen Antworten oder Unterlagen.</w:t>
      </w:r>
    </w:p>
    <w:bookmarkEnd w:id="22"/>
    <w:p w14:paraId="3DDB237F" w14:textId="706286CA" w:rsidR="005F3798" w:rsidRPr="00B90EAC" w:rsidRDefault="005F3798" w:rsidP="007B3CF7">
      <w:pPr>
        <w:spacing w:before="0" w:after="0" w:line="240" w:lineRule="auto"/>
        <w:rPr>
          <w:rFonts w:ascii="Arial" w:hAnsi="Arial" w:cs="Arial"/>
          <w:color w:val="000000" w:themeColor="text1"/>
          <w:sz w:val="20"/>
          <w:szCs w:val="20"/>
          <w:lang w:val="de-CH"/>
        </w:rPr>
      </w:pPr>
    </w:p>
    <w:p w14:paraId="2EE2D573"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4D0F4C9" w14:textId="4BCC92E0" w:rsidR="000A5FF3" w:rsidRPr="00B90EAC" w:rsidRDefault="0058115C" w:rsidP="00C67CE6">
      <w:pPr>
        <w:pStyle w:val="berschrift1"/>
        <w:numPr>
          <w:ilvl w:val="0"/>
          <w:numId w:val="15"/>
        </w:numPr>
        <w:rPr>
          <w:rFonts w:cs="Arial"/>
          <w:color w:val="000000" w:themeColor="text1"/>
          <w:lang w:val="de-CH"/>
        </w:rPr>
      </w:pPr>
      <w:bookmarkStart w:id="23" w:name="_Toc158029715"/>
      <w:bookmarkStart w:id="24" w:name="_Toc158030029"/>
      <w:bookmarkStart w:id="25" w:name="_Toc158034632"/>
      <w:bookmarkStart w:id="26" w:name="_Toc158034888"/>
      <w:bookmarkStart w:id="27" w:name="_Toc158041612"/>
      <w:bookmarkStart w:id="28" w:name="_Toc158042366"/>
      <w:bookmarkStart w:id="29" w:name="_Toc158725480"/>
      <w:bookmarkStart w:id="30" w:name="_Toc167432746"/>
      <w:bookmarkStart w:id="31" w:name="_Toc171932792"/>
      <w:bookmarkEnd w:id="23"/>
      <w:bookmarkEnd w:id="24"/>
      <w:bookmarkEnd w:id="25"/>
      <w:bookmarkEnd w:id="26"/>
      <w:bookmarkEnd w:id="27"/>
      <w:bookmarkEnd w:id="28"/>
      <w:bookmarkEnd w:id="29"/>
      <w:r w:rsidRPr="00B90EAC">
        <w:rPr>
          <w:rFonts w:cs="Arial"/>
          <w:color w:val="000000" w:themeColor="text1"/>
          <w:lang w:val="de-CH"/>
        </w:rPr>
        <w:t xml:space="preserve">Kontrolle </w:t>
      </w:r>
      <w:bookmarkEnd w:id="30"/>
      <w:r w:rsidR="008B33E4" w:rsidRPr="00D549DD">
        <w:rPr>
          <w:rFonts w:cs="Arial"/>
          <w:lang w:val="de-CH"/>
        </w:rPr>
        <w:t>des ausgewählten Anbieters [und eventuell seines/r Subunternehmer(s)]</w:t>
      </w:r>
      <w:bookmarkEnd w:id="31"/>
    </w:p>
    <w:p w14:paraId="23063642" w14:textId="7A2D5ACC" w:rsidR="007B3CF7" w:rsidRDefault="007B3CF7" w:rsidP="007B3CF7">
      <w:pPr>
        <w:spacing w:before="0" w:after="0" w:line="240" w:lineRule="auto"/>
        <w:rPr>
          <w:rFonts w:ascii="Arial" w:hAnsi="Arial" w:cs="Arial"/>
          <w:color w:val="000000" w:themeColor="text1"/>
          <w:sz w:val="20"/>
          <w:szCs w:val="20"/>
          <w:lang w:val="de-CH"/>
        </w:rPr>
      </w:pPr>
      <w:bookmarkStart w:id="32" w:name="_Toc167432747"/>
    </w:p>
    <w:p w14:paraId="3F7B6876" w14:textId="02AB0316" w:rsidR="008B33E4" w:rsidRDefault="008B33E4" w:rsidP="008B33E4">
      <w:pPr>
        <w:spacing w:before="0" w:after="0" w:line="240" w:lineRule="auto"/>
        <w:rPr>
          <w:rFonts w:ascii="Arial" w:hAnsi="Arial" w:cs="Arial"/>
          <w:color w:val="000000" w:themeColor="text1"/>
          <w:sz w:val="20"/>
          <w:szCs w:val="20"/>
          <w:lang w:val="de-CH"/>
        </w:rPr>
      </w:pPr>
      <w:r w:rsidRPr="008B33E4">
        <w:rPr>
          <w:rFonts w:ascii="Arial" w:hAnsi="Arial" w:cs="Arial"/>
          <w:color w:val="000000" w:themeColor="text1"/>
          <w:sz w:val="20"/>
          <w:szCs w:val="20"/>
          <w:lang w:val="de-CH"/>
        </w:rPr>
        <w:t>Am [Datum] forderte [der Auftraggeber] den ausgewählten Anbieter auf, alle erforderlichen Bestätigungen zu übermitteln, um sicherzustellen, dass er [sowie sein(e) Subunternehmer] die Teilnahmebedingungen [erfüllt/erfüllen] (vgl. Anhang B).</w:t>
      </w:r>
    </w:p>
    <w:p w14:paraId="75A20528" w14:textId="77777777" w:rsidR="008B33E4" w:rsidRPr="008B33E4" w:rsidRDefault="008B33E4" w:rsidP="008B33E4">
      <w:pPr>
        <w:spacing w:before="0" w:after="0" w:line="240" w:lineRule="auto"/>
        <w:rPr>
          <w:rFonts w:ascii="Arial" w:hAnsi="Arial" w:cs="Arial"/>
          <w:color w:val="000000" w:themeColor="text1"/>
          <w:sz w:val="20"/>
          <w:szCs w:val="20"/>
          <w:lang w:val="de-CH"/>
        </w:rPr>
      </w:pPr>
    </w:p>
    <w:p w14:paraId="7C635DBE" w14:textId="4932B2D9" w:rsidR="008B33E4" w:rsidRDefault="008B33E4" w:rsidP="008B33E4">
      <w:pPr>
        <w:spacing w:before="0" w:after="0" w:line="240" w:lineRule="auto"/>
        <w:rPr>
          <w:rFonts w:ascii="Arial" w:hAnsi="Arial" w:cs="Arial"/>
          <w:color w:val="000000" w:themeColor="text1"/>
          <w:sz w:val="20"/>
          <w:szCs w:val="20"/>
          <w:lang w:val="de-CH"/>
        </w:rPr>
      </w:pPr>
      <w:r w:rsidRPr="008B33E4">
        <w:rPr>
          <w:rFonts w:ascii="Arial" w:hAnsi="Arial" w:cs="Arial"/>
          <w:color w:val="000000" w:themeColor="text1"/>
          <w:sz w:val="20"/>
          <w:szCs w:val="20"/>
          <w:lang w:val="de-CH"/>
        </w:rPr>
        <w:t>Am [Datum] übermittelte der ausgewählte Anbieter Unterlagen betreffend die Einhaltung der Teilnahmebedingungen (vgl. Anhang C).</w:t>
      </w:r>
    </w:p>
    <w:p w14:paraId="3904164F" w14:textId="77777777" w:rsidR="008B33E4" w:rsidRPr="008B33E4" w:rsidRDefault="008B33E4" w:rsidP="008B33E4">
      <w:pPr>
        <w:spacing w:before="0" w:after="0" w:line="240" w:lineRule="auto"/>
        <w:rPr>
          <w:rFonts w:ascii="Arial" w:hAnsi="Arial" w:cs="Arial"/>
          <w:color w:val="000000" w:themeColor="text1"/>
          <w:sz w:val="20"/>
          <w:szCs w:val="20"/>
          <w:lang w:val="de-CH"/>
        </w:rPr>
      </w:pPr>
    </w:p>
    <w:p w14:paraId="3901309B" w14:textId="27AF3936" w:rsidR="008B33E4" w:rsidRDefault="008B33E4" w:rsidP="008B33E4">
      <w:pPr>
        <w:spacing w:before="0" w:after="0" w:line="240" w:lineRule="auto"/>
        <w:rPr>
          <w:rFonts w:ascii="Arial" w:hAnsi="Arial" w:cs="Arial"/>
          <w:color w:val="000000" w:themeColor="text1"/>
          <w:sz w:val="20"/>
          <w:szCs w:val="20"/>
          <w:lang w:val="de-CH"/>
        </w:rPr>
      </w:pPr>
      <w:r w:rsidRPr="008B33E4">
        <w:rPr>
          <w:rFonts w:ascii="Arial" w:hAnsi="Arial" w:cs="Arial"/>
          <w:color w:val="000000" w:themeColor="text1"/>
          <w:sz w:val="20"/>
          <w:szCs w:val="20"/>
          <w:lang w:val="de-CH"/>
        </w:rPr>
        <w:t>Aufgrund dieser Bestätigungen und der Selbstdeklarationen in dem/den übermittelten amtlichen Formular(en) ist festzustellen, dass der ausgewählte Anbieter [und sein(e) Subunternehmer] die Teilnahmebedingungen [einhält/einhalten].</w:t>
      </w:r>
    </w:p>
    <w:p w14:paraId="08329407" w14:textId="77777777" w:rsidR="008B33E4" w:rsidRPr="00B90EAC" w:rsidRDefault="008B33E4" w:rsidP="008B33E4">
      <w:pPr>
        <w:spacing w:before="0" w:after="0" w:line="240" w:lineRule="auto"/>
        <w:rPr>
          <w:rFonts w:ascii="Arial" w:hAnsi="Arial" w:cs="Arial"/>
          <w:color w:val="000000" w:themeColor="text1"/>
          <w:sz w:val="20"/>
          <w:szCs w:val="20"/>
          <w:lang w:val="de-CH"/>
        </w:rPr>
      </w:pPr>
    </w:p>
    <w:bookmarkEnd w:id="32"/>
    <w:p w14:paraId="71D974F5" w14:textId="77777777" w:rsidR="0066390E" w:rsidRPr="00B90EAC" w:rsidRDefault="0066390E" w:rsidP="00974F25">
      <w:pPr>
        <w:spacing w:before="0" w:after="0" w:line="240" w:lineRule="auto"/>
        <w:rPr>
          <w:rFonts w:ascii="Arial" w:hAnsi="Arial" w:cs="Arial"/>
          <w:color w:val="000000" w:themeColor="text1"/>
          <w:sz w:val="20"/>
          <w:szCs w:val="20"/>
          <w:lang w:val="de-CH"/>
        </w:rPr>
      </w:pPr>
    </w:p>
    <w:p w14:paraId="4764D968" w14:textId="3CDD8DFE" w:rsidR="007E35AB" w:rsidRPr="00B90EAC" w:rsidRDefault="007E35AB" w:rsidP="00C67CE6">
      <w:pPr>
        <w:pStyle w:val="berschrift1"/>
        <w:numPr>
          <w:ilvl w:val="0"/>
          <w:numId w:val="15"/>
        </w:numPr>
        <w:rPr>
          <w:rFonts w:cs="Arial"/>
          <w:color w:val="000000" w:themeColor="text1"/>
          <w:lang w:val="de-CH"/>
        </w:rPr>
      </w:pPr>
      <w:bookmarkStart w:id="33" w:name="_Toc158029728"/>
      <w:bookmarkStart w:id="34" w:name="_Toc158030042"/>
      <w:bookmarkStart w:id="35" w:name="_Toc158034645"/>
      <w:bookmarkStart w:id="36" w:name="_Toc158034901"/>
      <w:bookmarkStart w:id="37" w:name="_Toc158041625"/>
      <w:bookmarkStart w:id="38" w:name="_Toc158042379"/>
      <w:bookmarkStart w:id="39" w:name="_Toc158725493"/>
      <w:bookmarkStart w:id="40" w:name="_Toc158029730"/>
      <w:bookmarkStart w:id="41" w:name="_Toc158030044"/>
      <w:bookmarkStart w:id="42" w:name="_Toc158034647"/>
      <w:bookmarkStart w:id="43" w:name="_Toc158034903"/>
      <w:bookmarkStart w:id="44" w:name="_Toc158041627"/>
      <w:bookmarkStart w:id="45" w:name="_Toc158042381"/>
      <w:bookmarkStart w:id="46" w:name="_Toc158725495"/>
      <w:bookmarkStart w:id="47" w:name="_Toc158029731"/>
      <w:bookmarkStart w:id="48" w:name="_Toc158030045"/>
      <w:bookmarkStart w:id="49" w:name="_Toc158034648"/>
      <w:bookmarkStart w:id="50" w:name="_Toc158034904"/>
      <w:bookmarkStart w:id="51" w:name="_Toc158041628"/>
      <w:bookmarkStart w:id="52" w:name="_Toc158042382"/>
      <w:bookmarkStart w:id="53" w:name="_Toc158725496"/>
      <w:bookmarkStart w:id="54" w:name="_Toc158029732"/>
      <w:bookmarkStart w:id="55" w:name="_Toc158030046"/>
      <w:bookmarkStart w:id="56" w:name="_Toc158034649"/>
      <w:bookmarkStart w:id="57" w:name="_Toc158034905"/>
      <w:bookmarkStart w:id="58" w:name="_Toc158041629"/>
      <w:bookmarkStart w:id="59" w:name="_Toc158042383"/>
      <w:bookmarkStart w:id="60" w:name="_Toc158725497"/>
      <w:bookmarkStart w:id="61" w:name="_Toc158029745"/>
      <w:bookmarkStart w:id="62" w:name="_Toc158030059"/>
      <w:bookmarkStart w:id="63" w:name="_Toc158034662"/>
      <w:bookmarkStart w:id="64" w:name="_Toc158034918"/>
      <w:bookmarkStart w:id="65" w:name="_Toc158041642"/>
      <w:bookmarkStart w:id="66" w:name="_Toc158042396"/>
      <w:bookmarkStart w:id="67" w:name="_Toc158725510"/>
      <w:bookmarkStart w:id="68" w:name="_Toc158029819"/>
      <w:bookmarkStart w:id="69" w:name="_Toc158030133"/>
      <w:bookmarkStart w:id="70" w:name="_Toc158034736"/>
      <w:bookmarkStart w:id="71" w:name="_Toc158034992"/>
      <w:bookmarkStart w:id="72" w:name="_Toc158041716"/>
      <w:bookmarkStart w:id="73" w:name="_Toc158042470"/>
      <w:bookmarkStart w:id="74" w:name="_Toc158725584"/>
      <w:bookmarkStart w:id="75" w:name="_Toc158725599"/>
      <w:bookmarkStart w:id="76" w:name="_Toc158725651"/>
      <w:bookmarkStart w:id="77" w:name="_Toc158029844"/>
      <w:bookmarkStart w:id="78" w:name="_Toc158030158"/>
      <w:bookmarkStart w:id="79" w:name="_Toc158035016"/>
      <w:bookmarkStart w:id="80" w:name="_Toc158041741"/>
      <w:bookmarkStart w:id="81" w:name="_Toc158042495"/>
      <w:bookmarkStart w:id="82" w:name="_Toc158725661"/>
      <w:bookmarkStart w:id="83" w:name="_Toc158725671"/>
      <w:bookmarkStart w:id="84" w:name="_Toc158725672"/>
      <w:bookmarkStart w:id="85" w:name="_Toc167432762"/>
      <w:bookmarkStart w:id="86" w:name="_Toc17193279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90EAC">
        <w:rPr>
          <w:rFonts w:cs="Arial"/>
          <w:color w:val="000000" w:themeColor="text1"/>
          <w:lang w:val="de-CH"/>
        </w:rPr>
        <w:t>Fazit</w:t>
      </w:r>
      <w:bookmarkEnd w:id="85"/>
      <w:bookmarkEnd w:id="86"/>
    </w:p>
    <w:p w14:paraId="65C9624A"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77A726C4" w14:textId="248CA0F9" w:rsidR="00590723" w:rsidRPr="00B90EAC" w:rsidRDefault="001D7531"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Aufgrund der obigen Ausführungen hat der folgende Anbieter die besten Ergebnisse erzielt und somit das vortei</w:t>
      </w:r>
      <w:r w:rsidR="00A12EC9" w:rsidRPr="00B90EAC">
        <w:rPr>
          <w:rFonts w:ascii="Arial" w:hAnsi="Arial" w:cs="Arial"/>
          <w:color w:val="000000" w:themeColor="text1"/>
          <w:sz w:val="20"/>
          <w:szCs w:val="20"/>
          <w:lang w:val="de-CH"/>
        </w:rPr>
        <w:t>lhafteste Angebot unterbreitet:</w:t>
      </w:r>
    </w:p>
    <w:p w14:paraId="420834A4"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60E1016F" w14:textId="3FC80651" w:rsidR="00DC1DAE" w:rsidRPr="00B90EAC" w:rsidRDefault="001D7531" w:rsidP="00A12EC9">
      <w:pPr>
        <w:spacing w:before="0" w:after="0" w:line="240" w:lineRule="auto"/>
        <w:rPr>
          <w:rFonts w:ascii="Arial" w:hAnsi="Arial" w:cs="Arial"/>
          <w:b/>
          <w:color w:val="000000" w:themeColor="text1"/>
          <w:sz w:val="20"/>
          <w:szCs w:val="20"/>
          <w:lang w:val="de-CH"/>
        </w:rPr>
      </w:pPr>
      <w:r w:rsidRPr="00B90EAC">
        <w:rPr>
          <w:rFonts w:ascii="Arial" w:hAnsi="Arial" w:cs="Arial"/>
          <w:color w:val="000000" w:themeColor="text1"/>
          <w:sz w:val="20"/>
          <w:szCs w:val="20"/>
          <w:lang w:val="de-CH"/>
        </w:rPr>
        <w:t>[</w:t>
      </w:r>
      <w:r w:rsidRPr="00B90EAC">
        <w:rPr>
          <w:rFonts w:ascii="Arial" w:hAnsi="Arial" w:cs="Arial"/>
          <w:b/>
          <w:color w:val="000000" w:themeColor="text1"/>
          <w:sz w:val="20"/>
          <w:szCs w:val="20"/>
          <w:lang w:val="de-CH"/>
        </w:rPr>
        <w:t>Name des Anbieters</w:t>
      </w:r>
      <w:r w:rsidRPr="00B90EAC">
        <w:rPr>
          <w:rFonts w:ascii="Arial" w:hAnsi="Arial" w:cs="Arial"/>
          <w:color w:val="000000" w:themeColor="text1"/>
          <w:sz w:val="20"/>
          <w:szCs w:val="20"/>
          <w:lang w:val="de-CH"/>
        </w:rPr>
        <w:t>]</w:t>
      </w:r>
    </w:p>
    <w:p w14:paraId="72EA691A"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0E22AAE7" w14:textId="25CF0568" w:rsidR="00590723" w:rsidRPr="00B90EAC" w:rsidRDefault="001D7531"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Der Betrag des Angebots des Anbieters, der den Zuschlag voraussichtlich erhält, beläuft sich auf </w:t>
      </w:r>
    </w:p>
    <w:p w14:paraId="120F1D1B"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3300DFAF" w14:textId="35F526A3" w:rsidR="00DC1DAE" w:rsidRPr="00B90EAC" w:rsidRDefault="00C2058B" w:rsidP="00A12EC9">
      <w:pPr>
        <w:spacing w:before="0" w:after="0" w:line="240" w:lineRule="auto"/>
        <w:rPr>
          <w:rFonts w:ascii="Arial" w:hAnsi="Arial" w:cs="Arial"/>
          <w:b/>
          <w:color w:val="000000" w:themeColor="text1"/>
          <w:sz w:val="20"/>
          <w:szCs w:val="20"/>
          <w:lang w:val="de-CH"/>
        </w:rPr>
      </w:pPr>
      <w:r>
        <w:rPr>
          <w:rFonts w:ascii="Arial" w:hAnsi="Arial" w:cs="Arial"/>
          <w:b/>
          <w:color w:val="000000" w:themeColor="text1"/>
          <w:sz w:val="20"/>
          <w:szCs w:val="20"/>
          <w:lang w:val="de-CH"/>
        </w:rPr>
        <w:t>Fr. </w:t>
      </w:r>
      <w:r w:rsidR="00F405C2" w:rsidRPr="00B90EAC">
        <w:rPr>
          <w:rFonts w:ascii="Arial" w:hAnsi="Arial" w:cs="Arial"/>
          <w:b/>
          <w:color w:val="000000" w:themeColor="text1"/>
          <w:sz w:val="20"/>
          <w:szCs w:val="20"/>
          <w:lang w:val="de-CH"/>
        </w:rPr>
        <w:t>[ergänzen</w:t>
      </w:r>
      <w:r w:rsidR="00DC1DAE" w:rsidRPr="00B90EAC">
        <w:rPr>
          <w:rFonts w:ascii="Arial" w:hAnsi="Arial" w:cs="Arial"/>
          <w:b/>
          <w:color w:val="000000" w:themeColor="text1"/>
          <w:sz w:val="20"/>
          <w:szCs w:val="20"/>
          <w:lang w:val="de-CH"/>
        </w:rPr>
        <w:t>]</w:t>
      </w:r>
      <w:r w:rsidR="00DC1DAE" w:rsidRPr="00B90EAC">
        <w:rPr>
          <w:rFonts w:ascii="Arial" w:hAnsi="Arial" w:cs="Arial"/>
          <w:color w:val="000000" w:themeColor="text1"/>
          <w:sz w:val="20"/>
          <w:szCs w:val="20"/>
          <w:lang w:val="de-CH"/>
        </w:rPr>
        <w:t>.</w:t>
      </w:r>
    </w:p>
    <w:p w14:paraId="36B63698" w14:textId="3600BE90" w:rsidR="00A12EC9" w:rsidRPr="00B90EAC" w:rsidRDefault="00A12EC9" w:rsidP="00A12EC9">
      <w:pPr>
        <w:spacing w:before="0" w:after="0" w:line="240" w:lineRule="auto"/>
        <w:rPr>
          <w:rFonts w:ascii="Arial" w:hAnsi="Arial" w:cs="Arial"/>
          <w:color w:val="000000" w:themeColor="text1"/>
          <w:sz w:val="20"/>
          <w:szCs w:val="20"/>
          <w:lang w:val="de-CH"/>
        </w:rPr>
      </w:pPr>
    </w:p>
    <w:p w14:paraId="559B5DE6" w14:textId="45981F12" w:rsidR="00A12EC9" w:rsidRPr="00B90EAC" w:rsidRDefault="00A12EC9" w:rsidP="00A12EC9">
      <w:pPr>
        <w:spacing w:before="0" w:after="0" w:line="240" w:lineRule="auto"/>
        <w:rPr>
          <w:rFonts w:ascii="Arial" w:hAnsi="Arial" w:cs="Arial"/>
          <w:color w:val="000000" w:themeColor="text1"/>
          <w:sz w:val="20"/>
          <w:szCs w:val="20"/>
          <w:lang w:val="de-CH"/>
        </w:rPr>
      </w:pPr>
    </w:p>
    <w:p w14:paraId="77ECDA64"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4E0BB0F8" w14:textId="5ED3FE72" w:rsidR="00A12EC9" w:rsidRPr="00B90EAC" w:rsidRDefault="00A12EC9" w:rsidP="00A12EC9">
      <w:pPr>
        <w:spacing w:before="0" w:after="0" w:line="240" w:lineRule="auto"/>
        <w:rPr>
          <w:rFonts w:ascii="Arial" w:hAnsi="Arial" w:cs="Arial"/>
          <w:color w:val="000000" w:themeColor="text1"/>
          <w:sz w:val="20"/>
          <w:szCs w:val="20"/>
          <w:lang w:val="de-CH"/>
        </w:rPr>
      </w:pPr>
    </w:p>
    <w:p w14:paraId="63AEF44D" w14:textId="23D4E68E" w:rsidR="00FF0C39" w:rsidRPr="00C2058B"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Ort</w:t>
      </w:r>
      <w:r w:rsidR="00FF0C39" w:rsidRPr="00B90EAC">
        <w:rPr>
          <w:rFonts w:ascii="Arial" w:hAnsi="Arial" w:cs="Arial"/>
          <w:b/>
          <w:color w:val="000000" w:themeColor="text1"/>
          <w:sz w:val="20"/>
          <w:szCs w:val="20"/>
          <w:lang w:val="de-CH"/>
        </w:rPr>
        <w:t>:</w:t>
      </w:r>
      <w:r w:rsidR="00C2058B">
        <w:rPr>
          <w:rFonts w:ascii="Arial" w:hAnsi="Arial" w:cs="Arial"/>
          <w:color w:val="000000" w:themeColor="text1"/>
          <w:sz w:val="20"/>
          <w:szCs w:val="20"/>
          <w:lang w:val="de-CH"/>
        </w:rPr>
        <w:t xml:space="preserve"> </w:t>
      </w:r>
    </w:p>
    <w:p w14:paraId="3190EC24" w14:textId="52DECFE0" w:rsidR="00A12EC9" w:rsidRPr="00B90EAC" w:rsidRDefault="00A12EC9" w:rsidP="00A12EC9">
      <w:pPr>
        <w:spacing w:before="0" w:after="0" w:line="240" w:lineRule="auto"/>
        <w:rPr>
          <w:rFonts w:ascii="Arial" w:hAnsi="Arial" w:cs="Arial"/>
          <w:b/>
          <w:color w:val="000000" w:themeColor="text1"/>
          <w:sz w:val="20"/>
          <w:szCs w:val="20"/>
          <w:lang w:val="de-CH"/>
        </w:rPr>
      </w:pPr>
    </w:p>
    <w:p w14:paraId="7A8B509C" w14:textId="7A136EF6" w:rsidR="00FF0C39" w:rsidRPr="00C2058B"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Datum:</w:t>
      </w:r>
      <w:r w:rsidR="00C2058B">
        <w:rPr>
          <w:rFonts w:ascii="Arial" w:hAnsi="Arial" w:cs="Arial"/>
          <w:color w:val="000000" w:themeColor="text1"/>
          <w:sz w:val="20"/>
          <w:szCs w:val="20"/>
          <w:lang w:val="de-CH"/>
        </w:rPr>
        <w:t xml:space="preserve"> </w:t>
      </w:r>
    </w:p>
    <w:p w14:paraId="64FBF522" w14:textId="44ABCB09" w:rsidR="00FF0C39" w:rsidRPr="00B90EAC" w:rsidRDefault="00FF0C39" w:rsidP="00A12EC9">
      <w:pPr>
        <w:spacing w:before="0" w:after="0" w:line="240" w:lineRule="auto"/>
        <w:rPr>
          <w:rFonts w:ascii="Arial" w:hAnsi="Arial" w:cs="Arial"/>
          <w:b/>
          <w:color w:val="000000" w:themeColor="text1"/>
          <w:sz w:val="20"/>
          <w:szCs w:val="20"/>
          <w:lang w:val="de-CH"/>
        </w:rPr>
      </w:pPr>
    </w:p>
    <w:p w14:paraId="15D91F72" w14:textId="77777777" w:rsidR="00A12EC9" w:rsidRPr="00B90EAC" w:rsidRDefault="00A12EC9" w:rsidP="00A12EC9">
      <w:pPr>
        <w:spacing w:before="0" w:after="0" w:line="240" w:lineRule="auto"/>
        <w:rPr>
          <w:rFonts w:ascii="Arial" w:hAnsi="Arial" w:cs="Arial"/>
          <w:b/>
          <w:color w:val="000000" w:themeColor="text1"/>
          <w:sz w:val="20"/>
          <w:szCs w:val="20"/>
          <w:lang w:val="de-CH"/>
        </w:rPr>
      </w:pPr>
    </w:p>
    <w:p w14:paraId="04BE0EF9" w14:textId="3DC7D62A" w:rsidR="00FF0C39" w:rsidRPr="00B90EAC"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Unterschrift(en</w:t>
      </w:r>
      <w:r w:rsidR="00FF0C39" w:rsidRPr="00B90EAC">
        <w:rPr>
          <w:rFonts w:ascii="Arial" w:hAnsi="Arial" w:cs="Arial"/>
          <w:b/>
          <w:color w:val="000000" w:themeColor="text1"/>
          <w:sz w:val="20"/>
          <w:szCs w:val="20"/>
          <w:lang w:val="de-CH"/>
        </w:rPr>
        <w:t>)</w:t>
      </w:r>
      <w:r w:rsidR="00FF0C39" w:rsidRPr="00C2058B">
        <w:rPr>
          <w:rFonts w:ascii="Arial" w:hAnsi="Arial" w:cs="Arial"/>
          <w:color w:val="000000" w:themeColor="text1"/>
          <w:sz w:val="20"/>
          <w:szCs w:val="20"/>
          <w:lang w:val="de-CH"/>
        </w:rPr>
        <w:t xml:space="preserve"> </w:t>
      </w:r>
      <w:r w:rsidR="006C758C"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Vorname, Name, Funktion</w:t>
      </w:r>
      <w:r w:rsidR="006C758C" w:rsidRPr="00B90EAC">
        <w:rPr>
          <w:rFonts w:ascii="Arial" w:hAnsi="Arial" w:cs="Arial"/>
          <w:color w:val="000000" w:themeColor="text1"/>
          <w:sz w:val="20"/>
          <w:szCs w:val="20"/>
          <w:lang w:val="de-CH"/>
        </w:rPr>
        <w:t>]</w:t>
      </w:r>
      <w:r w:rsidR="00FF0C39" w:rsidRPr="00B90EAC">
        <w:rPr>
          <w:rFonts w:ascii="Arial" w:hAnsi="Arial" w:cs="Arial"/>
          <w:color w:val="000000" w:themeColor="text1"/>
          <w:sz w:val="20"/>
          <w:szCs w:val="20"/>
          <w:lang w:val="de-CH"/>
        </w:rPr>
        <w:t>:</w:t>
      </w:r>
    </w:p>
    <w:p w14:paraId="0DE4F519" w14:textId="77777777" w:rsidR="00FF0C39" w:rsidRPr="00B90EAC" w:rsidRDefault="00FF0C39" w:rsidP="00A12EC9">
      <w:pPr>
        <w:spacing w:before="0" w:after="0" w:line="240" w:lineRule="auto"/>
        <w:rPr>
          <w:rFonts w:ascii="Arial" w:hAnsi="Arial" w:cs="Arial"/>
          <w:b/>
          <w:color w:val="000000" w:themeColor="text1"/>
          <w:sz w:val="20"/>
          <w:szCs w:val="20"/>
          <w:lang w:val="de-CH"/>
        </w:rPr>
      </w:pPr>
    </w:p>
    <w:p w14:paraId="1E3140AD" w14:textId="54D5A892" w:rsidR="003F3B29" w:rsidRPr="00B90EAC" w:rsidRDefault="003F3B29" w:rsidP="00A12EC9">
      <w:pPr>
        <w:spacing w:before="0" w:after="0" w:line="240" w:lineRule="auto"/>
        <w:jc w:val="left"/>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br w:type="page"/>
      </w:r>
    </w:p>
    <w:p w14:paraId="23B0CF65" w14:textId="77777777" w:rsidR="00FF0C39" w:rsidRPr="00B90EAC" w:rsidRDefault="00FF0C39" w:rsidP="001E2772">
      <w:pPr>
        <w:spacing w:before="0" w:after="0" w:line="240" w:lineRule="auto"/>
        <w:rPr>
          <w:rFonts w:ascii="Arial" w:hAnsi="Arial" w:cs="Arial"/>
          <w:b/>
          <w:color w:val="000000" w:themeColor="text1"/>
          <w:sz w:val="20"/>
          <w:szCs w:val="20"/>
          <w:lang w:val="de-CH"/>
        </w:rPr>
      </w:pPr>
    </w:p>
    <w:p w14:paraId="070C05F3" w14:textId="01D06A36" w:rsidR="00493395" w:rsidRPr="00B90EAC" w:rsidRDefault="00384A6A" w:rsidP="001E2772">
      <w:pPr>
        <w:spacing w:before="0" w:after="0" w:line="240" w:lineRule="auto"/>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Anhänge</w:t>
      </w:r>
    </w:p>
    <w:p w14:paraId="2084C67A" w14:textId="77777777" w:rsidR="001E2772" w:rsidRPr="00B90EAC" w:rsidRDefault="001E2772" w:rsidP="001E2772">
      <w:pPr>
        <w:pStyle w:val="Listenabsatz"/>
        <w:spacing w:before="0" w:after="0" w:line="240" w:lineRule="auto"/>
        <w:contextualSpacing w:val="0"/>
        <w:rPr>
          <w:rFonts w:ascii="Arial" w:hAnsi="Arial" w:cs="Arial"/>
          <w:color w:val="000000" w:themeColor="text1"/>
          <w:sz w:val="20"/>
          <w:szCs w:val="20"/>
          <w:lang w:val="de-CH"/>
        </w:rPr>
      </w:pPr>
    </w:p>
    <w:p w14:paraId="734D0155" w14:textId="0DCA6ECC" w:rsidR="00EE596F"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A</w:t>
      </w:r>
      <w:r w:rsidR="008741C0"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w:t>
      </w:r>
      <w:r w:rsidR="008B33E4" w:rsidRPr="00D549DD">
        <w:rPr>
          <w:rFonts w:ascii="Arial" w:hAnsi="Arial" w:cs="Arial"/>
          <w:sz w:val="20"/>
          <w:lang w:val="de-CH"/>
        </w:rPr>
        <w:t xml:space="preserve">Angebot des ausgewählten Anbieters [und des/der nicht berücksichtigten Anbieter(s) </w:t>
      </w:r>
      <w:r w:rsidR="008B33E4" w:rsidRPr="00D549DD">
        <w:rPr>
          <w:rFonts w:ascii="Arial" w:hAnsi="Arial" w:cs="Arial"/>
          <w:color w:val="2E74B5" w:themeColor="accent1" w:themeShade="BF"/>
          <w:sz w:val="20"/>
          <w:lang w:val="de-CH"/>
        </w:rPr>
        <w:t>(</w:t>
      </w:r>
      <w:r w:rsidR="008B33E4" w:rsidRPr="00D549DD">
        <w:rPr>
          <w:rFonts w:ascii="Arial" w:hAnsi="Arial" w:cs="Arial"/>
          <w:i/>
          <w:color w:val="2E74B5" w:themeColor="accent1" w:themeShade="BF"/>
          <w:sz w:val="20"/>
          <w:lang w:val="de-CH"/>
        </w:rPr>
        <w:t>falls mehrere Angebote eingeholt wurden)</w:t>
      </w:r>
      <w:r w:rsidR="008B33E4" w:rsidRPr="00D549DD">
        <w:rPr>
          <w:rFonts w:ascii="Arial" w:hAnsi="Arial" w:cs="Arial"/>
          <w:color w:val="2E74B5" w:themeColor="accent1" w:themeShade="BF"/>
          <w:sz w:val="20"/>
          <w:lang w:val="de-CH"/>
        </w:rPr>
        <w:t>]</w:t>
      </w:r>
    </w:p>
    <w:p w14:paraId="6BFCFA5A" w14:textId="2E253FB6" w:rsidR="008741C0"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B:</w:t>
      </w:r>
      <w:r w:rsidR="008B33E4" w:rsidRPr="008B33E4">
        <w:rPr>
          <w:rFonts w:ascii="Arial" w:hAnsi="Arial" w:cs="Arial"/>
          <w:sz w:val="20"/>
          <w:lang w:val="de-CH"/>
        </w:rPr>
        <w:t xml:space="preserve"> </w:t>
      </w:r>
      <w:r w:rsidR="008B33E4" w:rsidRPr="00D549DD">
        <w:rPr>
          <w:rFonts w:ascii="Arial" w:hAnsi="Arial" w:cs="Arial"/>
          <w:sz w:val="20"/>
          <w:lang w:val="de-CH"/>
        </w:rPr>
        <w:t>Schreiben, mit welchem beim ausgewählten Anbieter die Bestätigungen über die Teilnahmebedingungen einverlangt werden</w:t>
      </w:r>
    </w:p>
    <w:p w14:paraId="62280F93" w14:textId="16102235" w:rsidR="008741C0"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C</w:t>
      </w:r>
      <w:r w:rsidR="008741C0" w:rsidRPr="00B90EAC">
        <w:rPr>
          <w:rFonts w:ascii="Arial" w:hAnsi="Arial" w:cs="Arial"/>
          <w:color w:val="000000" w:themeColor="text1"/>
          <w:sz w:val="20"/>
          <w:szCs w:val="20"/>
          <w:lang w:val="de-CH"/>
        </w:rPr>
        <w:t xml:space="preserve">: </w:t>
      </w:r>
      <w:r w:rsidR="008B33E4" w:rsidRPr="00D549DD">
        <w:rPr>
          <w:rFonts w:ascii="Arial" w:hAnsi="Arial" w:cs="Arial"/>
          <w:sz w:val="20"/>
          <w:lang w:val="de-CH"/>
        </w:rPr>
        <w:t>Bestätigungen betreffend die Einhaltung der Teilnahmebedingungen</w:t>
      </w:r>
    </w:p>
    <w:p w14:paraId="74077C22" w14:textId="5B01605F" w:rsidR="00FD5125"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8741C0" w:rsidRPr="00B90EAC">
        <w:rPr>
          <w:rFonts w:ascii="Arial" w:hAnsi="Arial" w:cs="Arial"/>
          <w:color w:val="000000" w:themeColor="text1"/>
          <w:sz w:val="20"/>
          <w:szCs w:val="20"/>
          <w:lang w:val="de-CH"/>
        </w:rPr>
        <w:t xml:space="preserve">X: </w:t>
      </w:r>
      <w:r w:rsidR="004B771B" w:rsidRPr="00B90EAC">
        <w:rPr>
          <w:rFonts w:ascii="Arial" w:hAnsi="Arial" w:cs="Arial"/>
          <w:color w:val="000000" w:themeColor="text1"/>
          <w:sz w:val="20"/>
          <w:szCs w:val="20"/>
          <w:lang w:val="de-CH"/>
        </w:rPr>
        <w:t>Andere</w:t>
      </w:r>
    </w:p>
    <w:sectPr w:rsidR="00FD5125" w:rsidRPr="00B90EAC" w:rsidSect="00784895">
      <w:footerReference w:type="default" r:id="rId8"/>
      <w:pgSz w:w="12240" w:h="15840"/>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7B336" w14:textId="77777777" w:rsidR="004066C0" w:rsidRDefault="004066C0" w:rsidP="00A66EE9">
      <w:pPr>
        <w:spacing w:after="0" w:line="240" w:lineRule="auto"/>
      </w:pPr>
      <w:r>
        <w:separator/>
      </w:r>
    </w:p>
  </w:endnote>
  <w:endnote w:type="continuationSeparator" w:id="0">
    <w:p w14:paraId="0E41B9BD" w14:textId="77777777" w:rsidR="004066C0" w:rsidRDefault="004066C0" w:rsidP="00A6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11381434"/>
      <w:docPartObj>
        <w:docPartGallery w:val="Page Numbers (Bottom of Page)"/>
        <w:docPartUnique/>
      </w:docPartObj>
    </w:sdtPr>
    <w:sdtEndPr/>
    <w:sdtContent>
      <w:p w14:paraId="58C6E17E" w14:textId="6E480793" w:rsidR="00F405C2" w:rsidRPr="00D85216" w:rsidRDefault="00F405C2" w:rsidP="00CF08B9">
        <w:pPr>
          <w:pStyle w:val="Fuzeile"/>
          <w:jc w:val="right"/>
          <w:rPr>
            <w:rFonts w:ascii="Arial" w:hAnsi="Arial" w:cs="Arial"/>
            <w:sz w:val="18"/>
            <w:szCs w:val="18"/>
          </w:rPr>
        </w:pPr>
        <w:r w:rsidRPr="00D85216">
          <w:rPr>
            <w:rFonts w:ascii="Arial" w:hAnsi="Arial" w:cs="Arial"/>
            <w:sz w:val="18"/>
            <w:szCs w:val="18"/>
          </w:rPr>
          <w:fldChar w:fldCharType="begin"/>
        </w:r>
        <w:r w:rsidRPr="00D85216">
          <w:rPr>
            <w:rFonts w:ascii="Arial" w:hAnsi="Arial" w:cs="Arial"/>
            <w:sz w:val="18"/>
            <w:szCs w:val="18"/>
          </w:rPr>
          <w:instrText>PAGE   \* MERGEFORMAT</w:instrText>
        </w:r>
        <w:r w:rsidRPr="00D85216">
          <w:rPr>
            <w:rFonts w:ascii="Arial" w:hAnsi="Arial" w:cs="Arial"/>
            <w:sz w:val="18"/>
            <w:szCs w:val="18"/>
          </w:rPr>
          <w:fldChar w:fldCharType="separate"/>
        </w:r>
        <w:r w:rsidR="00D61FE1" w:rsidRPr="00D61FE1">
          <w:rPr>
            <w:rFonts w:ascii="Arial" w:hAnsi="Arial" w:cs="Arial"/>
            <w:noProof/>
            <w:sz w:val="18"/>
            <w:szCs w:val="18"/>
            <w:lang w:val="de-DE"/>
          </w:rPr>
          <w:t>2</w:t>
        </w:r>
        <w:r w:rsidRPr="00D85216">
          <w:rPr>
            <w:rFonts w:ascii="Arial" w:hAnsi="Arial" w:cs="Arial"/>
            <w:sz w:val="18"/>
            <w:szCs w:val="18"/>
          </w:rPr>
          <w:fldChar w:fldCharType="end"/>
        </w:r>
        <w:r w:rsidRPr="002F4977">
          <w:rPr>
            <w:rFonts w:ascii="Arial" w:hAnsi="Arial" w:cs="Arial"/>
            <w:sz w:val="18"/>
            <w:szCs w:val="18"/>
          </w:rPr>
          <w:t>/</w:t>
        </w:r>
        <w:r w:rsidRPr="002F4977">
          <w:rPr>
            <w:rFonts w:ascii="Arial" w:hAnsi="Arial" w:cs="Arial"/>
            <w:sz w:val="18"/>
            <w:szCs w:val="18"/>
          </w:rPr>
          <w:fldChar w:fldCharType="begin"/>
        </w:r>
        <w:r w:rsidRPr="002F4977">
          <w:rPr>
            <w:rFonts w:ascii="Arial" w:hAnsi="Arial" w:cs="Arial"/>
            <w:sz w:val="18"/>
            <w:szCs w:val="18"/>
          </w:rPr>
          <w:instrText xml:space="preserve"> NUMPAGES  \* Arabic  \* MERGEFORMAT </w:instrText>
        </w:r>
        <w:r w:rsidRPr="002F4977">
          <w:rPr>
            <w:rFonts w:ascii="Arial" w:hAnsi="Arial" w:cs="Arial"/>
            <w:sz w:val="18"/>
            <w:szCs w:val="18"/>
          </w:rPr>
          <w:fldChar w:fldCharType="separate"/>
        </w:r>
        <w:r w:rsidR="00D61FE1">
          <w:rPr>
            <w:rFonts w:ascii="Arial" w:hAnsi="Arial" w:cs="Arial"/>
            <w:noProof/>
            <w:sz w:val="18"/>
            <w:szCs w:val="18"/>
          </w:rPr>
          <w:t>5</w:t>
        </w:r>
        <w:r w:rsidRPr="002F4977">
          <w:rPr>
            <w:rFonts w:ascii="Arial" w:hAnsi="Arial" w:cs="Arial"/>
            <w:sz w:val="18"/>
            <w:szCs w:val="18"/>
          </w:rPr>
          <w:fldChar w:fldCharType="end"/>
        </w:r>
      </w:p>
    </w:sdtContent>
  </w:sdt>
  <w:p w14:paraId="60C581C1" w14:textId="77777777" w:rsidR="00F405C2" w:rsidRPr="00D85216" w:rsidRDefault="00F405C2" w:rsidP="00CF08B9">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86E0A" w14:textId="77777777" w:rsidR="004066C0" w:rsidRDefault="004066C0" w:rsidP="00A66EE9">
      <w:pPr>
        <w:spacing w:after="0" w:line="240" w:lineRule="auto"/>
      </w:pPr>
      <w:r>
        <w:separator/>
      </w:r>
    </w:p>
  </w:footnote>
  <w:footnote w:type="continuationSeparator" w:id="0">
    <w:p w14:paraId="7C4C8C97" w14:textId="77777777" w:rsidR="004066C0" w:rsidRDefault="004066C0" w:rsidP="00A6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D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213A7"/>
    <w:multiLevelType w:val="hybridMultilevel"/>
    <w:tmpl w:val="213C6066"/>
    <w:lvl w:ilvl="0" w:tplc="C64622A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49A3D8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D09D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B1B42"/>
    <w:multiLevelType w:val="hybridMultilevel"/>
    <w:tmpl w:val="8F02B5C6"/>
    <w:lvl w:ilvl="0" w:tplc="07324AA2">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67064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747CA2"/>
    <w:multiLevelType w:val="hybridMultilevel"/>
    <w:tmpl w:val="44A6F8C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C02286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F7F2B"/>
    <w:multiLevelType w:val="hybridMultilevel"/>
    <w:tmpl w:val="D742983C"/>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4742465"/>
    <w:multiLevelType w:val="hybridMultilevel"/>
    <w:tmpl w:val="F93E7752"/>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6BF1FE8"/>
    <w:multiLevelType w:val="hybridMultilevel"/>
    <w:tmpl w:val="57CE11EE"/>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6F67482"/>
    <w:multiLevelType w:val="hybridMultilevel"/>
    <w:tmpl w:val="82009F12"/>
    <w:lvl w:ilvl="0" w:tplc="A9209D4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FC56126"/>
    <w:multiLevelType w:val="hybridMultilevel"/>
    <w:tmpl w:val="852EADB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5AC487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44154D"/>
    <w:multiLevelType w:val="hybridMultilevel"/>
    <w:tmpl w:val="B562273A"/>
    <w:lvl w:ilvl="0" w:tplc="5B148EE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835778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0574A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A97937"/>
    <w:multiLevelType w:val="hybridMultilevel"/>
    <w:tmpl w:val="2020B8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C03754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F46363"/>
    <w:multiLevelType w:val="hybridMultilevel"/>
    <w:tmpl w:val="213C6066"/>
    <w:lvl w:ilvl="0" w:tplc="C64622A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8CA408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AF45E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A7325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1309DB"/>
    <w:multiLevelType w:val="hybridMultilevel"/>
    <w:tmpl w:val="90A0EF08"/>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4D656B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AC515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91DD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262F7"/>
    <w:multiLevelType w:val="hybridMultilevel"/>
    <w:tmpl w:val="D11A8150"/>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CC2390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4240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99133C"/>
    <w:multiLevelType w:val="hybridMultilevel"/>
    <w:tmpl w:val="273C7252"/>
    <w:lvl w:ilvl="0" w:tplc="27AEACD4">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D9229BD"/>
    <w:multiLevelType w:val="hybridMultilevel"/>
    <w:tmpl w:val="FD88191E"/>
    <w:lvl w:ilvl="0" w:tplc="100C0001">
      <w:start w:val="1"/>
      <w:numFmt w:val="bullet"/>
      <w:lvlText w:val=""/>
      <w:lvlJc w:val="left"/>
      <w:pPr>
        <w:ind w:left="770" w:hanging="360"/>
      </w:pPr>
      <w:rPr>
        <w:rFonts w:ascii="Symbol" w:hAnsi="Symbol" w:hint="default"/>
      </w:rPr>
    </w:lvl>
    <w:lvl w:ilvl="1" w:tplc="100C0003" w:tentative="1">
      <w:start w:val="1"/>
      <w:numFmt w:val="bullet"/>
      <w:lvlText w:val="o"/>
      <w:lvlJc w:val="left"/>
      <w:pPr>
        <w:ind w:left="1490" w:hanging="360"/>
      </w:pPr>
      <w:rPr>
        <w:rFonts w:ascii="Courier New" w:hAnsi="Courier New" w:cs="Courier New" w:hint="default"/>
      </w:rPr>
    </w:lvl>
    <w:lvl w:ilvl="2" w:tplc="100C0005" w:tentative="1">
      <w:start w:val="1"/>
      <w:numFmt w:val="bullet"/>
      <w:lvlText w:val=""/>
      <w:lvlJc w:val="left"/>
      <w:pPr>
        <w:ind w:left="2210" w:hanging="360"/>
      </w:pPr>
      <w:rPr>
        <w:rFonts w:ascii="Wingdings" w:hAnsi="Wingdings" w:hint="default"/>
      </w:rPr>
    </w:lvl>
    <w:lvl w:ilvl="3" w:tplc="100C0001" w:tentative="1">
      <w:start w:val="1"/>
      <w:numFmt w:val="bullet"/>
      <w:lvlText w:val=""/>
      <w:lvlJc w:val="left"/>
      <w:pPr>
        <w:ind w:left="2930" w:hanging="360"/>
      </w:pPr>
      <w:rPr>
        <w:rFonts w:ascii="Symbol" w:hAnsi="Symbol" w:hint="default"/>
      </w:rPr>
    </w:lvl>
    <w:lvl w:ilvl="4" w:tplc="100C0003" w:tentative="1">
      <w:start w:val="1"/>
      <w:numFmt w:val="bullet"/>
      <w:lvlText w:val="o"/>
      <w:lvlJc w:val="left"/>
      <w:pPr>
        <w:ind w:left="3650" w:hanging="360"/>
      </w:pPr>
      <w:rPr>
        <w:rFonts w:ascii="Courier New" w:hAnsi="Courier New" w:cs="Courier New" w:hint="default"/>
      </w:rPr>
    </w:lvl>
    <w:lvl w:ilvl="5" w:tplc="100C0005" w:tentative="1">
      <w:start w:val="1"/>
      <w:numFmt w:val="bullet"/>
      <w:lvlText w:val=""/>
      <w:lvlJc w:val="left"/>
      <w:pPr>
        <w:ind w:left="4370" w:hanging="360"/>
      </w:pPr>
      <w:rPr>
        <w:rFonts w:ascii="Wingdings" w:hAnsi="Wingdings" w:hint="default"/>
      </w:rPr>
    </w:lvl>
    <w:lvl w:ilvl="6" w:tplc="100C0001" w:tentative="1">
      <w:start w:val="1"/>
      <w:numFmt w:val="bullet"/>
      <w:lvlText w:val=""/>
      <w:lvlJc w:val="left"/>
      <w:pPr>
        <w:ind w:left="5090" w:hanging="360"/>
      </w:pPr>
      <w:rPr>
        <w:rFonts w:ascii="Symbol" w:hAnsi="Symbol" w:hint="default"/>
      </w:rPr>
    </w:lvl>
    <w:lvl w:ilvl="7" w:tplc="100C0003" w:tentative="1">
      <w:start w:val="1"/>
      <w:numFmt w:val="bullet"/>
      <w:lvlText w:val="o"/>
      <w:lvlJc w:val="left"/>
      <w:pPr>
        <w:ind w:left="5810" w:hanging="360"/>
      </w:pPr>
      <w:rPr>
        <w:rFonts w:ascii="Courier New" w:hAnsi="Courier New" w:cs="Courier New" w:hint="default"/>
      </w:rPr>
    </w:lvl>
    <w:lvl w:ilvl="8" w:tplc="100C0005" w:tentative="1">
      <w:start w:val="1"/>
      <w:numFmt w:val="bullet"/>
      <w:lvlText w:val=""/>
      <w:lvlJc w:val="left"/>
      <w:pPr>
        <w:ind w:left="6530" w:hanging="360"/>
      </w:pPr>
      <w:rPr>
        <w:rFonts w:ascii="Wingdings" w:hAnsi="Wingdings" w:hint="default"/>
      </w:rPr>
    </w:lvl>
  </w:abstractNum>
  <w:num w:numId="1">
    <w:abstractNumId w:val="31"/>
  </w:num>
  <w:num w:numId="2">
    <w:abstractNumId w:val="12"/>
  </w:num>
  <w:num w:numId="3">
    <w:abstractNumId w:val="6"/>
  </w:num>
  <w:num w:numId="4">
    <w:abstractNumId w:val="17"/>
  </w:num>
  <w:num w:numId="5">
    <w:abstractNumId w:val="11"/>
  </w:num>
  <w:num w:numId="6">
    <w:abstractNumId w:val="14"/>
  </w:num>
  <w:num w:numId="7">
    <w:abstractNumId w:val="14"/>
    <w:lvlOverride w:ilvl="0">
      <w:startOverride w:val="1"/>
    </w:lvlOverride>
  </w:num>
  <w:num w:numId="8">
    <w:abstractNumId w:val="14"/>
    <w:lvlOverride w:ilvl="0">
      <w:startOverride w:val="1"/>
    </w:lvlOverride>
  </w:num>
  <w:num w:numId="9">
    <w:abstractNumId w:val="27"/>
  </w:num>
  <w:num w:numId="10">
    <w:abstractNumId w:val="23"/>
  </w:num>
  <w:num w:numId="11">
    <w:abstractNumId w:val="11"/>
    <w:lvlOverride w:ilvl="0">
      <w:startOverride w:val="1"/>
    </w:lvlOverride>
  </w:num>
  <w:num w:numId="12">
    <w:abstractNumId w:val="30"/>
  </w:num>
  <w:num w:numId="13">
    <w:abstractNumId w:val="7"/>
  </w:num>
  <w:num w:numId="14">
    <w:abstractNumId w:val="2"/>
  </w:num>
  <w:num w:numId="15">
    <w:abstractNumId w:val="0"/>
  </w:num>
  <w:num w:numId="16">
    <w:abstractNumId w:val="21"/>
  </w:num>
  <w:num w:numId="17">
    <w:abstractNumId w:val="16"/>
  </w:num>
  <w:num w:numId="18">
    <w:abstractNumId w:val="29"/>
  </w:num>
  <w:num w:numId="19">
    <w:abstractNumId w:val="20"/>
  </w:num>
  <w:num w:numId="20">
    <w:abstractNumId w:val="24"/>
  </w:num>
  <w:num w:numId="21">
    <w:abstractNumId w:val="22"/>
  </w:num>
  <w:num w:numId="22">
    <w:abstractNumId w:val="25"/>
  </w:num>
  <w:num w:numId="23">
    <w:abstractNumId w:val="26"/>
  </w:num>
  <w:num w:numId="24">
    <w:abstractNumId w:val="13"/>
  </w:num>
  <w:num w:numId="25">
    <w:abstractNumId w:val="10"/>
  </w:num>
  <w:num w:numId="26">
    <w:abstractNumId w:val="18"/>
  </w:num>
  <w:num w:numId="27">
    <w:abstractNumId w:val="9"/>
  </w:num>
  <w:num w:numId="28">
    <w:abstractNumId w:val="5"/>
  </w:num>
  <w:num w:numId="29">
    <w:abstractNumId w:val="19"/>
  </w:num>
  <w:num w:numId="30">
    <w:abstractNumId w:val="1"/>
  </w:num>
  <w:num w:numId="31">
    <w:abstractNumId w:val="4"/>
  </w:num>
  <w:num w:numId="32">
    <w:abstractNumId w:val="28"/>
  </w:num>
  <w:num w:numId="33">
    <w:abstractNumId w:val="15"/>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AA"/>
    <w:rsid w:val="0000195A"/>
    <w:rsid w:val="00001C6D"/>
    <w:rsid w:val="0001120C"/>
    <w:rsid w:val="00022219"/>
    <w:rsid w:val="000250C6"/>
    <w:rsid w:val="00036327"/>
    <w:rsid w:val="0004013D"/>
    <w:rsid w:val="00040689"/>
    <w:rsid w:val="00042FA4"/>
    <w:rsid w:val="00051D8D"/>
    <w:rsid w:val="000601D5"/>
    <w:rsid w:val="000614E9"/>
    <w:rsid w:val="00064715"/>
    <w:rsid w:val="0007052E"/>
    <w:rsid w:val="00073E7D"/>
    <w:rsid w:val="00082705"/>
    <w:rsid w:val="000877B9"/>
    <w:rsid w:val="000A5FF3"/>
    <w:rsid w:val="000A7694"/>
    <w:rsid w:val="000A780A"/>
    <w:rsid w:val="000B0A58"/>
    <w:rsid w:val="000B0D17"/>
    <w:rsid w:val="000B2D81"/>
    <w:rsid w:val="000B3652"/>
    <w:rsid w:val="000B4336"/>
    <w:rsid w:val="000B59E9"/>
    <w:rsid w:val="000B5FE1"/>
    <w:rsid w:val="000B7B39"/>
    <w:rsid w:val="000B7DC1"/>
    <w:rsid w:val="000C1295"/>
    <w:rsid w:val="000C1D4F"/>
    <w:rsid w:val="000C513C"/>
    <w:rsid w:val="000D2259"/>
    <w:rsid w:val="000D2A79"/>
    <w:rsid w:val="000D60F3"/>
    <w:rsid w:val="000E4CB2"/>
    <w:rsid w:val="000E76E5"/>
    <w:rsid w:val="000F7401"/>
    <w:rsid w:val="001037C1"/>
    <w:rsid w:val="001066E7"/>
    <w:rsid w:val="001069B4"/>
    <w:rsid w:val="00113363"/>
    <w:rsid w:val="00113CE0"/>
    <w:rsid w:val="001146B8"/>
    <w:rsid w:val="001208C2"/>
    <w:rsid w:val="001366F4"/>
    <w:rsid w:val="00141A1A"/>
    <w:rsid w:val="0014420B"/>
    <w:rsid w:val="001512E0"/>
    <w:rsid w:val="00151C0E"/>
    <w:rsid w:val="001525AB"/>
    <w:rsid w:val="00153197"/>
    <w:rsid w:val="00155E38"/>
    <w:rsid w:val="00167D6A"/>
    <w:rsid w:val="00177A1A"/>
    <w:rsid w:val="00181428"/>
    <w:rsid w:val="001862A2"/>
    <w:rsid w:val="00187CE0"/>
    <w:rsid w:val="00190F9A"/>
    <w:rsid w:val="0019391E"/>
    <w:rsid w:val="001A24CD"/>
    <w:rsid w:val="001A35B9"/>
    <w:rsid w:val="001A5209"/>
    <w:rsid w:val="001B03B1"/>
    <w:rsid w:val="001B175D"/>
    <w:rsid w:val="001B3261"/>
    <w:rsid w:val="001B53C2"/>
    <w:rsid w:val="001B6970"/>
    <w:rsid w:val="001C2CD4"/>
    <w:rsid w:val="001C3E0E"/>
    <w:rsid w:val="001C4EB6"/>
    <w:rsid w:val="001C5682"/>
    <w:rsid w:val="001D0994"/>
    <w:rsid w:val="001D13C2"/>
    <w:rsid w:val="001D5015"/>
    <w:rsid w:val="001D7211"/>
    <w:rsid w:val="001D7531"/>
    <w:rsid w:val="001E2772"/>
    <w:rsid w:val="001E3DC9"/>
    <w:rsid w:val="001E5B5A"/>
    <w:rsid w:val="001E710A"/>
    <w:rsid w:val="001E7C59"/>
    <w:rsid w:val="001F63D9"/>
    <w:rsid w:val="001F7A7C"/>
    <w:rsid w:val="00200993"/>
    <w:rsid w:val="00202941"/>
    <w:rsid w:val="00206607"/>
    <w:rsid w:val="002122A1"/>
    <w:rsid w:val="00223B5D"/>
    <w:rsid w:val="00225656"/>
    <w:rsid w:val="00226DB3"/>
    <w:rsid w:val="00231231"/>
    <w:rsid w:val="002360D6"/>
    <w:rsid w:val="002401B6"/>
    <w:rsid w:val="00252D9F"/>
    <w:rsid w:val="00253D66"/>
    <w:rsid w:val="00253EBA"/>
    <w:rsid w:val="00257F08"/>
    <w:rsid w:val="00262374"/>
    <w:rsid w:val="002634DD"/>
    <w:rsid w:val="00264E50"/>
    <w:rsid w:val="002675F4"/>
    <w:rsid w:val="00271426"/>
    <w:rsid w:val="002718A9"/>
    <w:rsid w:val="002726AA"/>
    <w:rsid w:val="00275383"/>
    <w:rsid w:val="00280044"/>
    <w:rsid w:val="00282B78"/>
    <w:rsid w:val="002834EF"/>
    <w:rsid w:val="00287D03"/>
    <w:rsid w:val="002914DD"/>
    <w:rsid w:val="00295096"/>
    <w:rsid w:val="002973EB"/>
    <w:rsid w:val="002A0EFA"/>
    <w:rsid w:val="002A3141"/>
    <w:rsid w:val="002A3EDB"/>
    <w:rsid w:val="002A422E"/>
    <w:rsid w:val="002A6801"/>
    <w:rsid w:val="002B176E"/>
    <w:rsid w:val="002B7B80"/>
    <w:rsid w:val="002C375C"/>
    <w:rsid w:val="002C48B0"/>
    <w:rsid w:val="002C4FF3"/>
    <w:rsid w:val="002C6EFC"/>
    <w:rsid w:val="002D31F9"/>
    <w:rsid w:val="002D7E40"/>
    <w:rsid w:val="002E104C"/>
    <w:rsid w:val="002E1964"/>
    <w:rsid w:val="002E30D2"/>
    <w:rsid w:val="002E589B"/>
    <w:rsid w:val="002E5D0C"/>
    <w:rsid w:val="002E6B3B"/>
    <w:rsid w:val="002F5604"/>
    <w:rsid w:val="00305D32"/>
    <w:rsid w:val="00307C31"/>
    <w:rsid w:val="0031079D"/>
    <w:rsid w:val="003113F0"/>
    <w:rsid w:val="003172D0"/>
    <w:rsid w:val="00321F89"/>
    <w:rsid w:val="0032281E"/>
    <w:rsid w:val="003328A1"/>
    <w:rsid w:val="0034166E"/>
    <w:rsid w:val="00343F68"/>
    <w:rsid w:val="003445DD"/>
    <w:rsid w:val="0034475E"/>
    <w:rsid w:val="00350214"/>
    <w:rsid w:val="003579E4"/>
    <w:rsid w:val="00361B8B"/>
    <w:rsid w:val="003653CA"/>
    <w:rsid w:val="00372BBE"/>
    <w:rsid w:val="003742F1"/>
    <w:rsid w:val="003754BC"/>
    <w:rsid w:val="00380067"/>
    <w:rsid w:val="003810BE"/>
    <w:rsid w:val="00384A6A"/>
    <w:rsid w:val="003863EE"/>
    <w:rsid w:val="00392671"/>
    <w:rsid w:val="00392B1F"/>
    <w:rsid w:val="00394488"/>
    <w:rsid w:val="00397301"/>
    <w:rsid w:val="003A139F"/>
    <w:rsid w:val="003A3D65"/>
    <w:rsid w:val="003A4AC6"/>
    <w:rsid w:val="003B26F1"/>
    <w:rsid w:val="003B298F"/>
    <w:rsid w:val="003B6C89"/>
    <w:rsid w:val="003C7091"/>
    <w:rsid w:val="003D186F"/>
    <w:rsid w:val="003D2458"/>
    <w:rsid w:val="003D5D30"/>
    <w:rsid w:val="003D6305"/>
    <w:rsid w:val="003E2626"/>
    <w:rsid w:val="003E7CD4"/>
    <w:rsid w:val="003F15CE"/>
    <w:rsid w:val="003F257C"/>
    <w:rsid w:val="003F2A9B"/>
    <w:rsid w:val="003F3B29"/>
    <w:rsid w:val="003F544B"/>
    <w:rsid w:val="003F706F"/>
    <w:rsid w:val="00401AAA"/>
    <w:rsid w:val="004066C0"/>
    <w:rsid w:val="00410D19"/>
    <w:rsid w:val="00412C5F"/>
    <w:rsid w:val="004153EB"/>
    <w:rsid w:val="00417421"/>
    <w:rsid w:val="00417C20"/>
    <w:rsid w:val="004230E2"/>
    <w:rsid w:val="00424D18"/>
    <w:rsid w:val="00426582"/>
    <w:rsid w:val="00427D16"/>
    <w:rsid w:val="0043019D"/>
    <w:rsid w:val="00434FD1"/>
    <w:rsid w:val="0043551D"/>
    <w:rsid w:val="00436706"/>
    <w:rsid w:val="004374DA"/>
    <w:rsid w:val="00442025"/>
    <w:rsid w:val="004500AF"/>
    <w:rsid w:val="004501DE"/>
    <w:rsid w:val="004517B9"/>
    <w:rsid w:val="00451A02"/>
    <w:rsid w:val="0045349F"/>
    <w:rsid w:val="00453EC9"/>
    <w:rsid w:val="00467654"/>
    <w:rsid w:val="00472AF7"/>
    <w:rsid w:val="00476866"/>
    <w:rsid w:val="00477D55"/>
    <w:rsid w:val="004816EA"/>
    <w:rsid w:val="0048334D"/>
    <w:rsid w:val="00485B6B"/>
    <w:rsid w:val="00486483"/>
    <w:rsid w:val="0049296A"/>
    <w:rsid w:val="00493395"/>
    <w:rsid w:val="0049364B"/>
    <w:rsid w:val="004974B1"/>
    <w:rsid w:val="0049778A"/>
    <w:rsid w:val="0049790A"/>
    <w:rsid w:val="004A19D8"/>
    <w:rsid w:val="004A276F"/>
    <w:rsid w:val="004A41C7"/>
    <w:rsid w:val="004A4CD5"/>
    <w:rsid w:val="004A5187"/>
    <w:rsid w:val="004A5E58"/>
    <w:rsid w:val="004B0737"/>
    <w:rsid w:val="004B22DE"/>
    <w:rsid w:val="004B25D0"/>
    <w:rsid w:val="004B2A27"/>
    <w:rsid w:val="004B33F1"/>
    <w:rsid w:val="004B5964"/>
    <w:rsid w:val="004B771B"/>
    <w:rsid w:val="004C6DDC"/>
    <w:rsid w:val="004C7346"/>
    <w:rsid w:val="004C78A8"/>
    <w:rsid w:val="004D3085"/>
    <w:rsid w:val="004E2FCA"/>
    <w:rsid w:val="004F04B3"/>
    <w:rsid w:val="004F3881"/>
    <w:rsid w:val="004F42DB"/>
    <w:rsid w:val="004F4847"/>
    <w:rsid w:val="004F6A1F"/>
    <w:rsid w:val="004F6B25"/>
    <w:rsid w:val="004F7188"/>
    <w:rsid w:val="005005E0"/>
    <w:rsid w:val="005021A3"/>
    <w:rsid w:val="0050262C"/>
    <w:rsid w:val="00503943"/>
    <w:rsid w:val="00511D9E"/>
    <w:rsid w:val="00512618"/>
    <w:rsid w:val="00512BAB"/>
    <w:rsid w:val="0051318B"/>
    <w:rsid w:val="005237A5"/>
    <w:rsid w:val="0053137A"/>
    <w:rsid w:val="0054014C"/>
    <w:rsid w:val="00540371"/>
    <w:rsid w:val="00540B51"/>
    <w:rsid w:val="00542103"/>
    <w:rsid w:val="00550346"/>
    <w:rsid w:val="00550DD4"/>
    <w:rsid w:val="0055770D"/>
    <w:rsid w:val="00557AE3"/>
    <w:rsid w:val="00560DBC"/>
    <w:rsid w:val="00560F12"/>
    <w:rsid w:val="005625A4"/>
    <w:rsid w:val="00563E39"/>
    <w:rsid w:val="00565279"/>
    <w:rsid w:val="00571C8E"/>
    <w:rsid w:val="00575B7C"/>
    <w:rsid w:val="00576A09"/>
    <w:rsid w:val="0057785F"/>
    <w:rsid w:val="0058115C"/>
    <w:rsid w:val="0058119E"/>
    <w:rsid w:val="00584482"/>
    <w:rsid w:val="00584B5F"/>
    <w:rsid w:val="005861A0"/>
    <w:rsid w:val="00590723"/>
    <w:rsid w:val="00592D01"/>
    <w:rsid w:val="0059300D"/>
    <w:rsid w:val="00593D83"/>
    <w:rsid w:val="0059638C"/>
    <w:rsid w:val="00597993"/>
    <w:rsid w:val="005A1D54"/>
    <w:rsid w:val="005A235A"/>
    <w:rsid w:val="005A53C1"/>
    <w:rsid w:val="005B1C7A"/>
    <w:rsid w:val="005B3BCC"/>
    <w:rsid w:val="005B721D"/>
    <w:rsid w:val="005B75D8"/>
    <w:rsid w:val="005C5206"/>
    <w:rsid w:val="005C6A56"/>
    <w:rsid w:val="005D0870"/>
    <w:rsid w:val="005D0BC1"/>
    <w:rsid w:val="005D364A"/>
    <w:rsid w:val="005D3E95"/>
    <w:rsid w:val="005D6E83"/>
    <w:rsid w:val="005E0678"/>
    <w:rsid w:val="005E2173"/>
    <w:rsid w:val="005E2308"/>
    <w:rsid w:val="005E45FC"/>
    <w:rsid w:val="005E6518"/>
    <w:rsid w:val="005E7BCF"/>
    <w:rsid w:val="005F3798"/>
    <w:rsid w:val="005F6E09"/>
    <w:rsid w:val="005F76D8"/>
    <w:rsid w:val="00602B4D"/>
    <w:rsid w:val="006030C6"/>
    <w:rsid w:val="00604773"/>
    <w:rsid w:val="006111EF"/>
    <w:rsid w:val="00615223"/>
    <w:rsid w:val="0062114E"/>
    <w:rsid w:val="00625F0C"/>
    <w:rsid w:val="006348F4"/>
    <w:rsid w:val="00634968"/>
    <w:rsid w:val="006378FB"/>
    <w:rsid w:val="00640BF6"/>
    <w:rsid w:val="0064359E"/>
    <w:rsid w:val="0064363F"/>
    <w:rsid w:val="0064472F"/>
    <w:rsid w:val="006463B5"/>
    <w:rsid w:val="0064672A"/>
    <w:rsid w:val="00646CF4"/>
    <w:rsid w:val="00650AAF"/>
    <w:rsid w:val="00651C6C"/>
    <w:rsid w:val="006635C3"/>
    <w:rsid w:val="0066390E"/>
    <w:rsid w:val="0067211D"/>
    <w:rsid w:val="0067287B"/>
    <w:rsid w:val="00674F1F"/>
    <w:rsid w:val="00675096"/>
    <w:rsid w:val="00677B56"/>
    <w:rsid w:val="00681D57"/>
    <w:rsid w:val="006823DB"/>
    <w:rsid w:val="00686B42"/>
    <w:rsid w:val="00687351"/>
    <w:rsid w:val="00692DF0"/>
    <w:rsid w:val="00697746"/>
    <w:rsid w:val="006A0BF0"/>
    <w:rsid w:val="006A4608"/>
    <w:rsid w:val="006C43F2"/>
    <w:rsid w:val="006C6CDF"/>
    <w:rsid w:val="006C758C"/>
    <w:rsid w:val="006D06B9"/>
    <w:rsid w:val="006D0EFC"/>
    <w:rsid w:val="006D151A"/>
    <w:rsid w:val="006D16AF"/>
    <w:rsid w:val="006D1E08"/>
    <w:rsid w:val="006E0211"/>
    <w:rsid w:val="006E21C3"/>
    <w:rsid w:val="006F3FAB"/>
    <w:rsid w:val="006F67DE"/>
    <w:rsid w:val="007149C8"/>
    <w:rsid w:val="00714AF7"/>
    <w:rsid w:val="00714C6B"/>
    <w:rsid w:val="00720837"/>
    <w:rsid w:val="00720E51"/>
    <w:rsid w:val="00727ABF"/>
    <w:rsid w:val="007325FA"/>
    <w:rsid w:val="00732717"/>
    <w:rsid w:val="00732A4C"/>
    <w:rsid w:val="00732B07"/>
    <w:rsid w:val="00733EBB"/>
    <w:rsid w:val="00745C0E"/>
    <w:rsid w:val="00746531"/>
    <w:rsid w:val="00750087"/>
    <w:rsid w:val="00751690"/>
    <w:rsid w:val="00755F00"/>
    <w:rsid w:val="00764181"/>
    <w:rsid w:val="00764A54"/>
    <w:rsid w:val="00764AE3"/>
    <w:rsid w:val="0077423A"/>
    <w:rsid w:val="00776AA6"/>
    <w:rsid w:val="0077759D"/>
    <w:rsid w:val="00777AE2"/>
    <w:rsid w:val="00782C96"/>
    <w:rsid w:val="00783C1A"/>
    <w:rsid w:val="00783F2F"/>
    <w:rsid w:val="00784895"/>
    <w:rsid w:val="007910CF"/>
    <w:rsid w:val="00794C7D"/>
    <w:rsid w:val="007A0A63"/>
    <w:rsid w:val="007A36EF"/>
    <w:rsid w:val="007A39DF"/>
    <w:rsid w:val="007A3E7D"/>
    <w:rsid w:val="007A40A2"/>
    <w:rsid w:val="007B3CF7"/>
    <w:rsid w:val="007B6A97"/>
    <w:rsid w:val="007C09FE"/>
    <w:rsid w:val="007C4102"/>
    <w:rsid w:val="007C42CA"/>
    <w:rsid w:val="007C4526"/>
    <w:rsid w:val="007C452A"/>
    <w:rsid w:val="007D2BCF"/>
    <w:rsid w:val="007D6C00"/>
    <w:rsid w:val="007E28E0"/>
    <w:rsid w:val="007E3500"/>
    <w:rsid w:val="007E35AB"/>
    <w:rsid w:val="007E6AC1"/>
    <w:rsid w:val="007F2B77"/>
    <w:rsid w:val="007F3F8D"/>
    <w:rsid w:val="007F4B28"/>
    <w:rsid w:val="007F6349"/>
    <w:rsid w:val="007F7FE7"/>
    <w:rsid w:val="0080211B"/>
    <w:rsid w:val="008021C6"/>
    <w:rsid w:val="00804E1F"/>
    <w:rsid w:val="008050F5"/>
    <w:rsid w:val="008065F8"/>
    <w:rsid w:val="008124BD"/>
    <w:rsid w:val="00814986"/>
    <w:rsid w:val="00824E8E"/>
    <w:rsid w:val="00826A54"/>
    <w:rsid w:val="00830EDC"/>
    <w:rsid w:val="008375FE"/>
    <w:rsid w:val="00840534"/>
    <w:rsid w:val="0084392B"/>
    <w:rsid w:val="00843F45"/>
    <w:rsid w:val="008451B2"/>
    <w:rsid w:val="00845B40"/>
    <w:rsid w:val="00847494"/>
    <w:rsid w:val="00854A12"/>
    <w:rsid w:val="008563BB"/>
    <w:rsid w:val="0085767F"/>
    <w:rsid w:val="00864C92"/>
    <w:rsid w:val="00866158"/>
    <w:rsid w:val="00867E6A"/>
    <w:rsid w:val="00867F22"/>
    <w:rsid w:val="00873CAB"/>
    <w:rsid w:val="008741C0"/>
    <w:rsid w:val="0087491B"/>
    <w:rsid w:val="00882AA1"/>
    <w:rsid w:val="0088550C"/>
    <w:rsid w:val="00886355"/>
    <w:rsid w:val="00887C9E"/>
    <w:rsid w:val="00893D1C"/>
    <w:rsid w:val="008A3A77"/>
    <w:rsid w:val="008B16D3"/>
    <w:rsid w:val="008B1B0B"/>
    <w:rsid w:val="008B33E4"/>
    <w:rsid w:val="008B3A77"/>
    <w:rsid w:val="008B47C6"/>
    <w:rsid w:val="008B4E49"/>
    <w:rsid w:val="008B6FA2"/>
    <w:rsid w:val="008C21C2"/>
    <w:rsid w:val="008C2C2C"/>
    <w:rsid w:val="008C369C"/>
    <w:rsid w:val="008C39C6"/>
    <w:rsid w:val="008C6C70"/>
    <w:rsid w:val="008E31C2"/>
    <w:rsid w:val="008E3C75"/>
    <w:rsid w:val="008E545B"/>
    <w:rsid w:val="008E54CA"/>
    <w:rsid w:val="009039A5"/>
    <w:rsid w:val="00903CCA"/>
    <w:rsid w:val="009070AC"/>
    <w:rsid w:val="009109D4"/>
    <w:rsid w:val="009117FA"/>
    <w:rsid w:val="00912A59"/>
    <w:rsid w:val="009141FF"/>
    <w:rsid w:val="009208C1"/>
    <w:rsid w:val="00920E87"/>
    <w:rsid w:val="009236AF"/>
    <w:rsid w:val="00933979"/>
    <w:rsid w:val="009379C0"/>
    <w:rsid w:val="0094056F"/>
    <w:rsid w:val="009445F6"/>
    <w:rsid w:val="00945794"/>
    <w:rsid w:val="009522E3"/>
    <w:rsid w:val="00953C87"/>
    <w:rsid w:val="00955587"/>
    <w:rsid w:val="009566F4"/>
    <w:rsid w:val="00956A0B"/>
    <w:rsid w:val="00957E31"/>
    <w:rsid w:val="00963B37"/>
    <w:rsid w:val="009665BB"/>
    <w:rsid w:val="00966EDB"/>
    <w:rsid w:val="0096702C"/>
    <w:rsid w:val="00967D45"/>
    <w:rsid w:val="00974F25"/>
    <w:rsid w:val="00981095"/>
    <w:rsid w:val="00983147"/>
    <w:rsid w:val="009940D5"/>
    <w:rsid w:val="00994219"/>
    <w:rsid w:val="009A086A"/>
    <w:rsid w:val="009A1F39"/>
    <w:rsid w:val="009A3881"/>
    <w:rsid w:val="009A4B67"/>
    <w:rsid w:val="009A707F"/>
    <w:rsid w:val="009B0361"/>
    <w:rsid w:val="009B2142"/>
    <w:rsid w:val="009B3944"/>
    <w:rsid w:val="009B447C"/>
    <w:rsid w:val="009B59EC"/>
    <w:rsid w:val="009C177B"/>
    <w:rsid w:val="009C2DD9"/>
    <w:rsid w:val="009C74D1"/>
    <w:rsid w:val="009D5E17"/>
    <w:rsid w:val="009E35CC"/>
    <w:rsid w:val="009E57AD"/>
    <w:rsid w:val="009E60D6"/>
    <w:rsid w:val="009E6636"/>
    <w:rsid w:val="009E699F"/>
    <w:rsid w:val="009F04E1"/>
    <w:rsid w:val="009F088F"/>
    <w:rsid w:val="009F3013"/>
    <w:rsid w:val="009F33A1"/>
    <w:rsid w:val="009F402D"/>
    <w:rsid w:val="009F4CAE"/>
    <w:rsid w:val="009F6AEF"/>
    <w:rsid w:val="00A01322"/>
    <w:rsid w:val="00A06B7F"/>
    <w:rsid w:val="00A12EC9"/>
    <w:rsid w:val="00A21DD7"/>
    <w:rsid w:val="00A23DE5"/>
    <w:rsid w:val="00A2467F"/>
    <w:rsid w:val="00A25389"/>
    <w:rsid w:val="00A27D1F"/>
    <w:rsid w:val="00A31909"/>
    <w:rsid w:val="00A32130"/>
    <w:rsid w:val="00A32213"/>
    <w:rsid w:val="00A35ADE"/>
    <w:rsid w:val="00A35B98"/>
    <w:rsid w:val="00A3696B"/>
    <w:rsid w:val="00A47F0E"/>
    <w:rsid w:val="00A51C67"/>
    <w:rsid w:val="00A533EF"/>
    <w:rsid w:val="00A64861"/>
    <w:rsid w:val="00A660C6"/>
    <w:rsid w:val="00A66EE9"/>
    <w:rsid w:val="00A67B2B"/>
    <w:rsid w:val="00A67F41"/>
    <w:rsid w:val="00A728A3"/>
    <w:rsid w:val="00A7354D"/>
    <w:rsid w:val="00A73959"/>
    <w:rsid w:val="00A73B9B"/>
    <w:rsid w:val="00A75AB3"/>
    <w:rsid w:val="00A845CA"/>
    <w:rsid w:val="00A87CAA"/>
    <w:rsid w:val="00A938CD"/>
    <w:rsid w:val="00A940C6"/>
    <w:rsid w:val="00A963B6"/>
    <w:rsid w:val="00AA2D26"/>
    <w:rsid w:val="00AA47D9"/>
    <w:rsid w:val="00AA6B6E"/>
    <w:rsid w:val="00AB2790"/>
    <w:rsid w:val="00AB2EB6"/>
    <w:rsid w:val="00AB5871"/>
    <w:rsid w:val="00AB732C"/>
    <w:rsid w:val="00AC1437"/>
    <w:rsid w:val="00AC3333"/>
    <w:rsid w:val="00AC4848"/>
    <w:rsid w:val="00AC5E34"/>
    <w:rsid w:val="00AC6A01"/>
    <w:rsid w:val="00AC6D49"/>
    <w:rsid w:val="00AC7A06"/>
    <w:rsid w:val="00AD0D8F"/>
    <w:rsid w:val="00AD1F7B"/>
    <w:rsid w:val="00AD709E"/>
    <w:rsid w:val="00AD73B0"/>
    <w:rsid w:val="00AE1ADB"/>
    <w:rsid w:val="00AF0A5C"/>
    <w:rsid w:val="00AF4A00"/>
    <w:rsid w:val="00AF4DCE"/>
    <w:rsid w:val="00B04DDD"/>
    <w:rsid w:val="00B07A92"/>
    <w:rsid w:val="00B11E1F"/>
    <w:rsid w:val="00B21EF6"/>
    <w:rsid w:val="00B248AF"/>
    <w:rsid w:val="00B24A30"/>
    <w:rsid w:val="00B25AC5"/>
    <w:rsid w:val="00B300E1"/>
    <w:rsid w:val="00B31D53"/>
    <w:rsid w:val="00B31D8D"/>
    <w:rsid w:val="00B321B1"/>
    <w:rsid w:val="00B33E7A"/>
    <w:rsid w:val="00B4018A"/>
    <w:rsid w:val="00B412E0"/>
    <w:rsid w:val="00B4277D"/>
    <w:rsid w:val="00B46131"/>
    <w:rsid w:val="00B470DC"/>
    <w:rsid w:val="00B54912"/>
    <w:rsid w:val="00B57BF0"/>
    <w:rsid w:val="00B6270E"/>
    <w:rsid w:val="00B644EB"/>
    <w:rsid w:val="00B666B6"/>
    <w:rsid w:val="00B71089"/>
    <w:rsid w:val="00B73A55"/>
    <w:rsid w:val="00B7496B"/>
    <w:rsid w:val="00B74E5E"/>
    <w:rsid w:val="00B755AB"/>
    <w:rsid w:val="00B75E07"/>
    <w:rsid w:val="00B77081"/>
    <w:rsid w:val="00B773AD"/>
    <w:rsid w:val="00B81450"/>
    <w:rsid w:val="00B81BF5"/>
    <w:rsid w:val="00B81D5B"/>
    <w:rsid w:val="00B8370A"/>
    <w:rsid w:val="00B8381D"/>
    <w:rsid w:val="00B84F0D"/>
    <w:rsid w:val="00B90EAC"/>
    <w:rsid w:val="00B95197"/>
    <w:rsid w:val="00B97811"/>
    <w:rsid w:val="00BA1FF6"/>
    <w:rsid w:val="00BA2186"/>
    <w:rsid w:val="00BA3749"/>
    <w:rsid w:val="00BA7299"/>
    <w:rsid w:val="00BA7891"/>
    <w:rsid w:val="00BA7B85"/>
    <w:rsid w:val="00BA7E30"/>
    <w:rsid w:val="00BB0FCC"/>
    <w:rsid w:val="00BB1091"/>
    <w:rsid w:val="00BB4E93"/>
    <w:rsid w:val="00BB7B7A"/>
    <w:rsid w:val="00BC1119"/>
    <w:rsid w:val="00BC3D8C"/>
    <w:rsid w:val="00BC50D9"/>
    <w:rsid w:val="00BC591F"/>
    <w:rsid w:val="00BC5B18"/>
    <w:rsid w:val="00BC5FBF"/>
    <w:rsid w:val="00BC6BBD"/>
    <w:rsid w:val="00BC7247"/>
    <w:rsid w:val="00BD288C"/>
    <w:rsid w:val="00BD54CB"/>
    <w:rsid w:val="00BE0718"/>
    <w:rsid w:val="00BE2A5D"/>
    <w:rsid w:val="00BF1096"/>
    <w:rsid w:val="00BF77D1"/>
    <w:rsid w:val="00C014B2"/>
    <w:rsid w:val="00C13518"/>
    <w:rsid w:val="00C16FDD"/>
    <w:rsid w:val="00C202CF"/>
    <w:rsid w:val="00C2058B"/>
    <w:rsid w:val="00C248C4"/>
    <w:rsid w:val="00C2716F"/>
    <w:rsid w:val="00C3288A"/>
    <w:rsid w:val="00C33325"/>
    <w:rsid w:val="00C3408B"/>
    <w:rsid w:val="00C3445E"/>
    <w:rsid w:val="00C353F0"/>
    <w:rsid w:val="00C40930"/>
    <w:rsid w:val="00C41E77"/>
    <w:rsid w:val="00C440BB"/>
    <w:rsid w:val="00C50EB5"/>
    <w:rsid w:val="00C523B4"/>
    <w:rsid w:val="00C52985"/>
    <w:rsid w:val="00C61055"/>
    <w:rsid w:val="00C6247E"/>
    <w:rsid w:val="00C63768"/>
    <w:rsid w:val="00C63CFC"/>
    <w:rsid w:val="00C67CE6"/>
    <w:rsid w:val="00C70236"/>
    <w:rsid w:val="00C73A7A"/>
    <w:rsid w:val="00C76DDA"/>
    <w:rsid w:val="00C8213B"/>
    <w:rsid w:val="00C87043"/>
    <w:rsid w:val="00C9001C"/>
    <w:rsid w:val="00C9590A"/>
    <w:rsid w:val="00C9680E"/>
    <w:rsid w:val="00CA0A28"/>
    <w:rsid w:val="00CA1308"/>
    <w:rsid w:val="00CA3685"/>
    <w:rsid w:val="00CA3C21"/>
    <w:rsid w:val="00CA3EC9"/>
    <w:rsid w:val="00CA54D1"/>
    <w:rsid w:val="00CB11F0"/>
    <w:rsid w:val="00CB1CE9"/>
    <w:rsid w:val="00CB23B1"/>
    <w:rsid w:val="00CB5C59"/>
    <w:rsid w:val="00CC4861"/>
    <w:rsid w:val="00CC54B1"/>
    <w:rsid w:val="00CC55D2"/>
    <w:rsid w:val="00CC5E07"/>
    <w:rsid w:val="00CC772D"/>
    <w:rsid w:val="00CC7C05"/>
    <w:rsid w:val="00CD0E81"/>
    <w:rsid w:val="00CD4B07"/>
    <w:rsid w:val="00CD7ABC"/>
    <w:rsid w:val="00CE2B0C"/>
    <w:rsid w:val="00CE33DA"/>
    <w:rsid w:val="00CF08B9"/>
    <w:rsid w:val="00CF5B55"/>
    <w:rsid w:val="00CF6B5E"/>
    <w:rsid w:val="00D01CF2"/>
    <w:rsid w:val="00D13EFD"/>
    <w:rsid w:val="00D15ECA"/>
    <w:rsid w:val="00D16327"/>
    <w:rsid w:val="00D205EE"/>
    <w:rsid w:val="00D213D8"/>
    <w:rsid w:val="00D21599"/>
    <w:rsid w:val="00D21616"/>
    <w:rsid w:val="00D21D44"/>
    <w:rsid w:val="00D2250B"/>
    <w:rsid w:val="00D245C6"/>
    <w:rsid w:val="00D26E53"/>
    <w:rsid w:val="00D33082"/>
    <w:rsid w:val="00D4076D"/>
    <w:rsid w:val="00D410D0"/>
    <w:rsid w:val="00D4661B"/>
    <w:rsid w:val="00D50B80"/>
    <w:rsid w:val="00D5218B"/>
    <w:rsid w:val="00D5663F"/>
    <w:rsid w:val="00D61DEA"/>
    <w:rsid w:val="00D61FE1"/>
    <w:rsid w:val="00D62814"/>
    <w:rsid w:val="00D630DC"/>
    <w:rsid w:val="00D72D7D"/>
    <w:rsid w:val="00D753C1"/>
    <w:rsid w:val="00D75ED4"/>
    <w:rsid w:val="00D76A9C"/>
    <w:rsid w:val="00D92119"/>
    <w:rsid w:val="00DA676E"/>
    <w:rsid w:val="00DB60C8"/>
    <w:rsid w:val="00DC0479"/>
    <w:rsid w:val="00DC1DAE"/>
    <w:rsid w:val="00DC4D1A"/>
    <w:rsid w:val="00DD51F3"/>
    <w:rsid w:val="00DE137D"/>
    <w:rsid w:val="00DE1B4C"/>
    <w:rsid w:val="00DE6AAA"/>
    <w:rsid w:val="00DF06EE"/>
    <w:rsid w:val="00DF1632"/>
    <w:rsid w:val="00DF280D"/>
    <w:rsid w:val="00DF4B2F"/>
    <w:rsid w:val="00E00687"/>
    <w:rsid w:val="00E009E6"/>
    <w:rsid w:val="00E00A04"/>
    <w:rsid w:val="00E0364B"/>
    <w:rsid w:val="00E04095"/>
    <w:rsid w:val="00E153C0"/>
    <w:rsid w:val="00E2789D"/>
    <w:rsid w:val="00E27A44"/>
    <w:rsid w:val="00E27CA6"/>
    <w:rsid w:val="00E33BA1"/>
    <w:rsid w:val="00E34906"/>
    <w:rsid w:val="00E35F35"/>
    <w:rsid w:val="00E36D00"/>
    <w:rsid w:val="00E40AF3"/>
    <w:rsid w:val="00E41037"/>
    <w:rsid w:val="00E413A1"/>
    <w:rsid w:val="00E53544"/>
    <w:rsid w:val="00E57B83"/>
    <w:rsid w:val="00E674E3"/>
    <w:rsid w:val="00E6775E"/>
    <w:rsid w:val="00E710A9"/>
    <w:rsid w:val="00E72A8E"/>
    <w:rsid w:val="00E75296"/>
    <w:rsid w:val="00E75A5A"/>
    <w:rsid w:val="00E800A0"/>
    <w:rsid w:val="00E802DB"/>
    <w:rsid w:val="00E81414"/>
    <w:rsid w:val="00E871E1"/>
    <w:rsid w:val="00E911A7"/>
    <w:rsid w:val="00E938C8"/>
    <w:rsid w:val="00EA21C9"/>
    <w:rsid w:val="00EB5500"/>
    <w:rsid w:val="00EB5E16"/>
    <w:rsid w:val="00EC0FE0"/>
    <w:rsid w:val="00EC16F5"/>
    <w:rsid w:val="00EC1F3F"/>
    <w:rsid w:val="00EC2793"/>
    <w:rsid w:val="00EC5EE7"/>
    <w:rsid w:val="00EC6777"/>
    <w:rsid w:val="00ED00BF"/>
    <w:rsid w:val="00EE58C3"/>
    <w:rsid w:val="00EE596F"/>
    <w:rsid w:val="00EF2E5A"/>
    <w:rsid w:val="00EF6B12"/>
    <w:rsid w:val="00F037CC"/>
    <w:rsid w:val="00F05898"/>
    <w:rsid w:val="00F112F3"/>
    <w:rsid w:val="00F12743"/>
    <w:rsid w:val="00F12806"/>
    <w:rsid w:val="00F15ABD"/>
    <w:rsid w:val="00F238D5"/>
    <w:rsid w:val="00F23DFD"/>
    <w:rsid w:val="00F258B7"/>
    <w:rsid w:val="00F315B9"/>
    <w:rsid w:val="00F31D9E"/>
    <w:rsid w:val="00F405C2"/>
    <w:rsid w:val="00F45B11"/>
    <w:rsid w:val="00F51BC2"/>
    <w:rsid w:val="00F52625"/>
    <w:rsid w:val="00F5265C"/>
    <w:rsid w:val="00F568B9"/>
    <w:rsid w:val="00F571AA"/>
    <w:rsid w:val="00F64FE0"/>
    <w:rsid w:val="00F662EF"/>
    <w:rsid w:val="00F66807"/>
    <w:rsid w:val="00F7073A"/>
    <w:rsid w:val="00F70B1C"/>
    <w:rsid w:val="00F74412"/>
    <w:rsid w:val="00F76DCE"/>
    <w:rsid w:val="00F77B09"/>
    <w:rsid w:val="00F82C2B"/>
    <w:rsid w:val="00F830DD"/>
    <w:rsid w:val="00F90775"/>
    <w:rsid w:val="00F91E47"/>
    <w:rsid w:val="00F92EDD"/>
    <w:rsid w:val="00F970EC"/>
    <w:rsid w:val="00FA596A"/>
    <w:rsid w:val="00FA62DA"/>
    <w:rsid w:val="00FA7F2C"/>
    <w:rsid w:val="00FB0027"/>
    <w:rsid w:val="00FB05B3"/>
    <w:rsid w:val="00FB7EC0"/>
    <w:rsid w:val="00FC0E32"/>
    <w:rsid w:val="00FC1BFF"/>
    <w:rsid w:val="00FC4520"/>
    <w:rsid w:val="00FC576A"/>
    <w:rsid w:val="00FC6D96"/>
    <w:rsid w:val="00FC6F61"/>
    <w:rsid w:val="00FC7B52"/>
    <w:rsid w:val="00FD1BB3"/>
    <w:rsid w:val="00FD2EAD"/>
    <w:rsid w:val="00FD5125"/>
    <w:rsid w:val="00FD5A57"/>
    <w:rsid w:val="00FE4F86"/>
    <w:rsid w:val="00FF0C39"/>
    <w:rsid w:val="00FF1D1D"/>
    <w:rsid w:val="00FF421D"/>
    <w:rsid w:val="00FF6A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E2F0"/>
  <w15:chartTrackingRefBased/>
  <w15:docId w15:val="{EF73548E-F2DF-404E-BB19-12ADEAC3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043"/>
    <w:pPr>
      <w:spacing w:before="120" w:line="240" w:lineRule="atLeast"/>
      <w:jc w:val="both"/>
    </w:pPr>
  </w:style>
  <w:style w:type="paragraph" w:styleId="berschrift1">
    <w:name w:val="heading 1"/>
    <w:basedOn w:val="Standard"/>
    <w:next w:val="Standard"/>
    <w:link w:val="berschrift1Zchn"/>
    <w:uiPriority w:val="9"/>
    <w:qFormat/>
    <w:rsid w:val="00966EDB"/>
    <w:pPr>
      <w:keepNext/>
      <w:keepLines/>
      <w:spacing w:before="0" w:after="0" w:line="240" w:lineRule="auto"/>
      <w:jc w:val="lef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966EDB"/>
    <w:pPr>
      <w:keepNext/>
      <w:keepLines/>
      <w:spacing w:before="0" w:after="0" w:line="240" w:lineRule="auto"/>
      <w:jc w:val="left"/>
      <w:outlineLvl w:val="1"/>
    </w:pPr>
    <w:rPr>
      <w:rFonts w:ascii="Arial" w:eastAsiaTheme="majorEastAsia" w:hAnsi="Arial" w:cstheme="majorBidi"/>
      <w:b/>
      <w:sz w:val="24"/>
      <w:szCs w:val="26"/>
    </w:rPr>
  </w:style>
  <w:style w:type="paragraph" w:styleId="berschrift3">
    <w:name w:val="heading 3"/>
    <w:basedOn w:val="Standard"/>
    <w:next w:val="Standard"/>
    <w:link w:val="berschrift3Zchn"/>
    <w:uiPriority w:val="9"/>
    <w:unhideWhenUsed/>
    <w:qFormat/>
    <w:rsid w:val="002E104C"/>
    <w:pPr>
      <w:keepNext/>
      <w:keepLines/>
      <w:spacing w:before="0" w:after="0" w:line="240" w:lineRule="auto"/>
      <w:jc w:val="left"/>
      <w:outlineLvl w:val="2"/>
    </w:pPr>
    <w:rPr>
      <w:rFonts w:ascii="Arial" w:eastAsiaTheme="majorEastAsia" w:hAnsi="Arial" w:cstheme="majorBidi"/>
      <w:b/>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276F"/>
    <w:pPr>
      <w:ind w:left="720"/>
      <w:contextualSpacing/>
    </w:pPr>
  </w:style>
  <w:style w:type="character" w:customStyle="1" w:styleId="berschrift1Zchn">
    <w:name w:val="Überschrift 1 Zchn"/>
    <w:basedOn w:val="Absatz-Standardschriftart"/>
    <w:link w:val="berschrift1"/>
    <w:uiPriority w:val="9"/>
    <w:rsid w:val="00966EDB"/>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66EDB"/>
    <w:rPr>
      <w:rFonts w:ascii="Arial" w:eastAsiaTheme="majorEastAsia" w:hAnsi="Arial" w:cstheme="majorBidi"/>
      <w:b/>
      <w:sz w:val="24"/>
      <w:szCs w:val="26"/>
    </w:rPr>
  </w:style>
  <w:style w:type="character" w:styleId="Kommentarzeichen">
    <w:name w:val="annotation reference"/>
    <w:basedOn w:val="Absatz-Standardschriftart"/>
    <w:uiPriority w:val="99"/>
    <w:semiHidden/>
    <w:unhideWhenUsed/>
    <w:rsid w:val="00350214"/>
    <w:rPr>
      <w:sz w:val="16"/>
      <w:szCs w:val="16"/>
    </w:rPr>
  </w:style>
  <w:style w:type="paragraph" w:styleId="Kommentartext">
    <w:name w:val="annotation text"/>
    <w:basedOn w:val="Standard"/>
    <w:link w:val="KommentartextZchn"/>
    <w:uiPriority w:val="99"/>
    <w:unhideWhenUsed/>
    <w:rsid w:val="00350214"/>
    <w:pPr>
      <w:spacing w:line="240" w:lineRule="auto"/>
    </w:pPr>
    <w:rPr>
      <w:sz w:val="20"/>
      <w:szCs w:val="20"/>
    </w:rPr>
  </w:style>
  <w:style w:type="character" w:customStyle="1" w:styleId="KommentartextZchn">
    <w:name w:val="Kommentartext Zchn"/>
    <w:basedOn w:val="Absatz-Standardschriftart"/>
    <w:link w:val="Kommentartext"/>
    <w:uiPriority w:val="99"/>
    <w:rsid w:val="00350214"/>
    <w:rPr>
      <w:sz w:val="20"/>
      <w:szCs w:val="20"/>
    </w:rPr>
  </w:style>
  <w:style w:type="paragraph" w:styleId="Kommentarthema">
    <w:name w:val="annotation subject"/>
    <w:basedOn w:val="Kommentartext"/>
    <w:next w:val="Kommentartext"/>
    <w:link w:val="KommentarthemaZchn"/>
    <w:uiPriority w:val="99"/>
    <w:semiHidden/>
    <w:unhideWhenUsed/>
    <w:rsid w:val="00350214"/>
    <w:rPr>
      <w:b/>
      <w:bCs/>
    </w:rPr>
  </w:style>
  <w:style w:type="character" w:customStyle="1" w:styleId="KommentarthemaZchn">
    <w:name w:val="Kommentarthema Zchn"/>
    <w:basedOn w:val="KommentartextZchn"/>
    <w:link w:val="Kommentarthema"/>
    <w:uiPriority w:val="99"/>
    <w:semiHidden/>
    <w:rsid w:val="00350214"/>
    <w:rPr>
      <w:b/>
      <w:bCs/>
      <w:sz w:val="20"/>
      <w:szCs w:val="20"/>
    </w:rPr>
  </w:style>
  <w:style w:type="paragraph" w:styleId="Sprechblasentext">
    <w:name w:val="Balloon Text"/>
    <w:basedOn w:val="Standard"/>
    <w:link w:val="SprechblasentextZchn"/>
    <w:uiPriority w:val="99"/>
    <w:semiHidden/>
    <w:unhideWhenUsed/>
    <w:rsid w:val="003502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0214"/>
    <w:rPr>
      <w:rFonts w:ascii="Segoe UI" w:hAnsi="Segoe UI" w:cs="Segoe UI"/>
      <w:sz w:val="18"/>
      <w:szCs w:val="18"/>
    </w:rPr>
  </w:style>
  <w:style w:type="table" w:styleId="Tabellenraster">
    <w:name w:val="Table Grid"/>
    <w:basedOn w:val="NormaleTabelle"/>
    <w:uiPriority w:val="39"/>
    <w:rsid w:val="00FF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66E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66EE9"/>
    <w:rPr>
      <w:sz w:val="20"/>
      <w:szCs w:val="20"/>
    </w:rPr>
  </w:style>
  <w:style w:type="character" w:styleId="Funotenzeichen">
    <w:name w:val="footnote reference"/>
    <w:basedOn w:val="Absatz-Standardschriftart"/>
    <w:uiPriority w:val="99"/>
    <w:semiHidden/>
    <w:unhideWhenUsed/>
    <w:rsid w:val="00A66EE9"/>
    <w:rPr>
      <w:vertAlign w:val="superscript"/>
    </w:rPr>
  </w:style>
  <w:style w:type="character" w:customStyle="1" w:styleId="berschrift3Zchn">
    <w:name w:val="Überschrift 3 Zchn"/>
    <w:basedOn w:val="Absatz-Standardschriftart"/>
    <w:link w:val="berschrift3"/>
    <w:uiPriority w:val="9"/>
    <w:rsid w:val="002E104C"/>
    <w:rPr>
      <w:rFonts w:ascii="Arial" w:eastAsiaTheme="majorEastAsia" w:hAnsi="Arial" w:cstheme="majorBidi"/>
      <w:b/>
      <w:sz w:val="20"/>
      <w:szCs w:val="24"/>
    </w:rPr>
  </w:style>
  <w:style w:type="paragraph" w:styleId="Kopfzeile">
    <w:name w:val="header"/>
    <w:basedOn w:val="Standard"/>
    <w:link w:val="KopfzeileZchn"/>
    <w:uiPriority w:val="99"/>
    <w:unhideWhenUsed/>
    <w:rsid w:val="00CB1C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1CE9"/>
  </w:style>
  <w:style w:type="paragraph" w:styleId="Fuzeile">
    <w:name w:val="footer"/>
    <w:basedOn w:val="Standard"/>
    <w:link w:val="FuzeileZchn"/>
    <w:uiPriority w:val="99"/>
    <w:unhideWhenUsed/>
    <w:rsid w:val="00CB1C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1CE9"/>
  </w:style>
  <w:style w:type="paragraph" w:styleId="Inhaltsverzeichnisberschrift">
    <w:name w:val="TOC Heading"/>
    <w:basedOn w:val="berschrift1"/>
    <w:next w:val="Standard"/>
    <w:uiPriority w:val="39"/>
    <w:unhideWhenUsed/>
    <w:qFormat/>
    <w:rsid w:val="009B59EC"/>
    <w:pPr>
      <w:spacing w:before="240" w:line="259" w:lineRule="auto"/>
      <w:outlineLvl w:val="9"/>
    </w:pPr>
    <w:rPr>
      <w:lang w:val="fr-CH" w:eastAsia="fr-CH"/>
    </w:rPr>
  </w:style>
  <w:style w:type="paragraph" w:styleId="Verzeichnis1">
    <w:name w:val="toc 1"/>
    <w:basedOn w:val="Standard"/>
    <w:next w:val="Standard"/>
    <w:autoRedefine/>
    <w:uiPriority w:val="39"/>
    <w:unhideWhenUsed/>
    <w:rsid w:val="00D4661B"/>
    <w:pPr>
      <w:tabs>
        <w:tab w:val="left" w:pos="440"/>
        <w:tab w:val="right" w:leader="dot" w:pos="9350"/>
      </w:tabs>
      <w:spacing w:after="100"/>
      <w:ind w:left="448" w:hanging="448"/>
    </w:pPr>
  </w:style>
  <w:style w:type="paragraph" w:styleId="Verzeichnis2">
    <w:name w:val="toc 2"/>
    <w:basedOn w:val="Standard"/>
    <w:next w:val="Standard"/>
    <w:autoRedefine/>
    <w:uiPriority w:val="39"/>
    <w:unhideWhenUsed/>
    <w:rsid w:val="00D4661B"/>
    <w:pPr>
      <w:tabs>
        <w:tab w:val="left" w:pos="880"/>
        <w:tab w:val="right" w:leader="dot" w:pos="9350"/>
      </w:tabs>
      <w:spacing w:after="100"/>
      <w:ind w:left="882" w:hanging="662"/>
    </w:pPr>
  </w:style>
  <w:style w:type="paragraph" w:styleId="Verzeichnis3">
    <w:name w:val="toc 3"/>
    <w:basedOn w:val="Standard"/>
    <w:next w:val="Standard"/>
    <w:autoRedefine/>
    <w:uiPriority w:val="39"/>
    <w:unhideWhenUsed/>
    <w:rsid w:val="009B59EC"/>
    <w:pPr>
      <w:spacing w:after="100"/>
      <w:ind w:left="440"/>
    </w:pPr>
  </w:style>
  <w:style w:type="character" w:styleId="Hyperlink">
    <w:name w:val="Hyperlink"/>
    <w:basedOn w:val="Absatz-Standardschriftart"/>
    <w:uiPriority w:val="99"/>
    <w:unhideWhenUsed/>
    <w:rsid w:val="009B5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6236">
      <w:bodyDiv w:val="1"/>
      <w:marLeft w:val="0"/>
      <w:marRight w:val="0"/>
      <w:marTop w:val="0"/>
      <w:marBottom w:val="0"/>
      <w:divBdr>
        <w:top w:val="none" w:sz="0" w:space="0" w:color="auto"/>
        <w:left w:val="none" w:sz="0" w:space="0" w:color="auto"/>
        <w:bottom w:val="none" w:sz="0" w:space="0" w:color="auto"/>
        <w:right w:val="none" w:sz="0" w:space="0" w:color="auto"/>
      </w:divBdr>
    </w:div>
    <w:div w:id="569967246">
      <w:bodyDiv w:val="1"/>
      <w:marLeft w:val="0"/>
      <w:marRight w:val="0"/>
      <w:marTop w:val="0"/>
      <w:marBottom w:val="0"/>
      <w:divBdr>
        <w:top w:val="none" w:sz="0" w:space="0" w:color="auto"/>
        <w:left w:val="none" w:sz="0" w:space="0" w:color="auto"/>
        <w:bottom w:val="none" w:sz="0" w:space="0" w:color="auto"/>
        <w:right w:val="none" w:sz="0" w:space="0" w:color="auto"/>
      </w:divBdr>
    </w:div>
    <w:div w:id="642347688">
      <w:bodyDiv w:val="1"/>
      <w:marLeft w:val="0"/>
      <w:marRight w:val="0"/>
      <w:marTop w:val="0"/>
      <w:marBottom w:val="0"/>
      <w:divBdr>
        <w:top w:val="none" w:sz="0" w:space="0" w:color="auto"/>
        <w:left w:val="none" w:sz="0" w:space="0" w:color="auto"/>
        <w:bottom w:val="none" w:sz="0" w:space="0" w:color="auto"/>
        <w:right w:val="none" w:sz="0" w:space="0" w:color="auto"/>
      </w:divBdr>
    </w:div>
    <w:div w:id="1041512061">
      <w:bodyDiv w:val="1"/>
      <w:marLeft w:val="0"/>
      <w:marRight w:val="0"/>
      <w:marTop w:val="0"/>
      <w:marBottom w:val="0"/>
      <w:divBdr>
        <w:top w:val="none" w:sz="0" w:space="0" w:color="auto"/>
        <w:left w:val="none" w:sz="0" w:space="0" w:color="auto"/>
        <w:bottom w:val="none" w:sz="0" w:space="0" w:color="auto"/>
        <w:right w:val="none" w:sz="0" w:space="0" w:color="auto"/>
      </w:divBdr>
    </w:div>
    <w:div w:id="1189442933">
      <w:bodyDiv w:val="1"/>
      <w:marLeft w:val="0"/>
      <w:marRight w:val="0"/>
      <w:marTop w:val="0"/>
      <w:marBottom w:val="0"/>
      <w:divBdr>
        <w:top w:val="none" w:sz="0" w:space="0" w:color="auto"/>
        <w:left w:val="none" w:sz="0" w:space="0" w:color="auto"/>
        <w:bottom w:val="none" w:sz="0" w:space="0" w:color="auto"/>
        <w:right w:val="none" w:sz="0" w:space="0" w:color="auto"/>
      </w:divBdr>
    </w:div>
    <w:div w:id="1413891085">
      <w:bodyDiv w:val="1"/>
      <w:marLeft w:val="0"/>
      <w:marRight w:val="0"/>
      <w:marTop w:val="0"/>
      <w:marBottom w:val="0"/>
      <w:divBdr>
        <w:top w:val="none" w:sz="0" w:space="0" w:color="auto"/>
        <w:left w:val="none" w:sz="0" w:space="0" w:color="auto"/>
        <w:bottom w:val="none" w:sz="0" w:space="0" w:color="auto"/>
        <w:right w:val="none" w:sz="0" w:space="0" w:color="auto"/>
      </w:divBdr>
    </w:div>
    <w:div w:id="20590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2ED4-593A-42F7-BE86-DDB7056E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5416</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 LAMBRIGGER</cp:lastModifiedBy>
  <cp:revision>12</cp:revision>
  <cp:lastPrinted>2024-05-31T11:45:00Z</cp:lastPrinted>
  <dcterms:created xsi:type="dcterms:W3CDTF">2024-06-26T06:43:00Z</dcterms:created>
  <dcterms:modified xsi:type="dcterms:W3CDTF">2024-07-15T08:54:00Z</dcterms:modified>
</cp:coreProperties>
</file>