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B8" w:rsidRPr="00FE3AEB" w:rsidRDefault="00917BB8" w:rsidP="0084695D">
      <w:pPr>
        <w:pStyle w:val="ACRfrences"/>
        <w:rPr>
          <w:b/>
          <w:lang w:val="fr-CH"/>
        </w:rPr>
        <w:sectPr w:rsidR="00917BB8" w:rsidRPr="00FE3AEB" w:rsidSect="005626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134" w:bottom="1134" w:left="1985" w:header="567" w:footer="567" w:gutter="0"/>
          <w:cols w:space="720"/>
          <w:titlePg/>
        </w:sectPr>
      </w:pPr>
    </w:p>
    <w:p w:rsidR="00F35B3D" w:rsidRPr="00C41FAE" w:rsidRDefault="00F35B3D" w:rsidP="00C41FAE">
      <w:pPr>
        <w:pStyle w:val="ACTitre"/>
      </w:pPr>
      <w:r w:rsidRPr="00C41FAE">
        <w:t>Check-list pour le comité d’initiative</w:t>
      </w:r>
    </w:p>
    <w:p w:rsidR="00466639" w:rsidRDefault="00466639" w:rsidP="00C41FAE">
      <w:pPr>
        <w:pStyle w:val="ACObjet"/>
      </w:pPr>
    </w:p>
    <w:p w:rsidR="00C41FAE" w:rsidRPr="00C41FAE" w:rsidRDefault="00F35B3D" w:rsidP="00C41FAE">
      <w:pPr>
        <w:pStyle w:val="ACObjet"/>
      </w:pPr>
      <w:r w:rsidRPr="00C41FAE">
        <w:t>Lancement de l’initiative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7"/>
        <w:gridCol w:w="8091"/>
        <w:gridCol w:w="627"/>
      </w:tblGrid>
      <w:tr w:rsidR="00562667" w:rsidRPr="00C41FAE" w:rsidTr="007835C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1)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C41FAE" w:rsidP="00C41FAE">
            <w:pPr>
              <w:pStyle w:val="ACCorps"/>
            </w:pPr>
            <w:r>
              <w:t>A</w:t>
            </w:r>
            <w:r w:rsidR="00F35B3D" w:rsidRPr="00C41FAE">
              <w:t>nnoncer le lancement de l’initiative à la Chancellerie d’Etat</w:t>
            </w:r>
            <w:r>
              <w:br/>
            </w:r>
            <w:r w:rsidR="00F35B3D" w:rsidRPr="00C41FAE">
              <w:t xml:space="preserve">par courriel à </w:t>
            </w:r>
            <w:hyperlink r:id="rId14" w:history="1">
              <w:r w:rsidR="00F35B3D" w:rsidRPr="00C41FAE">
                <w:rPr>
                  <w:rStyle w:val="Lienhypertexte"/>
                </w:rPr>
                <w:t>CHE-legislation@admin.vs.ch</w:t>
              </w:r>
            </w:hyperlink>
            <w:r w:rsidR="005A1791">
              <w:t> :</w:t>
            </w:r>
          </w:p>
          <w:p w:rsidR="00F35B3D" w:rsidRPr="00C41FAE" w:rsidRDefault="00F35B3D" w:rsidP="00C41FAE">
            <w:pPr>
              <w:pStyle w:val="ACpuces"/>
            </w:pPr>
            <w:proofErr w:type="gramStart"/>
            <w:r w:rsidRPr="00C41FAE">
              <w:t>coordonnées</w:t>
            </w:r>
            <w:proofErr w:type="gramEnd"/>
            <w:r w:rsidRPr="00C41FAE">
              <w:t xml:space="preserve"> du représentant du comité pour les échanges avec la Chancellerie d’Etat (numéro de téléphone et courriel)</w:t>
            </w:r>
          </w:p>
          <w:p w:rsidR="00562667" w:rsidRPr="00C41FAE" w:rsidRDefault="00F35B3D" w:rsidP="00C41FAE">
            <w:pPr>
              <w:pStyle w:val="ACpuces"/>
            </w:pPr>
            <w:r w:rsidRPr="00C41FAE">
              <w:t xml:space="preserve">textes de l’initiative en français et en allemand </w:t>
            </w:r>
            <w:hyperlink r:id="rId15" w:history="1">
              <w:r w:rsidRPr="006F4D14">
                <w:rPr>
                  <w:rStyle w:val="Lienhypertexte"/>
                </w:rPr>
                <w:t>selon les formulaires à disposition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2)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C41FAE" w:rsidP="00C41FAE">
            <w:pPr>
              <w:pStyle w:val="ACCorps"/>
            </w:pPr>
            <w:r>
              <w:t>E</w:t>
            </w:r>
            <w:r w:rsidR="00F35B3D" w:rsidRPr="00C41FAE">
              <w:t>nvoyer par courrier postal à la Chancellerie d’Etat - Présidence, Section Affaires juridiques, Avenue de France 71, CP 670, 1951 Sion:</w:t>
            </w:r>
          </w:p>
          <w:p w:rsidR="00F35B3D" w:rsidRPr="00C41FAE" w:rsidRDefault="00F35B3D" w:rsidP="005A1791">
            <w:pPr>
              <w:pStyle w:val="ACpuces"/>
            </w:pPr>
            <w:r w:rsidRPr="00C41FAE">
              <w:t>la liste des membres du comité d’initiative (prénom, nom, adresse, signature)</w:t>
            </w:r>
            <w:r w:rsidR="005A1791">
              <w:br/>
            </w:r>
            <w:r w:rsidRPr="00C41FAE">
              <w:t>(au moins 7 personnes ayant le droit de vote dans le canton)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rPr>
          <w:trHeight w:val="60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3)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C41FAE" w:rsidP="00C41FAE">
            <w:pPr>
              <w:pStyle w:val="ACCorps"/>
            </w:pPr>
            <w:r>
              <w:t>L</w:t>
            </w:r>
            <w:r w:rsidR="00F35B3D" w:rsidRPr="00C41FAE">
              <w:t>a Chancellerie d’Etat procède au contrôle préalable de l’initiative et échange au besoin avec le représentant du comité d’initiative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4)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466639" w:rsidP="00C41FAE">
            <w:pPr>
              <w:pStyle w:val="ACCorps"/>
            </w:pPr>
            <w:r>
              <w:t>C</w:t>
            </w:r>
            <w:r w:rsidR="00F35B3D" w:rsidRPr="00C41FAE">
              <w:t>ommuniquer à la Chancellerie d’Etat la date souhaitée de la publication au Bulletin officiel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F35B3D" w:rsidP="00C41FAE">
      <w:pPr>
        <w:pStyle w:val="ACObjet"/>
      </w:pPr>
      <w:r w:rsidRPr="00C41FAE">
        <w:t>Récol</w:t>
      </w:r>
      <w:r w:rsidR="00562667" w:rsidRPr="00C41FAE">
        <w:t>t</w:t>
      </w:r>
      <w:r w:rsidRPr="00C41FAE">
        <w:t>e des signatures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3"/>
        <w:gridCol w:w="8098"/>
        <w:gridCol w:w="624"/>
      </w:tblGrid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5)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3D" w:rsidRPr="00C41FAE" w:rsidRDefault="00466639" w:rsidP="00C41FAE">
            <w:pPr>
              <w:pStyle w:val="ACCorps"/>
            </w:pPr>
            <w:r>
              <w:t>L</w:t>
            </w:r>
            <w:r w:rsidR="00F35B3D" w:rsidRPr="00C41FAE">
              <w:t xml:space="preserve">e comité d’initiative récolte les signatures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6)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3D" w:rsidRPr="00C41FAE" w:rsidRDefault="00466639" w:rsidP="00C41FAE">
            <w:pPr>
              <w:pStyle w:val="ACCorps"/>
            </w:pPr>
            <w:r>
              <w:t>L</w:t>
            </w:r>
            <w:r w:rsidR="00F35B3D" w:rsidRPr="00C41FAE">
              <w:t>e comité d’initiative fait contrôler les signatures aux présidents/es des communes et demande les attestations de la qualité de citoyen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7)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3D" w:rsidRPr="00C41FAE" w:rsidRDefault="00466639" w:rsidP="00C41FAE">
            <w:pPr>
              <w:pStyle w:val="ACCorps"/>
            </w:pPr>
            <w:r>
              <w:t>L</w:t>
            </w:r>
            <w:r w:rsidR="00F35B3D" w:rsidRPr="00C41FAE">
              <w:t>es listes des signatures sont classées dans des classeurs par commune et par ordre alphabétique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F35B3D" w:rsidP="00C41FAE">
      <w:pPr>
        <w:pStyle w:val="ACObjet"/>
      </w:pPr>
      <w:r w:rsidRPr="00C41FAE">
        <w:t>Dépôt de l’initiative après la récolte des signatures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1"/>
        <w:gridCol w:w="8102"/>
        <w:gridCol w:w="622"/>
      </w:tblGrid>
      <w:tr w:rsidR="00562667" w:rsidRPr="00C41FAE" w:rsidTr="007835C3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8)</w:t>
            </w:r>
          </w:p>
        </w:tc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466639" w:rsidP="00C41FAE">
            <w:pPr>
              <w:pStyle w:val="ACCorps"/>
            </w:pPr>
            <w:r>
              <w:t>L</w:t>
            </w:r>
            <w:r w:rsidR="00F35B3D" w:rsidRPr="00C41FAE">
              <w:t xml:space="preserve">e représentant du comité d’initiative prend rendez-vous auprès de la Chancellerie d’Etat pour convenir de la date du dépôt de l’initiative </w:t>
            </w:r>
            <w:bookmarkStart w:id="0" w:name="_GoBack"/>
            <w:bookmarkEnd w:id="0"/>
            <w:r w:rsidR="00F35B3D" w:rsidRPr="00C41FAE">
              <w:t>(</w:t>
            </w:r>
            <w:hyperlink r:id="rId16" w:history="1">
              <w:r w:rsidR="00F35B3D" w:rsidRPr="00C41FAE">
                <w:rPr>
                  <w:rStyle w:val="Lienhypertexte"/>
                </w:rPr>
                <w:t>CHE-legislation@admin.vs.ch</w:t>
              </w:r>
            </w:hyperlink>
            <w:r w:rsidR="00F35B3D" w:rsidRPr="00C41FAE">
              <w:t xml:space="preserve"> ou </w:t>
            </w:r>
            <w:r w:rsidR="005A1791" w:rsidRPr="005A1791">
              <w:rPr>
                <w:lang w:val="fr-CH"/>
              </w:rPr>
              <w:t>+41 27 606 21 00</w:t>
            </w:r>
            <w:r w:rsidR="00F35B3D" w:rsidRPr="00C41FAE">
              <w:t xml:space="preserve">) (attention: dernier jour du délai </w:t>
            </w:r>
            <w:r w:rsidR="00F35B3D" w:rsidRPr="00466639">
              <w:rPr>
                <w:b/>
              </w:rPr>
              <w:t>avant 12 heures</w:t>
            </w:r>
            <w:r w:rsidR="00F35B3D" w:rsidRPr="00C41FAE">
              <w:t>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F35B3D" w:rsidP="00C41FAE">
      <w:pPr>
        <w:pStyle w:val="ACObjet"/>
      </w:pPr>
      <w:r w:rsidRPr="00C41FAE">
        <w:t>La Chancellerie d’Etat procède au contrôle des signatures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3"/>
        <w:gridCol w:w="8099"/>
        <w:gridCol w:w="623"/>
      </w:tblGrid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9)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466639" w:rsidP="00C41FAE">
            <w:pPr>
              <w:pStyle w:val="ACCorps"/>
            </w:pPr>
            <w:r>
              <w:t>A</w:t>
            </w:r>
            <w:r w:rsidR="00F35B3D" w:rsidRPr="00C41FAE">
              <w:t xml:space="preserve"> l’issue du contrôle, une publication </w:t>
            </w:r>
            <w:r>
              <w:t>intervient au Bulletin officiel</w:t>
            </w:r>
            <w:r>
              <w:br/>
            </w:r>
            <w:r w:rsidR="00F35B3D" w:rsidRPr="00C41FAE">
              <w:t>(aboutissement/ non aboutissement)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  <w:tr w:rsidR="00562667" w:rsidRPr="00C41FAE" w:rsidTr="007835C3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10)</w:t>
            </w:r>
          </w:p>
        </w:tc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466639" w:rsidP="00C41FAE">
            <w:pPr>
              <w:pStyle w:val="ACCorps"/>
            </w:pPr>
            <w:r>
              <w:t>L</w:t>
            </w:r>
            <w:r w:rsidR="00F35B3D" w:rsidRPr="00C41FAE">
              <w:t>e comité d’initiative est informé par courrier postal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F35B3D" w:rsidRPr="00C41FAE" w:rsidRDefault="00F35B3D" w:rsidP="00C41FAE">
      <w:pPr>
        <w:pStyle w:val="ACObjet"/>
      </w:pPr>
      <w:r w:rsidRPr="00C41FAE">
        <w:t>En cas d’aboutissement, l’initiative est transmise à la Commission de justice du Grand Conseil</w:t>
      </w:r>
    </w:p>
    <w:tbl>
      <w:tblPr>
        <w:tblStyle w:val="Grilledutableau"/>
        <w:tblW w:w="5000" w:type="pct"/>
        <w:tblInd w:w="-5" w:type="dxa"/>
        <w:tblLook w:val="04A0" w:firstRow="1" w:lastRow="0" w:firstColumn="1" w:lastColumn="0" w:noHBand="0" w:noVBand="1"/>
      </w:tblPr>
      <w:tblGrid>
        <w:gridCol w:w="624"/>
        <w:gridCol w:w="8097"/>
        <w:gridCol w:w="624"/>
      </w:tblGrid>
      <w:tr w:rsidR="00562667" w:rsidRPr="00C41FAE" w:rsidTr="007835C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5B3D" w:rsidRPr="00C41FAE" w:rsidRDefault="00562667" w:rsidP="0060549B">
            <w:pPr>
              <w:pStyle w:val="ACCorpsnumros"/>
            </w:pPr>
            <w:r w:rsidRPr="00C41FAE">
              <w:t>11)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466639" w:rsidP="00C41FAE">
            <w:pPr>
              <w:pStyle w:val="ACCorps"/>
            </w:pPr>
            <w:r>
              <w:t>A</w:t>
            </w:r>
            <w:r w:rsidR="00F35B3D" w:rsidRPr="00C41FAE">
              <w:t xml:space="preserve"> partir de ce moment-là, le comité d’initiative échange avec la Commission de justice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3D" w:rsidRPr="00C41FAE" w:rsidRDefault="00F35B3D" w:rsidP="00C41FAE">
            <w:pPr>
              <w:pStyle w:val="ACCorps"/>
            </w:pPr>
          </w:p>
        </w:tc>
      </w:tr>
    </w:tbl>
    <w:p w:rsidR="00577A65" w:rsidRPr="00C41FAE" w:rsidRDefault="00577A65" w:rsidP="00C41FAE">
      <w:pPr>
        <w:pStyle w:val="ACCorps"/>
      </w:pPr>
    </w:p>
    <w:sectPr w:rsidR="00577A65" w:rsidRPr="00C41FAE" w:rsidSect="00562667">
      <w:headerReference w:type="default" r:id="rId17"/>
      <w:footerReference w:type="default" r:id="rId18"/>
      <w:type w:val="continuous"/>
      <w:pgSz w:w="11907" w:h="16840" w:code="9"/>
      <w:pgMar w:top="2835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D1" w:rsidRDefault="00EC33D1">
      <w:r>
        <w:separator/>
      </w:r>
    </w:p>
  </w:endnote>
  <w:endnote w:type="continuationSeparator" w:id="0">
    <w:p w:rsidR="00EC33D1" w:rsidRDefault="00EC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A4D" w:rsidRDefault="00655A4D">
    <w:pPr>
      <w:pStyle w:val="Pieddepage"/>
    </w:pPr>
  </w:p>
  <w:p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CB66FB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F35B3D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:rsidR="00AA45FA" w:rsidRDefault="00AA45FA"/>
  <w:p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3F" w:rsidRDefault="00CB66FB" w:rsidP="0067113F">
    <w:pPr>
      <w:pStyle w:val="ACEn-tte"/>
      <w:ind w:left="680"/>
    </w:pPr>
    <w:r>
      <w:t>Avenue de France 71, CP 478, 1951 Sion</w:t>
    </w:r>
    <w:r w:rsidR="00466639" w:rsidRPr="000A4BE0">
      <w:rPr>
        <w:noProof/>
        <w:lang w:val="fr-CH" w:eastAsia="fr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None/>
          <wp:docPr id="8" name="Image 8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5FA" w:rsidRPr="000A4BE0" w:rsidRDefault="00CB66FB" w:rsidP="0067113F">
    <w:pPr>
      <w:pStyle w:val="ACEn-tte"/>
      <w:ind w:left="680"/>
    </w:pPr>
    <w:r>
      <w:t>Tél. 027 606 21 0</w:t>
    </w:r>
    <w:r w:rsidR="005A1791">
      <w:t>0</w:t>
    </w:r>
    <w:r w:rsidR="000F086C">
      <w:t xml:space="preserve"> </w:t>
    </w:r>
    <w:r>
      <w:t xml:space="preserve">· e-mail : </w:t>
    </w:r>
    <w:r w:rsidR="005A1791" w:rsidRPr="005A1791">
      <w:t>CHE-legislation@admin.vs.ch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562667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562667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D1" w:rsidRDefault="00EC33D1">
      <w:r>
        <w:separator/>
      </w:r>
    </w:p>
  </w:footnote>
  <w:footnote w:type="continuationSeparator" w:id="0">
    <w:p w:rsidR="00EC33D1" w:rsidRDefault="00EC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6F" w:rsidRDefault="00783A6F">
    <w:pPr>
      <w:pStyle w:val="En-tte"/>
    </w:pPr>
  </w:p>
  <w:p w:rsidR="00783A6F" w:rsidRDefault="00783A6F"/>
  <w:p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:rsidR="00AA45FA" w:rsidRDefault="00AA45FA"/>
  <w:p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520" w:rsidRPr="0067113F" w:rsidRDefault="00466639" w:rsidP="0067113F">
    <w:pPr>
      <w:pStyle w:val="ACEn-tte"/>
      <w:rPr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826770</wp:posOffset>
          </wp:positionH>
          <wp:positionV relativeFrom="page">
            <wp:posOffset>441960</wp:posOffset>
          </wp:positionV>
          <wp:extent cx="822960" cy="717550"/>
          <wp:effectExtent l="0" t="0" r="0" b="0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422910</wp:posOffset>
              </wp:positionH>
              <wp:positionV relativeFrom="line">
                <wp:posOffset>57785</wp:posOffset>
              </wp:positionV>
              <wp:extent cx="1089660" cy="14287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9EF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Présidence du Conseil d'Etat</w:t>
                          </w:r>
                        </w:p>
                        <w:p w:rsidR="00BA5046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Chancellerie d'Etat</w:t>
                          </w:r>
                        </w:p>
                        <w:p w:rsidR="00852158" w:rsidRPr="008003F2" w:rsidRDefault="00852158" w:rsidP="00075964">
                          <w:pPr>
                            <w:pStyle w:val="ACEn-tte"/>
                            <w:spacing w:line="180" w:lineRule="exact"/>
                          </w:pPr>
                        </w:p>
                        <w:p w:rsidR="00852158" w:rsidRPr="008003F2" w:rsidRDefault="00CB66FB" w:rsidP="00075964">
                          <w:pPr>
                            <w:pStyle w:val="ACEn-tte"/>
                            <w:spacing w:line="180" w:lineRule="exact"/>
                          </w:pPr>
                          <w: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4.5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" filled="f" stroked="f" strokecolor="silver">
              <v:textbox inset="0,0,0,0">
                <w:txbxContent>
                  <w:p w:rsidR="009A29EF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Présidence du Conseil d'Etat</w:t>
                    </w:r>
                  </w:p>
                  <w:p w:rsidR="00BA5046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Chancellerie d'Etat</w:t>
                    </w:r>
                  </w:p>
                  <w:p w:rsidR="00852158" w:rsidRPr="008003F2" w:rsidRDefault="00852158" w:rsidP="00075964">
                    <w:pPr>
                      <w:pStyle w:val="ACEn-tte"/>
                      <w:spacing w:line="180" w:lineRule="exact"/>
                    </w:pPr>
                  </w:p>
                  <w:p w:rsidR="00852158" w:rsidRPr="008003F2" w:rsidRDefault="00CB66FB" w:rsidP="00075964">
                    <w:pPr>
                      <w:pStyle w:val="ACEn-tte"/>
                      <w:spacing w:line="180" w:lineRule="exact"/>
                    </w:pPr>
                    <w:r>
                      <w:t>CP 478, 1951 Sion</w:t>
                    </w: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C8F04C7"/>
    <w:multiLevelType w:val="hybridMultilevel"/>
    <w:tmpl w:val="0474522A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A24"/>
    <w:multiLevelType w:val="hybridMultilevel"/>
    <w:tmpl w:val="BEDCA73A"/>
    <w:lvl w:ilvl="0" w:tplc="88DA9428">
      <w:start w:val="1"/>
      <w:numFmt w:val="bullet"/>
      <w:pStyle w:val="ACpuces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2B436731"/>
    <w:multiLevelType w:val="hybridMultilevel"/>
    <w:tmpl w:val="677440A2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85348"/>
    <w:multiLevelType w:val="hybridMultilevel"/>
    <w:tmpl w:val="57A8304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E0FDB"/>
    <w:multiLevelType w:val="hybridMultilevel"/>
    <w:tmpl w:val="DEC4B778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abstractNum w:abstractNumId="15" w15:restartNumberingAfterBreak="0">
    <w:nsid w:val="7DDA6BD9"/>
    <w:multiLevelType w:val="hybridMultilevel"/>
    <w:tmpl w:val="4582F4CA"/>
    <w:lvl w:ilvl="0" w:tplc="BDEC75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D5CB0"/>
    <w:multiLevelType w:val="hybridMultilevel"/>
    <w:tmpl w:val="0626246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10"/>
  </w:num>
  <w:num w:numId="16">
    <w:abstractNumId w:val="8"/>
  </w:num>
  <w:num w:numId="17">
    <w:abstractNumId w:val="15"/>
  </w:num>
  <w:num w:numId="18">
    <w:abstractNumId w:val="1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3D"/>
    <w:rsid w:val="00006551"/>
    <w:rsid w:val="00065CF0"/>
    <w:rsid w:val="00075964"/>
    <w:rsid w:val="00077AF6"/>
    <w:rsid w:val="000952FE"/>
    <w:rsid w:val="000A1417"/>
    <w:rsid w:val="000A4BE0"/>
    <w:rsid w:val="000B5F3C"/>
    <w:rsid w:val="000C7BBD"/>
    <w:rsid w:val="000D6619"/>
    <w:rsid w:val="000E1C60"/>
    <w:rsid w:val="000E1F62"/>
    <w:rsid w:val="000E5F10"/>
    <w:rsid w:val="000F086C"/>
    <w:rsid w:val="00107C43"/>
    <w:rsid w:val="001140BA"/>
    <w:rsid w:val="001353D0"/>
    <w:rsid w:val="00145D7E"/>
    <w:rsid w:val="00146AC8"/>
    <w:rsid w:val="00157FE0"/>
    <w:rsid w:val="00163A47"/>
    <w:rsid w:val="00171359"/>
    <w:rsid w:val="00181D32"/>
    <w:rsid w:val="001A710A"/>
    <w:rsid w:val="001C0881"/>
    <w:rsid w:val="001C7598"/>
    <w:rsid w:val="001E70C2"/>
    <w:rsid w:val="0022201E"/>
    <w:rsid w:val="0026488E"/>
    <w:rsid w:val="00274577"/>
    <w:rsid w:val="00277ECB"/>
    <w:rsid w:val="00290209"/>
    <w:rsid w:val="00296157"/>
    <w:rsid w:val="002C7DAD"/>
    <w:rsid w:val="002D208F"/>
    <w:rsid w:val="002D5E5D"/>
    <w:rsid w:val="002E3E5D"/>
    <w:rsid w:val="002F6FC4"/>
    <w:rsid w:val="003143E3"/>
    <w:rsid w:val="00360FCE"/>
    <w:rsid w:val="00363E22"/>
    <w:rsid w:val="00373819"/>
    <w:rsid w:val="003C4A28"/>
    <w:rsid w:val="0041380B"/>
    <w:rsid w:val="004477E5"/>
    <w:rsid w:val="00450359"/>
    <w:rsid w:val="004608A0"/>
    <w:rsid w:val="00460ECC"/>
    <w:rsid w:val="00466639"/>
    <w:rsid w:val="00480A87"/>
    <w:rsid w:val="004A0BAB"/>
    <w:rsid w:val="004B57A2"/>
    <w:rsid w:val="004C0805"/>
    <w:rsid w:val="004C18F7"/>
    <w:rsid w:val="004C5CF5"/>
    <w:rsid w:val="00505EF5"/>
    <w:rsid w:val="00520F56"/>
    <w:rsid w:val="00524768"/>
    <w:rsid w:val="0052568D"/>
    <w:rsid w:val="005278EB"/>
    <w:rsid w:val="0053046A"/>
    <w:rsid w:val="005358CE"/>
    <w:rsid w:val="005410E4"/>
    <w:rsid w:val="005462D9"/>
    <w:rsid w:val="00552A9A"/>
    <w:rsid w:val="00562667"/>
    <w:rsid w:val="00577A65"/>
    <w:rsid w:val="005904D8"/>
    <w:rsid w:val="005A1791"/>
    <w:rsid w:val="005B6449"/>
    <w:rsid w:val="005D7520"/>
    <w:rsid w:val="005E194D"/>
    <w:rsid w:val="005E60C3"/>
    <w:rsid w:val="005E7DF7"/>
    <w:rsid w:val="0060549B"/>
    <w:rsid w:val="00615123"/>
    <w:rsid w:val="00621798"/>
    <w:rsid w:val="00626582"/>
    <w:rsid w:val="0062713C"/>
    <w:rsid w:val="00637431"/>
    <w:rsid w:val="00655A4D"/>
    <w:rsid w:val="006601F2"/>
    <w:rsid w:val="0067113F"/>
    <w:rsid w:val="00680DA6"/>
    <w:rsid w:val="00682B3E"/>
    <w:rsid w:val="0069092B"/>
    <w:rsid w:val="00692B90"/>
    <w:rsid w:val="00692DE8"/>
    <w:rsid w:val="006C68F2"/>
    <w:rsid w:val="006D42A9"/>
    <w:rsid w:val="006D4343"/>
    <w:rsid w:val="006D7DF4"/>
    <w:rsid w:val="006E7DCF"/>
    <w:rsid w:val="006F4D14"/>
    <w:rsid w:val="00736A92"/>
    <w:rsid w:val="00770C48"/>
    <w:rsid w:val="00771613"/>
    <w:rsid w:val="00781DA8"/>
    <w:rsid w:val="007835C3"/>
    <w:rsid w:val="00783A6F"/>
    <w:rsid w:val="007B15BC"/>
    <w:rsid w:val="007B29B4"/>
    <w:rsid w:val="007D7FAA"/>
    <w:rsid w:val="007E0B1F"/>
    <w:rsid w:val="007E4D6A"/>
    <w:rsid w:val="007F2CD9"/>
    <w:rsid w:val="008003F2"/>
    <w:rsid w:val="00806198"/>
    <w:rsid w:val="00822974"/>
    <w:rsid w:val="0084695D"/>
    <w:rsid w:val="00852158"/>
    <w:rsid w:val="008648DD"/>
    <w:rsid w:val="00873A9E"/>
    <w:rsid w:val="00873D49"/>
    <w:rsid w:val="00874CF8"/>
    <w:rsid w:val="00875BFD"/>
    <w:rsid w:val="008773B6"/>
    <w:rsid w:val="00886209"/>
    <w:rsid w:val="008E40E0"/>
    <w:rsid w:val="008E533E"/>
    <w:rsid w:val="008F0CA6"/>
    <w:rsid w:val="008F2A2F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62CE7"/>
    <w:rsid w:val="00975593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4120A"/>
    <w:rsid w:val="00A5550A"/>
    <w:rsid w:val="00A76C1A"/>
    <w:rsid w:val="00A80F9D"/>
    <w:rsid w:val="00AA45FA"/>
    <w:rsid w:val="00AC43B3"/>
    <w:rsid w:val="00AE1498"/>
    <w:rsid w:val="00AF349E"/>
    <w:rsid w:val="00B04D6B"/>
    <w:rsid w:val="00B13789"/>
    <w:rsid w:val="00B2150A"/>
    <w:rsid w:val="00B30F28"/>
    <w:rsid w:val="00B32A91"/>
    <w:rsid w:val="00B411E0"/>
    <w:rsid w:val="00B53147"/>
    <w:rsid w:val="00B547AB"/>
    <w:rsid w:val="00B839C4"/>
    <w:rsid w:val="00B85200"/>
    <w:rsid w:val="00B923FD"/>
    <w:rsid w:val="00B93BB4"/>
    <w:rsid w:val="00BA1A02"/>
    <w:rsid w:val="00BA5046"/>
    <w:rsid w:val="00BB27F8"/>
    <w:rsid w:val="00BD2D34"/>
    <w:rsid w:val="00BD4CC4"/>
    <w:rsid w:val="00BF4C6D"/>
    <w:rsid w:val="00C37E1A"/>
    <w:rsid w:val="00C41FAE"/>
    <w:rsid w:val="00C51AD6"/>
    <w:rsid w:val="00C72C4A"/>
    <w:rsid w:val="00C734B5"/>
    <w:rsid w:val="00CA0A0D"/>
    <w:rsid w:val="00CB66FB"/>
    <w:rsid w:val="00CD5222"/>
    <w:rsid w:val="00CD5AE5"/>
    <w:rsid w:val="00CE7373"/>
    <w:rsid w:val="00CF3AB5"/>
    <w:rsid w:val="00CF5006"/>
    <w:rsid w:val="00D14513"/>
    <w:rsid w:val="00D30D66"/>
    <w:rsid w:val="00D36623"/>
    <w:rsid w:val="00D45917"/>
    <w:rsid w:val="00D54110"/>
    <w:rsid w:val="00D56388"/>
    <w:rsid w:val="00D94EC6"/>
    <w:rsid w:val="00DA1054"/>
    <w:rsid w:val="00DB23E7"/>
    <w:rsid w:val="00DB79F3"/>
    <w:rsid w:val="00E1092E"/>
    <w:rsid w:val="00E14736"/>
    <w:rsid w:val="00E20AC2"/>
    <w:rsid w:val="00E22B21"/>
    <w:rsid w:val="00E357CC"/>
    <w:rsid w:val="00E43814"/>
    <w:rsid w:val="00E43D81"/>
    <w:rsid w:val="00E65051"/>
    <w:rsid w:val="00E65B91"/>
    <w:rsid w:val="00E74F96"/>
    <w:rsid w:val="00E834CE"/>
    <w:rsid w:val="00EA3062"/>
    <w:rsid w:val="00EA4A3F"/>
    <w:rsid w:val="00EB66EF"/>
    <w:rsid w:val="00EC33D1"/>
    <w:rsid w:val="00EF674F"/>
    <w:rsid w:val="00F00EE6"/>
    <w:rsid w:val="00F05ABD"/>
    <w:rsid w:val="00F14826"/>
    <w:rsid w:val="00F1748D"/>
    <w:rsid w:val="00F25288"/>
    <w:rsid w:val="00F26C71"/>
    <w:rsid w:val="00F32AF0"/>
    <w:rsid w:val="00F35B3D"/>
    <w:rsid w:val="00F409B1"/>
    <w:rsid w:val="00F526DE"/>
    <w:rsid w:val="00F6351D"/>
    <w:rsid w:val="00F64744"/>
    <w:rsid w:val="00F72462"/>
    <w:rsid w:val="00F84BE0"/>
    <w:rsid w:val="00F947AA"/>
    <w:rsid w:val="00F94D39"/>
    <w:rsid w:val="00F97A39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7CD43"/>
  <w15:chartTrackingRefBased/>
  <w15:docId w15:val="{19C4D15D-249C-46BD-BA92-C635C839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AE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uiPriority w:val="99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styleId="Paragraphedeliste">
    <w:name w:val="List Paragraph"/>
    <w:basedOn w:val="Normal"/>
    <w:uiPriority w:val="34"/>
    <w:qFormat/>
    <w:rsid w:val="00F35B3D"/>
    <w:pPr>
      <w:ind w:left="720"/>
      <w:contextualSpacing/>
    </w:p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C41FAE"/>
    <w:pPr>
      <w:tabs>
        <w:tab w:val="right" w:pos="-227"/>
        <w:tab w:val="left" w:pos="0"/>
      </w:tabs>
      <w:spacing w:before="240" w:after="120" w:line="240" w:lineRule="exact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</w:rPr>
  </w:style>
  <w:style w:type="paragraph" w:customStyle="1" w:styleId="ACCorps">
    <w:name w:val="_AC_Corps"/>
    <w:basedOn w:val="ACNormal"/>
    <w:rsid w:val="00C41FAE"/>
    <w:pPr>
      <w:spacing w:before="120" w:after="60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uiPriority w:val="39"/>
    <w:rsid w:val="00F35B3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CCorpsGauche">
    <w:name w:val="Style _AC_Corps + Gauche"/>
    <w:basedOn w:val="ACCorps"/>
    <w:rsid w:val="00562667"/>
  </w:style>
  <w:style w:type="paragraph" w:customStyle="1" w:styleId="StyleACCorpsDroite">
    <w:name w:val="Style _AC_Corps + Droite"/>
    <w:basedOn w:val="ACCorps"/>
    <w:rsid w:val="00C41FAE"/>
    <w:pPr>
      <w:jc w:val="right"/>
    </w:pPr>
  </w:style>
  <w:style w:type="paragraph" w:customStyle="1" w:styleId="ACTitre">
    <w:name w:val="_AC_Titre"/>
    <w:basedOn w:val="ACCorps"/>
    <w:qFormat/>
    <w:rsid w:val="00C41FAE"/>
    <w:pPr>
      <w:jc w:val="center"/>
    </w:pPr>
    <w:rPr>
      <w:sz w:val="36"/>
    </w:rPr>
  </w:style>
  <w:style w:type="paragraph" w:customStyle="1" w:styleId="ACpuces">
    <w:name w:val="_AC_puces"/>
    <w:basedOn w:val="ACCorps"/>
    <w:qFormat/>
    <w:rsid w:val="00466639"/>
    <w:pPr>
      <w:numPr>
        <w:numId w:val="20"/>
      </w:numPr>
      <w:spacing w:before="60"/>
      <w:ind w:left="568" w:hanging="284"/>
    </w:pPr>
    <w:rPr>
      <w:rFonts w:eastAsia="Calibri"/>
      <w:szCs w:val="22"/>
    </w:rPr>
  </w:style>
  <w:style w:type="paragraph" w:customStyle="1" w:styleId="ACCorpsnumros">
    <w:name w:val="_AC_Corps_numéros"/>
    <w:basedOn w:val="ACCorps"/>
    <w:qFormat/>
    <w:rsid w:val="0060549B"/>
    <w:pPr>
      <w:jc w:val="righ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CHE-legislation@admin.vs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vs.ch/documents/d/che/formulaire-initiative-fr-def-des-2025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HE-legislation@admin.vs.ch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gai\templatesVS\PRES%20-%20PRES\CHE%20-%20STK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8DA4-7EDC-42D1-91C0-AF7069FE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F_C5_2F_PP_SVCE.dot</Template>
  <TotalTime>0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Etat du Valais / Staat Wallis</Company>
  <LinksUpToDate>false</LinksUpToDate>
  <CharactersWithSpaces>2126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GAILLARD bis</dc:creator>
  <cp:keywords/>
  <cp:lastModifiedBy>Nathalie GAILLARD bis</cp:lastModifiedBy>
  <cp:revision>7</cp:revision>
  <cp:lastPrinted>2018-01-12T07:49:00Z</cp:lastPrinted>
  <dcterms:created xsi:type="dcterms:W3CDTF">2025-07-10T07:01:00Z</dcterms:created>
  <dcterms:modified xsi:type="dcterms:W3CDTF">2025-07-10T09:09:00Z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