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B2974" w14:textId="77777777" w:rsidR="000A525B" w:rsidRPr="002A2FA2" w:rsidRDefault="000A525B">
      <w:pPr>
        <w:rPr>
          <w:lang w:val="de-CH"/>
        </w:rPr>
      </w:pPr>
    </w:p>
    <w:p w14:paraId="4C324399" w14:textId="77777777" w:rsidR="00405CCA" w:rsidRPr="002A2FA2" w:rsidRDefault="00405CCA">
      <w:pPr>
        <w:rPr>
          <w:lang w:val="de-CH"/>
        </w:rPr>
      </w:pPr>
    </w:p>
    <w:p w14:paraId="3F58131B" w14:textId="77777777" w:rsidR="006443DD" w:rsidRPr="002A2FA2" w:rsidRDefault="006443DD">
      <w:pPr>
        <w:rPr>
          <w:lang w:val="de-CH"/>
        </w:rPr>
      </w:pPr>
    </w:p>
    <w:p w14:paraId="30E1DA70" w14:textId="77777777" w:rsidR="006443DD" w:rsidRPr="002A2FA2" w:rsidRDefault="006443DD">
      <w:pPr>
        <w:rPr>
          <w:lang w:val="de-CH"/>
        </w:rPr>
        <w:sectPr w:rsidR="006443DD" w:rsidRPr="002A2FA2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6385B62E" w14:textId="77777777" w:rsidR="00C33180" w:rsidRPr="002A2FA2" w:rsidRDefault="00C33180">
      <w:pPr>
        <w:rPr>
          <w:lang w:val="de-CH"/>
        </w:rPr>
      </w:pPr>
    </w:p>
    <w:p w14:paraId="1BAAE518" w14:textId="77777777" w:rsidR="00C33180" w:rsidRPr="002A2FA2" w:rsidRDefault="00F77E4C" w:rsidP="007A3538">
      <w:pPr>
        <w:pStyle w:val="20Fichethmatique"/>
        <w:rPr>
          <w:lang w:val="de-CH"/>
        </w:rPr>
      </w:pPr>
      <w:r w:rsidRPr="002A2FA2">
        <w:rPr>
          <w:lang w:val="de-CH"/>
        </w:rPr>
        <w:t>Musterartikel</w:t>
      </w:r>
    </w:p>
    <w:p w14:paraId="06239028" w14:textId="77777777" w:rsidR="00C33180" w:rsidRPr="002A2FA2" w:rsidRDefault="00DB0613" w:rsidP="00F52776">
      <w:pPr>
        <w:pStyle w:val="21FTTitre"/>
        <w:rPr>
          <w:lang w:val="de-CH"/>
        </w:rPr>
      </w:pPr>
      <w:r w:rsidRPr="002A2FA2">
        <w:rPr>
          <w:lang w:val="de-CH"/>
        </w:rPr>
        <w:t>Ortsbildschutzzone</w:t>
      </w:r>
    </w:p>
    <w:p w14:paraId="1D5DF81E" w14:textId="77777777" w:rsidR="00C33180" w:rsidRPr="002A2FA2" w:rsidRDefault="00C33180">
      <w:pPr>
        <w:rPr>
          <w:lang w:val="de-CH"/>
        </w:rPr>
      </w:pPr>
    </w:p>
    <w:p w14:paraId="39046978" w14:textId="77777777" w:rsidR="00071F0A" w:rsidRPr="002A2FA2" w:rsidRDefault="00994E57" w:rsidP="00071F0A">
      <w:pPr>
        <w:pStyle w:val="22FTTitreparagraphe"/>
        <w:rPr>
          <w:lang w:val="de-CH"/>
        </w:rPr>
      </w:pPr>
      <w:r w:rsidRPr="002A2FA2">
        <w:rPr>
          <w:lang w:val="de-CH"/>
        </w:rPr>
        <w:t>Betroffenes Themenblatt</w:t>
      </w:r>
    </w:p>
    <w:p w14:paraId="794F00E0" w14:textId="6C9EA56B" w:rsidR="00071F0A" w:rsidRPr="004A5E4E" w:rsidRDefault="004A5E4E">
      <w:pPr>
        <w:rPr>
          <w:rStyle w:val="Lienhypertexte"/>
          <w:lang w:val="de-CH"/>
        </w:rPr>
      </w:pPr>
      <w:r>
        <w:rPr>
          <w:lang w:val="de-CH"/>
        </w:rPr>
        <w:fldChar w:fldCharType="begin"/>
      </w:r>
      <w:r>
        <w:rPr>
          <w:lang w:val="de-CH"/>
        </w:rPr>
        <w:instrText xml:space="preserve"> HYPERLINK "https://www.vs.ch/documents/23442489/37197488/C30_BLATT_Kulturelles_Erbe_DE.pdf" </w:instrText>
      </w:r>
      <w:r>
        <w:rPr>
          <w:lang w:val="de-CH"/>
        </w:rPr>
      </w:r>
      <w:r>
        <w:rPr>
          <w:lang w:val="de-CH"/>
        </w:rPr>
        <w:fldChar w:fldCharType="separate"/>
      </w:r>
      <w:r w:rsidR="00DB0613" w:rsidRPr="004A5E4E">
        <w:rPr>
          <w:rStyle w:val="Lienhypertexte"/>
          <w:lang w:val="de-CH"/>
        </w:rPr>
        <w:t>Kulturelles Erbe: Schützenswerte Ortsbilder und Gebäude, historische Verkehrswege und archäologische Stätten</w:t>
      </w:r>
    </w:p>
    <w:p w14:paraId="66E17ADF" w14:textId="13E30B17" w:rsidR="00BE4449" w:rsidRPr="002A2FA2" w:rsidRDefault="004A5E4E">
      <w:pPr>
        <w:rPr>
          <w:lang w:val="de-CH"/>
        </w:rPr>
      </w:pPr>
      <w:r>
        <w:rPr>
          <w:lang w:val="de-CH"/>
        </w:rPr>
        <w:fldChar w:fldCharType="end"/>
      </w:r>
    </w:p>
    <w:p w14:paraId="7333B39F" w14:textId="7D5C793B" w:rsidR="00BE4449" w:rsidRPr="002A2FA2" w:rsidRDefault="00994E57" w:rsidP="007505AB">
      <w:pPr>
        <w:pStyle w:val="22FTTitreparagraphe"/>
        <w:rPr>
          <w:lang w:val="de-CH"/>
        </w:rPr>
      </w:pPr>
      <w:r w:rsidRPr="002A2FA2">
        <w:rPr>
          <w:lang w:val="de-CH"/>
        </w:rPr>
        <w:t xml:space="preserve">Vorschlag für einen Musterartikel im </w:t>
      </w:r>
      <w:r w:rsidR="0075346C">
        <w:rPr>
          <w:lang w:val="de-CH"/>
        </w:rPr>
        <w:t>K</w:t>
      </w:r>
      <w:r w:rsidRPr="002A2FA2">
        <w:rPr>
          <w:lang w:val="de-CH"/>
        </w:rPr>
        <w:t>BZR</w:t>
      </w:r>
    </w:p>
    <w:p w14:paraId="217EC935" w14:textId="77777777" w:rsidR="00BE4449" w:rsidRPr="002A2FA2" w:rsidRDefault="00994E57">
      <w:pPr>
        <w:rPr>
          <w:i/>
          <w:lang w:val="de-CH"/>
        </w:rPr>
      </w:pPr>
      <w:r w:rsidRPr="002A2FA2">
        <w:rPr>
          <w:i/>
          <w:lang w:val="de-CH"/>
        </w:rPr>
        <w:t>(</w:t>
      </w:r>
      <w:r w:rsidRPr="002A2FA2">
        <w:rPr>
          <w:i/>
          <w:highlight w:val="green"/>
          <w:lang w:val="de-CH"/>
        </w:rPr>
        <w:t>Hervorhebung</w:t>
      </w:r>
      <w:r w:rsidRPr="002A2FA2">
        <w:rPr>
          <w:i/>
          <w:lang w:val="de-CH"/>
        </w:rPr>
        <w:t xml:space="preserve"> = von der Gemeinde anzupassen)</w:t>
      </w:r>
    </w:p>
    <w:p w14:paraId="17F9C60E" w14:textId="77777777" w:rsidR="00994E57" w:rsidRPr="002A2FA2" w:rsidRDefault="00994E57">
      <w:pPr>
        <w:rPr>
          <w:lang w:val="de-CH"/>
        </w:rPr>
      </w:pPr>
    </w:p>
    <w:p w14:paraId="642FCBB8" w14:textId="77777777" w:rsidR="00994E57" w:rsidRPr="002A2FA2" w:rsidRDefault="00752F75" w:rsidP="00752F75">
      <w:pPr>
        <w:pStyle w:val="40ArtTitre"/>
        <w:rPr>
          <w:lang w:val="de-CH"/>
        </w:rPr>
      </w:pPr>
      <w:r w:rsidRPr="002A2FA2">
        <w:rPr>
          <w:lang w:val="de-CH"/>
        </w:rPr>
        <w:t xml:space="preserve">Art. </w:t>
      </w:r>
      <w:r w:rsidRPr="002A2FA2">
        <w:rPr>
          <w:highlight w:val="green"/>
          <w:lang w:val="de-CH"/>
        </w:rPr>
        <w:t>xx</w:t>
      </w:r>
      <w:r w:rsidRPr="002A2FA2">
        <w:rPr>
          <w:lang w:val="de-CH"/>
        </w:rPr>
        <w:tab/>
      </w:r>
      <w:r w:rsidR="00DB0613" w:rsidRPr="002A2FA2">
        <w:rPr>
          <w:lang w:val="de-CH"/>
        </w:rPr>
        <w:t>Ortsbildschutzzone</w:t>
      </w:r>
    </w:p>
    <w:p w14:paraId="18A73A5F" w14:textId="77777777" w:rsidR="00DB0613" w:rsidRPr="002A2FA2" w:rsidRDefault="00DB0613" w:rsidP="00DB0613">
      <w:pPr>
        <w:pStyle w:val="41Artalina"/>
        <w:rPr>
          <w:lang w:val="de-CH"/>
        </w:rPr>
      </w:pPr>
      <w:r w:rsidRPr="002A2FA2">
        <w:rPr>
          <w:lang w:val="de-CH"/>
        </w:rPr>
        <w:t>Merkmale</w:t>
      </w:r>
    </w:p>
    <w:p w14:paraId="627710E5" w14:textId="77777777" w:rsidR="00DB0613" w:rsidRPr="002A2FA2" w:rsidRDefault="00DB0613" w:rsidP="00DB0613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2A2FA2">
        <w:rPr>
          <w:highlight w:val="green"/>
          <w:lang w:val="de-CH"/>
        </w:rPr>
        <w:t>…</w:t>
      </w:r>
    </w:p>
    <w:p w14:paraId="0CD01ED9" w14:textId="77777777" w:rsidR="00DB0613" w:rsidRPr="002A2FA2" w:rsidRDefault="00DB0613" w:rsidP="00DB0613">
      <w:pPr>
        <w:pStyle w:val="41Artalina"/>
        <w:rPr>
          <w:lang w:val="de-CH"/>
        </w:rPr>
      </w:pPr>
      <w:r w:rsidRPr="002A2FA2">
        <w:rPr>
          <w:lang w:val="de-CH"/>
        </w:rPr>
        <w:t>Ziele</w:t>
      </w:r>
    </w:p>
    <w:p w14:paraId="273C35C3" w14:textId="77777777" w:rsidR="00DB0613" w:rsidRPr="002A2FA2" w:rsidRDefault="00DB0613" w:rsidP="00DB0613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2A2FA2">
        <w:rPr>
          <w:highlight w:val="green"/>
          <w:lang w:val="de-CH"/>
        </w:rPr>
        <w:t>…</w:t>
      </w:r>
    </w:p>
    <w:p w14:paraId="4BE745E4" w14:textId="77777777" w:rsidR="00DB0613" w:rsidRPr="002A2FA2" w:rsidRDefault="00DB0613" w:rsidP="00DB0613">
      <w:pPr>
        <w:pStyle w:val="41Artalina"/>
        <w:rPr>
          <w:lang w:val="de-CH"/>
        </w:rPr>
      </w:pPr>
      <w:r w:rsidRPr="002A2FA2">
        <w:rPr>
          <w:lang w:val="de-CH"/>
        </w:rPr>
        <w:t>Besondere Bestimmungen</w:t>
      </w:r>
    </w:p>
    <w:p w14:paraId="027123AF" w14:textId="77777777" w:rsidR="00DB0613" w:rsidRPr="002A2FA2" w:rsidRDefault="00DB0613" w:rsidP="00DB0613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2A2FA2">
        <w:rPr>
          <w:highlight w:val="green"/>
          <w:lang w:val="de-CH"/>
        </w:rPr>
        <w:t>…</w:t>
      </w:r>
    </w:p>
    <w:p w14:paraId="49729A9C" w14:textId="77777777" w:rsidR="00DB0613" w:rsidRPr="002A2FA2" w:rsidRDefault="00DB0613" w:rsidP="00DB0613">
      <w:pPr>
        <w:pStyle w:val="41Artalina"/>
        <w:numPr>
          <w:ilvl w:val="0"/>
          <w:numId w:val="0"/>
        </w:numPr>
        <w:ind w:left="360" w:hanging="360"/>
        <w:rPr>
          <w:lang w:val="de-CH"/>
        </w:rPr>
      </w:pPr>
    </w:p>
    <w:p w14:paraId="4CA228B1" w14:textId="77777777" w:rsidR="00DB0613" w:rsidRPr="002A2FA2" w:rsidRDefault="00DB0613" w:rsidP="00DB0613">
      <w:pPr>
        <w:pStyle w:val="ACCorps"/>
        <w:tabs>
          <w:tab w:val="left" w:pos="1134"/>
        </w:tabs>
        <w:spacing w:before="120" w:after="120"/>
        <w:ind w:left="1134" w:hanging="1134"/>
        <w:rPr>
          <w:rFonts w:ascii="Helvetica 55 Roman" w:eastAsiaTheme="minorHAnsi" w:hAnsi="Helvetica 55 Roman" w:cs="Arial"/>
          <w:b/>
          <w:sz w:val="21"/>
          <w:szCs w:val="21"/>
          <w:lang w:val="de-CH"/>
        </w:rPr>
      </w:pPr>
      <w:r w:rsidRPr="002A2FA2">
        <w:rPr>
          <w:rFonts w:ascii="Helvetica 55 Roman" w:eastAsiaTheme="minorHAnsi" w:hAnsi="Helvetica 55 Roman" w:cs="Arial"/>
          <w:b/>
          <w:sz w:val="21"/>
          <w:szCs w:val="21"/>
          <w:lang w:val="de-CH"/>
        </w:rPr>
        <w:t>Beispiele für Bestimmungen</w:t>
      </w:r>
    </w:p>
    <w:p w14:paraId="03FFECDD" w14:textId="77777777" w:rsidR="00C6367F" w:rsidRPr="002A2FA2" w:rsidRDefault="00C6367F" w:rsidP="00254CF9">
      <w:pPr>
        <w:pStyle w:val="41Artalina"/>
        <w:numPr>
          <w:ilvl w:val="0"/>
          <w:numId w:val="0"/>
        </w:numPr>
        <w:ind w:left="360" w:hanging="360"/>
        <w:rPr>
          <w:lang w:val="de-CH"/>
        </w:rPr>
      </w:pPr>
    </w:p>
    <w:p w14:paraId="0C2E969B" w14:textId="74B03171" w:rsidR="00C6367F" w:rsidRPr="002A2FA2" w:rsidRDefault="00C6367F" w:rsidP="00C6367F">
      <w:pPr>
        <w:pStyle w:val="40ArtTitre"/>
        <w:rPr>
          <w:lang w:val="de-CH"/>
        </w:rPr>
      </w:pPr>
      <w:r w:rsidRPr="002A2FA2">
        <w:rPr>
          <w:lang w:val="de-CH"/>
        </w:rPr>
        <w:t xml:space="preserve">Art. </w:t>
      </w:r>
      <w:r w:rsidRPr="002A2FA2">
        <w:rPr>
          <w:highlight w:val="green"/>
          <w:lang w:val="de-CH"/>
        </w:rPr>
        <w:t>xx</w:t>
      </w:r>
      <w:r w:rsidRPr="002A2FA2">
        <w:rPr>
          <w:lang w:val="de-CH"/>
        </w:rPr>
        <w:tab/>
        <w:t>Ortsbildschutzzone – Stein</w:t>
      </w:r>
      <w:r w:rsidR="003A460F">
        <w:rPr>
          <w:lang w:val="de-CH"/>
        </w:rPr>
        <w:t>platten</w:t>
      </w:r>
      <w:r w:rsidRPr="002A2FA2">
        <w:rPr>
          <w:lang w:val="de-CH"/>
        </w:rPr>
        <w:t>dächer</w:t>
      </w:r>
    </w:p>
    <w:p w14:paraId="72547440" w14:textId="77777777" w:rsidR="00752F75" w:rsidRPr="002A2FA2" w:rsidRDefault="00DB0613" w:rsidP="00DB0613">
      <w:pPr>
        <w:pStyle w:val="41Artalina"/>
        <w:numPr>
          <w:ilvl w:val="0"/>
          <w:numId w:val="20"/>
        </w:numPr>
        <w:rPr>
          <w:lang w:val="de-CH"/>
        </w:rPr>
      </w:pPr>
      <w:r w:rsidRPr="002A2FA2">
        <w:rPr>
          <w:lang w:val="de-CH"/>
        </w:rPr>
        <w:t>Merkmale</w:t>
      </w:r>
    </w:p>
    <w:p w14:paraId="2CFCA114" w14:textId="77777777" w:rsidR="00DB0613" w:rsidRPr="002A2FA2" w:rsidRDefault="00DB0613" w:rsidP="00DB0613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2A2FA2">
        <w:rPr>
          <w:lang w:val="de-CH"/>
        </w:rPr>
        <w:t>In dieser Zone besteht die traditionelle Art der Dacheindeckung aus Natursteinplatten, die in der Region abgebaut werden.</w:t>
      </w:r>
    </w:p>
    <w:p w14:paraId="72BC5068" w14:textId="77777777" w:rsidR="00DB0613" w:rsidRPr="002A2FA2" w:rsidRDefault="00DB0613" w:rsidP="00DB0613">
      <w:pPr>
        <w:pStyle w:val="41Artalina"/>
        <w:rPr>
          <w:lang w:val="de-CH"/>
        </w:rPr>
      </w:pPr>
      <w:r w:rsidRPr="002A2FA2">
        <w:rPr>
          <w:lang w:val="de-CH"/>
        </w:rPr>
        <w:t>Ziele</w:t>
      </w:r>
    </w:p>
    <w:p w14:paraId="3D65A54F" w14:textId="5E252E8D" w:rsidR="00DB0613" w:rsidRPr="002A2FA2" w:rsidRDefault="00DB0613" w:rsidP="00DB0613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2A2FA2">
        <w:rPr>
          <w:lang w:val="de-CH"/>
        </w:rPr>
        <w:t xml:space="preserve">Die einheitliche Gestaltung dieser Dächer muss bewahrt oder wiederhergestellt werden, wo sie verändert wurde. </w:t>
      </w:r>
      <w:r w:rsidR="002A2FA2" w:rsidRPr="002A2FA2">
        <w:rPr>
          <w:lang w:val="de-CH"/>
        </w:rPr>
        <w:t>Der Einsatz der entsprechenden Handwerkstechniken wird als Kulturgut für den Bau, die Restaurierung und die Erhaltung gefördert</w:t>
      </w:r>
      <w:r w:rsidRPr="002A2FA2">
        <w:rPr>
          <w:lang w:val="de-CH"/>
        </w:rPr>
        <w:t>.</w:t>
      </w:r>
    </w:p>
    <w:p w14:paraId="7F83A761" w14:textId="77777777" w:rsidR="00DB0613" w:rsidRPr="002A2FA2" w:rsidRDefault="00DB0613" w:rsidP="00DB0613">
      <w:pPr>
        <w:pStyle w:val="41Artalina"/>
        <w:rPr>
          <w:lang w:val="de-CH"/>
        </w:rPr>
      </w:pPr>
      <w:r w:rsidRPr="002A2FA2">
        <w:rPr>
          <w:lang w:val="de-CH"/>
        </w:rPr>
        <w:t>Besondere Bestimmungen</w:t>
      </w:r>
    </w:p>
    <w:p w14:paraId="78B932B7" w14:textId="154FCDDF" w:rsidR="00DB0613" w:rsidRPr="002A2FA2" w:rsidRDefault="00DB0613" w:rsidP="00DB0613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2A2FA2">
        <w:rPr>
          <w:lang w:val="de-CH"/>
        </w:rPr>
        <w:t>In diese</w:t>
      </w:r>
      <w:r w:rsidR="00A34DD4">
        <w:rPr>
          <w:lang w:val="de-CH"/>
        </w:rPr>
        <w:t>r</w:t>
      </w:r>
      <w:r w:rsidRPr="002A2FA2">
        <w:rPr>
          <w:lang w:val="de-CH"/>
        </w:rPr>
        <w:t xml:space="preserve"> Zone sind nur Dächer aus Natursteinplatten erlaubt. Herkunft, </w:t>
      </w:r>
      <w:r w:rsidR="003A460F">
        <w:rPr>
          <w:lang w:val="de-CH"/>
        </w:rPr>
        <w:t>Verlegung</w:t>
      </w:r>
      <w:r w:rsidRPr="002A2FA2">
        <w:rPr>
          <w:lang w:val="de-CH"/>
        </w:rPr>
        <w:t xml:space="preserve">, Farbe und Grösse der Steinplatten müssen den Merkmalen der traditionellen örtlichen Dacheindeckung angepasst sein. Es sind nur gespaltene </w:t>
      </w:r>
      <w:r w:rsidR="00A34DD4">
        <w:rPr>
          <w:lang w:val="de-CH"/>
        </w:rPr>
        <w:t>Steinp</w:t>
      </w:r>
      <w:r w:rsidRPr="002A2FA2">
        <w:rPr>
          <w:lang w:val="de-CH"/>
        </w:rPr>
        <w:t xml:space="preserve">latten mit gebrochenen Kanten erlaubt. </w:t>
      </w:r>
      <w:r w:rsidR="003A460F" w:rsidRPr="003A460F">
        <w:rPr>
          <w:lang w:val="de-CH"/>
        </w:rPr>
        <w:t xml:space="preserve">Die </w:t>
      </w:r>
      <w:r w:rsidR="00A34DD4">
        <w:rPr>
          <w:lang w:val="de-CH"/>
        </w:rPr>
        <w:t>Steinp</w:t>
      </w:r>
      <w:r w:rsidR="003A460F" w:rsidRPr="003A460F">
        <w:rPr>
          <w:lang w:val="de-CH"/>
        </w:rPr>
        <w:t xml:space="preserve">latten müssen </w:t>
      </w:r>
      <w:proofErr w:type="spellStart"/>
      <w:r w:rsidR="003A460F" w:rsidRPr="003A460F">
        <w:rPr>
          <w:lang w:val="de-CH"/>
        </w:rPr>
        <w:t>formwild</w:t>
      </w:r>
      <w:proofErr w:type="spellEnd"/>
      <w:r w:rsidR="003A460F" w:rsidRPr="003A460F">
        <w:rPr>
          <w:lang w:val="de-CH"/>
        </w:rPr>
        <w:t xml:space="preserve"> verlegt werden und dürfen kein rasterartiges </w:t>
      </w:r>
      <w:proofErr w:type="spellStart"/>
      <w:r w:rsidR="003A460F" w:rsidRPr="003A460F">
        <w:rPr>
          <w:lang w:val="de-CH"/>
        </w:rPr>
        <w:t>Verlegemuster</w:t>
      </w:r>
      <w:proofErr w:type="spellEnd"/>
      <w:r w:rsidR="003A460F" w:rsidRPr="003A460F">
        <w:rPr>
          <w:lang w:val="de-CH"/>
        </w:rPr>
        <w:t xml:space="preserve"> aufweisen</w:t>
      </w:r>
      <w:r w:rsidRPr="002A2FA2">
        <w:rPr>
          <w:lang w:val="de-CH"/>
        </w:rPr>
        <w:t xml:space="preserve">. </w:t>
      </w:r>
      <w:r w:rsidR="00BA2BC7" w:rsidRPr="00BA2BC7">
        <w:rPr>
          <w:lang w:val="de-CH"/>
        </w:rPr>
        <w:t>Bauliche Elemente auf Dächern und Dachausschnitte sind nicht erlaubt</w:t>
      </w:r>
      <w:r w:rsidRPr="002A2FA2">
        <w:rPr>
          <w:lang w:val="de-CH"/>
        </w:rPr>
        <w:t>.</w:t>
      </w:r>
      <w:r w:rsidR="00D559EE">
        <w:rPr>
          <w:lang w:val="de-CH"/>
        </w:rPr>
        <w:t xml:space="preserve"> </w:t>
      </w:r>
    </w:p>
    <w:p w14:paraId="73DB87B2" w14:textId="1DDB0FC1" w:rsidR="00F66244" w:rsidRPr="002A2FA2" w:rsidRDefault="00BA2BC7" w:rsidP="00DB0613">
      <w:pPr>
        <w:pStyle w:val="41Artalina"/>
        <w:numPr>
          <w:ilvl w:val="0"/>
          <w:numId w:val="0"/>
        </w:numPr>
        <w:ind w:left="360"/>
        <w:rPr>
          <w:lang w:val="de-CH"/>
        </w:rPr>
      </w:pPr>
      <w:r w:rsidRPr="00BA2BC7">
        <w:rPr>
          <w:lang w:val="de-CH"/>
        </w:rPr>
        <w:t>Für die Installation von Solaranlagen auf diesen Dächern ist eine Baubewilligung erforderlich</w:t>
      </w:r>
      <w:r w:rsidR="00DB0613" w:rsidRPr="002A2FA2">
        <w:rPr>
          <w:lang w:val="de-CH"/>
        </w:rPr>
        <w:t>.</w:t>
      </w:r>
    </w:p>
    <w:p w14:paraId="47F1A330" w14:textId="322EC606" w:rsidR="00254CF9" w:rsidRDefault="00254CF9">
      <w:pPr>
        <w:spacing w:after="160" w:line="259" w:lineRule="auto"/>
        <w:jc w:val="left"/>
        <w:rPr>
          <w:lang w:val="de-CH"/>
        </w:rPr>
      </w:pPr>
      <w:r>
        <w:rPr>
          <w:lang w:val="de-CH"/>
        </w:rPr>
        <w:br w:type="page"/>
      </w:r>
    </w:p>
    <w:p w14:paraId="63A4F758" w14:textId="77777777" w:rsidR="0071582B" w:rsidRPr="00A34DD4" w:rsidRDefault="0071582B" w:rsidP="0071582B"/>
    <w:p w14:paraId="3649DB4D" w14:textId="61DF8D58" w:rsidR="001071B4" w:rsidRPr="002A2FA2" w:rsidRDefault="001071B4" w:rsidP="001071B4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2A2FA2">
        <w:rPr>
          <w:rFonts w:ascii="Helvetica 55 Roman" w:hAnsi="Helvetica 55 Roman" w:cs="Arial"/>
          <w:b/>
          <w:sz w:val="21"/>
          <w:szCs w:val="21"/>
          <w:lang w:val="de-CH"/>
        </w:rPr>
        <w:t>Verantwortliche Dienststelle(n)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1071B4" w:rsidRPr="002A2FA2" w14:paraId="63B015FE" w14:textId="77777777" w:rsidTr="00A70273">
        <w:trPr>
          <w:trHeight w:val="397"/>
        </w:trPr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A6EEAB8" w14:textId="77777777" w:rsidR="001071B4" w:rsidRPr="002A2FA2" w:rsidRDefault="001071B4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Dienststelle(n)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2F7534" w14:textId="77777777" w:rsidR="001071B4" w:rsidRPr="002A2FA2" w:rsidRDefault="001071B4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Kontaktdaten</w:t>
            </w:r>
          </w:p>
        </w:tc>
      </w:tr>
      <w:tr w:rsidR="001071B4" w:rsidRPr="002A2FA2" w14:paraId="557DDFC3" w14:textId="77777777" w:rsidTr="00A70273">
        <w:trPr>
          <w:trHeight w:val="1222"/>
        </w:trPr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548A3C3" w14:textId="77777777" w:rsidR="001071B4" w:rsidRPr="002A2FA2" w:rsidRDefault="001071B4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Dienststelle für Immobilien und Bauliches Erbe (DIB)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7EBF5EA8" w14:textId="77777777" w:rsidR="001071B4" w:rsidRPr="00A34DD4" w:rsidRDefault="001071B4" w:rsidP="00CE109E">
            <w:pPr>
              <w:pStyle w:val="31FTTABServices-Valid"/>
            </w:pPr>
            <w:r w:rsidRPr="00A34DD4">
              <w:t>Avenue du Midi 18</w:t>
            </w:r>
          </w:p>
          <w:p w14:paraId="0E9F45C0" w14:textId="77777777" w:rsidR="001071B4" w:rsidRPr="00A34DD4" w:rsidRDefault="001071B4" w:rsidP="00CE109E">
            <w:pPr>
              <w:pStyle w:val="31FTTABServices-Valid"/>
            </w:pPr>
            <w:proofErr w:type="spellStart"/>
            <w:r w:rsidRPr="00A34DD4">
              <w:t>Postfach</w:t>
            </w:r>
            <w:proofErr w:type="spellEnd"/>
            <w:r w:rsidRPr="00A34DD4">
              <w:t xml:space="preserve"> 670</w:t>
            </w:r>
          </w:p>
          <w:p w14:paraId="0F438DD3" w14:textId="77777777" w:rsidR="001071B4" w:rsidRPr="00A34DD4" w:rsidRDefault="001071B4" w:rsidP="00CE109E">
            <w:pPr>
              <w:pStyle w:val="31FTTABServices-Valid"/>
            </w:pPr>
            <w:r w:rsidRPr="00A34DD4">
              <w:t xml:space="preserve">1951 </w:t>
            </w:r>
            <w:proofErr w:type="spellStart"/>
            <w:r w:rsidRPr="00A34DD4">
              <w:t>Sitten</w:t>
            </w:r>
            <w:proofErr w:type="spellEnd"/>
          </w:p>
          <w:p w14:paraId="2DA49E89" w14:textId="77777777" w:rsidR="001071B4" w:rsidRPr="00A34DD4" w:rsidRDefault="001071B4" w:rsidP="00CE109E">
            <w:pPr>
              <w:pStyle w:val="31FTTABServices-Valid"/>
            </w:pPr>
            <w:r w:rsidRPr="00A34DD4">
              <w:t>027 606 38 00</w:t>
            </w:r>
          </w:p>
          <w:p w14:paraId="1F62C12B" w14:textId="77777777" w:rsidR="001071B4" w:rsidRPr="00A34DD4" w:rsidRDefault="001071B4" w:rsidP="00CE109E">
            <w:pPr>
              <w:pStyle w:val="31aTABservLienhypertexte"/>
            </w:pPr>
            <w:hyperlink r:id="rId11" w:history="1">
              <w:r w:rsidRPr="00A34DD4">
                <w:rPr>
                  <w:rStyle w:val="Lienhypertexte"/>
                </w:rPr>
                <w:t>BATIMENTS@admin.vs.ch</w:t>
              </w:r>
            </w:hyperlink>
          </w:p>
          <w:p w14:paraId="2A994878" w14:textId="77777777" w:rsidR="001071B4" w:rsidRPr="00A34DD4" w:rsidRDefault="001071B4" w:rsidP="00CE109E">
            <w:pPr>
              <w:pStyle w:val="31aTABservLienhypertexte"/>
            </w:pPr>
            <w:hyperlink r:id="rId12" w:history="1">
              <w:r w:rsidRPr="00A34DD4">
                <w:rPr>
                  <w:rStyle w:val="Lienhypertexte"/>
                </w:rPr>
                <w:t xml:space="preserve">https://www.vs.ch/de/web/sip </w:t>
              </w:r>
            </w:hyperlink>
          </w:p>
        </w:tc>
      </w:tr>
    </w:tbl>
    <w:p w14:paraId="58FE1035" w14:textId="77777777" w:rsidR="000B3107" w:rsidRPr="00A34DD4" w:rsidRDefault="000B3107" w:rsidP="000B3107"/>
    <w:p w14:paraId="25C0AF53" w14:textId="1E7A3546" w:rsidR="00A34F69" w:rsidRPr="002A2FA2" w:rsidRDefault="00A34F69" w:rsidP="00A34F69">
      <w:pPr>
        <w:spacing w:before="120" w:after="120"/>
        <w:rPr>
          <w:rFonts w:ascii="Helvetica 55 Roman" w:hAnsi="Helvetica 55 Roman" w:cs="Arial"/>
          <w:b/>
          <w:sz w:val="21"/>
          <w:szCs w:val="21"/>
          <w:lang w:val="de-CH"/>
        </w:rPr>
      </w:pPr>
      <w:r w:rsidRPr="002A2FA2">
        <w:rPr>
          <w:rFonts w:ascii="Helvetica 55 Roman" w:hAnsi="Helvetica 55 Roman" w:cs="Arial"/>
          <w:b/>
          <w:sz w:val="21"/>
          <w:szCs w:val="21"/>
          <w:lang w:val="de-CH"/>
        </w:rPr>
        <w:t>Validierung und Versionen</w:t>
      </w:r>
    </w:p>
    <w:tbl>
      <w:tblPr>
        <w:tblStyle w:val="Grilledutableau"/>
        <w:tblW w:w="9072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1075"/>
        <w:gridCol w:w="6378"/>
      </w:tblGrid>
      <w:tr w:rsidR="00A34F69" w:rsidRPr="002A2FA2" w14:paraId="1D9F9ACB" w14:textId="77777777" w:rsidTr="00A34F69">
        <w:trPr>
          <w:trHeight w:val="397"/>
        </w:trPr>
        <w:tc>
          <w:tcPr>
            <w:tcW w:w="161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C12D678" w14:textId="77777777" w:rsidR="00A34F69" w:rsidRPr="002A2FA2" w:rsidRDefault="00A34F69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Datum</w:t>
            </w:r>
          </w:p>
        </w:tc>
        <w:tc>
          <w:tcPr>
            <w:tcW w:w="107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BAB933" w14:textId="77777777" w:rsidR="00A34F69" w:rsidRPr="002A2FA2" w:rsidRDefault="00A34F69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Version</w:t>
            </w:r>
          </w:p>
        </w:tc>
        <w:tc>
          <w:tcPr>
            <w:tcW w:w="6378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5F99E3" w14:textId="77777777" w:rsidR="00A34F69" w:rsidRPr="002A2FA2" w:rsidRDefault="00A34F69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Validierung und Änderungen</w:t>
            </w:r>
          </w:p>
        </w:tc>
      </w:tr>
      <w:tr w:rsidR="00A34F69" w:rsidRPr="0071582B" w14:paraId="7CC12ED6" w14:textId="77777777" w:rsidTr="00A34F69">
        <w:trPr>
          <w:trHeight w:val="397"/>
        </w:trPr>
        <w:tc>
          <w:tcPr>
            <w:tcW w:w="1619" w:type="dxa"/>
            <w:tcBorders>
              <w:top w:val="dotted" w:sz="4" w:space="0" w:color="auto"/>
            </w:tcBorders>
            <w:vAlign w:val="center"/>
          </w:tcPr>
          <w:p w14:paraId="0F0224DB" w14:textId="77777777" w:rsidR="00A34F69" w:rsidRPr="002A2FA2" w:rsidRDefault="001071B4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28. Januar 2025</w:t>
            </w:r>
          </w:p>
        </w:tc>
        <w:tc>
          <w:tcPr>
            <w:tcW w:w="1075" w:type="dxa"/>
            <w:tcBorders>
              <w:top w:val="dotted" w:sz="4" w:space="0" w:color="auto"/>
            </w:tcBorders>
            <w:vAlign w:val="center"/>
          </w:tcPr>
          <w:p w14:paraId="604CA77E" w14:textId="77777777" w:rsidR="00A34F69" w:rsidRPr="002A2FA2" w:rsidRDefault="00A34F69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1.0</w:t>
            </w:r>
          </w:p>
        </w:tc>
        <w:tc>
          <w:tcPr>
            <w:tcW w:w="6378" w:type="dxa"/>
            <w:tcBorders>
              <w:top w:val="dotted" w:sz="4" w:space="0" w:color="auto"/>
            </w:tcBorders>
            <w:vAlign w:val="center"/>
          </w:tcPr>
          <w:p w14:paraId="77C286FA" w14:textId="77777777" w:rsidR="00A34F69" w:rsidRPr="002A2FA2" w:rsidRDefault="00A34F69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Validierung durch die verantwortliche(n) Dienststelle(n)</w:t>
            </w:r>
          </w:p>
        </w:tc>
      </w:tr>
      <w:tr w:rsidR="00A34F69" w:rsidRPr="002A2FA2" w14:paraId="363D91D4" w14:textId="77777777" w:rsidTr="00A34F69">
        <w:trPr>
          <w:trHeight w:val="397"/>
        </w:trPr>
        <w:tc>
          <w:tcPr>
            <w:tcW w:w="1619" w:type="dxa"/>
            <w:vAlign w:val="center"/>
          </w:tcPr>
          <w:p w14:paraId="1A2EB7EA" w14:textId="751AEDA2" w:rsidR="00A34F69" w:rsidRPr="002A2FA2" w:rsidRDefault="00AC605C" w:rsidP="00CE109E">
            <w:pPr>
              <w:pStyle w:val="31FTTABServices-Valid"/>
              <w:rPr>
                <w:lang w:val="de-CH"/>
              </w:rPr>
            </w:pPr>
            <w:r>
              <w:rPr>
                <w:lang w:val="de-CH"/>
              </w:rPr>
              <w:t>April</w:t>
            </w:r>
            <w:r w:rsidR="00A34F69" w:rsidRPr="002A2FA2">
              <w:rPr>
                <w:lang w:val="de-CH"/>
              </w:rPr>
              <w:t xml:space="preserve"> 2025</w:t>
            </w:r>
          </w:p>
        </w:tc>
        <w:tc>
          <w:tcPr>
            <w:tcW w:w="1075" w:type="dxa"/>
            <w:vAlign w:val="center"/>
          </w:tcPr>
          <w:p w14:paraId="0D523C57" w14:textId="77777777" w:rsidR="00A34F69" w:rsidRPr="002A2FA2" w:rsidRDefault="00A34F69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1.0</w:t>
            </w:r>
          </w:p>
        </w:tc>
        <w:tc>
          <w:tcPr>
            <w:tcW w:w="6378" w:type="dxa"/>
            <w:vAlign w:val="center"/>
          </w:tcPr>
          <w:p w14:paraId="26E18F27" w14:textId="77777777" w:rsidR="00A34F69" w:rsidRPr="002A2FA2" w:rsidRDefault="00A34F69" w:rsidP="00CE109E">
            <w:pPr>
              <w:pStyle w:val="31FTTABServices-Valid"/>
              <w:rPr>
                <w:lang w:val="de-CH"/>
              </w:rPr>
            </w:pPr>
            <w:r w:rsidRPr="002A2FA2">
              <w:rPr>
                <w:lang w:val="de-CH"/>
              </w:rPr>
              <w:t>Erste Version</w:t>
            </w:r>
          </w:p>
        </w:tc>
      </w:tr>
    </w:tbl>
    <w:p w14:paraId="0AFAB1B4" w14:textId="77777777" w:rsidR="00A34F69" w:rsidRPr="002A2FA2" w:rsidRDefault="00A34F69" w:rsidP="00A34F69">
      <w:pPr>
        <w:rPr>
          <w:rFonts w:cs="Arial"/>
          <w:szCs w:val="19"/>
          <w:lang w:val="de-CH"/>
        </w:rPr>
      </w:pPr>
    </w:p>
    <w:p w14:paraId="4E7FEE1A" w14:textId="77777777" w:rsidR="00C33180" w:rsidRPr="002A2FA2" w:rsidRDefault="00C33180">
      <w:pPr>
        <w:rPr>
          <w:lang w:val="de-CH"/>
        </w:rPr>
      </w:pPr>
    </w:p>
    <w:sectPr w:rsidR="00C33180" w:rsidRPr="002A2FA2" w:rsidSect="00405CCA">
      <w:headerReference w:type="default" r:id="rId13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43190" w14:textId="77777777" w:rsidR="00140F27" w:rsidRDefault="00140F27" w:rsidP="00405CCA">
      <w:pPr>
        <w:spacing w:after="0" w:line="240" w:lineRule="auto"/>
      </w:pPr>
      <w:r>
        <w:separator/>
      </w:r>
    </w:p>
  </w:endnote>
  <w:endnote w:type="continuationSeparator" w:id="0">
    <w:p w14:paraId="61061ACB" w14:textId="77777777" w:rsidR="00140F27" w:rsidRDefault="00140F27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Arial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Arial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sdt>
        <w:sdtPr>
          <w:id w:val="-771557564"/>
          <w:docPartObj>
            <w:docPartGallery w:val="Page Numbers (Bottom of Page)"/>
            <w:docPartUnique/>
          </w:docPartObj>
        </w:sdtPr>
        <w:sdtEndPr/>
        <w:sdtContent>
          <w:p w14:paraId="3C88C147" w14:textId="54CB4583" w:rsidR="009C5964" w:rsidRDefault="00527D1A" w:rsidP="00527D1A">
            <w:pPr>
              <w:pStyle w:val="02FTNumpage"/>
            </w:pPr>
            <w:r w:rsidRPr="006F176C">
              <w:fldChar w:fldCharType="begin"/>
            </w:r>
            <w:r w:rsidRPr="006F176C">
              <w:instrText>PAGE   \* MERGEFORMAT</w:instrText>
            </w:r>
            <w:r w:rsidRPr="006F176C">
              <w:fldChar w:fldCharType="separate"/>
            </w:r>
            <w:r>
              <w:t>2</w:t>
            </w:r>
            <w:r w:rsidRPr="006F176C">
              <w:fldChar w:fldCharType="end"/>
            </w:r>
            <w:r>
              <w:t>/</w:t>
            </w:r>
            <w:fldSimple w:instr=" NUMPAGES   \* MERGEFORMAT ">
              <w:r>
                <w:t>2</w:t>
              </w:r>
            </w:fldSimple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D4EEE" w14:textId="77777777" w:rsidR="00140F27" w:rsidRDefault="00140F27" w:rsidP="00405CCA">
      <w:pPr>
        <w:spacing w:after="0" w:line="240" w:lineRule="auto"/>
      </w:pPr>
      <w:r>
        <w:separator/>
      </w:r>
    </w:p>
  </w:footnote>
  <w:footnote w:type="continuationSeparator" w:id="0">
    <w:p w14:paraId="5F89EC39" w14:textId="77777777" w:rsidR="00140F27" w:rsidRDefault="00140F27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0EAEE" w14:textId="77777777" w:rsidR="00405CCA" w:rsidRPr="006443DD" w:rsidRDefault="00C85086" w:rsidP="000D35A7">
    <w:pPr>
      <w:pStyle w:val="01EnttePage1"/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4602B33F" wp14:editId="70A3595E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45A8510D" wp14:editId="653A3AC2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t>Departement für Mobilität, Raumentwicklung und Umwelt</w:t>
    </w:r>
  </w:p>
  <w:p w14:paraId="14616BA1" w14:textId="77777777" w:rsidR="00405CCA" w:rsidRDefault="00405CCA" w:rsidP="000D35A7">
    <w:pPr>
      <w:pStyle w:val="01EnttePage1"/>
    </w:pPr>
    <w:r w:rsidRPr="00405CCA">
      <w:t>Dienststelle für Raumentwicklung</w:t>
    </w:r>
  </w:p>
  <w:p w14:paraId="786AB7AE" w14:textId="77777777" w:rsidR="00405CCA" w:rsidRPr="00405CCA" w:rsidRDefault="00405CCA" w:rsidP="000D35A7">
    <w:pPr>
      <w:pStyle w:val="01EnttePage1"/>
    </w:pPr>
  </w:p>
  <w:p w14:paraId="31159742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24587AFF" w14:textId="77777777" w:rsidR="00405CCA" w:rsidRDefault="00405CCA" w:rsidP="000D35A7">
    <w:pPr>
      <w:pStyle w:val="01EnttePage1"/>
    </w:pPr>
    <w:r w:rsidRPr="00405CCA">
      <w:t>Dienststelle für Raumentwicklung</w:t>
    </w:r>
  </w:p>
  <w:p w14:paraId="71734F11" w14:textId="77777777" w:rsidR="00405CCA" w:rsidRDefault="00405CCA" w:rsidP="000D35A7">
    <w:pPr>
      <w:pStyle w:val="01EnttePage1"/>
    </w:pPr>
  </w:p>
  <w:p w14:paraId="6FAD357C" w14:textId="77777777" w:rsidR="00405CCA" w:rsidRDefault="00405CCA" w:rsidP="000D35A7">
    <w:pPr>
      <w:pStyle w:val="01EnttePage1"/>
    </w:pPr>
  </w:p>
  <w:p w14:paraId="62E9CF0E" w14:textId="77777777" w:rsidR="00C85086" w:rsidRDefault="00C85086" w:rsidP="000D35A7">
    <w:pPr>
      <w:pStyle w:val="01EnttePage1"/>
    </w:pPr>
  </w:p>
  <w:p w14:paraId="3EB9336A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05ED18EB" wp14:editId="73E1AD2F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F113" w14:textId="77777777" w:rsidR="00EF40D9" w:rsidRPr="006443DD" w:rsidRDefault="00EF40D9" w:rsidP="00EF40D9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7871AC92" wp14:editId="3BF64C4F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72DA427F" wp14:editId="3A35ED23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41D719E0" wp14:editId="74088F1F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2D6B21C6" w14:textId="77777777" w:rsidR="00EF40D9" w:rsidRPr="006443DD" w:rsidRDefault="00EF40D9" w:rsidP="00EF40D9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01FB6F16" w14:textId="77777777" w:rsidR="00EF40D9" w:rsidRPr="006443DD" w:rsidRDefault="00EF40D9" w:rsidP="00EF40D9">
    <w:pPr>
      <w:pStyle w:val="01EnttePage1"/>
      <w:ind w:left="1134"/>
    </w:pPr>
    <w:r w:rsidRPr="006443DD">
      <w:t xml:space="preserve">Departement für Mobilität, Raumentwicklung und Umwelt </w:t>
    </w:r>
  </w:p>
  <w:p w14:paraId="25E14B34" w14:textId="77777777" w:rsidR="00EF40D9" w:rsidRDefault="00EF40D9" w:rsidP="00EF40D9">
    <w:pPr>
      <w:pStyle w:val="01EnttePage1"/>
      <w:ind w:left="1134"/>
    </w:pPr>
    <w:r w:rsidRPr="006443DD">
      <w:t>Dienststelle für Raumentwicklung</w:t>
    </w:r>
  </w:p>
  <w:p w14:paraId="4F0EC3D0" w14:textId="77777777" w:rsidR="00EF40D9" w:rsidRPr="006443DD" w:rsidRDefault="00EF40D9" w:rsidP="00EF40D9">
    <w:pPr>
      <w:pStyle w:val="01EnttePage1"/>
    </w:pPr>
  </w:p>
  <w:p w14:paraId="047ADCB5" w14:textId="77777777" w:rsidR="00EF40D9" w:rsidRPr="006443DD" w:rsidRDefault="00EF40D9" w:rsidP="00EF40D9">
    <w:pPr>
      <w:pStyle w:val="En-tte"/>
      <w:tabs>
        <w:tab w:val="clear" w:pos="4536"/>
      </w:tabs>
      <w:rPr>
        <w:lang w:val="de-CH"/>
      </w:rPr>
    </w:pPr>
  </w:p>
  <w:p w14:paraId="4B8556F9" w14:textId="77777777" w:rsidR="006443DD" w:rsidRPr="00EF40D9" w:rsidRDefault="006443DD" w:rsidP="00EF40D9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42B6" w14:textId="77777777" w:rsidR="000D35A7" w:rsidRPr="002A2FA2" w:rsidRDefault="00994E57" w:rsidP="000D35A7">
    <w:pPr>
      <w:pStyle w:val="03FTEnttePage2"/>
      <w:rPr>
        <w:lang w:val="de-CH"/>
      </w:rPr>
    </w:pPr>
    <w:r w:rsidRPr="002A2FA2">
      <w:rPr>
        <w:lang w:val="de-CH"/>
      </w:rPr>
      <w:t>Musterartikel – Ortsbildschutzzone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20E2413D"/>
    <w:multiLevelType w:val="hybridMultilevel"/>
    <w:tmpl w:val="AC1E813C"/>
    <w:lvl w:ilvl="0" w:tplc="3CBC43DE">
      <w:start w:val="1"/>
      <w:numFmt w:val="decimal"/>
      <w:pStyle w:val="ArticleType1erNiveau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23"/>
        <w:vertAlign w:val="superscript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3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4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537383">
    <w:abstractNumId w:val="4"/>
  </w:num>
  <w:num w:numId="2" w16cid:durableId="1592545888">
    <w:abstractNumId w:val="0"/>
  </w:num>
  <w:num w:numId="3" w16cid:durableId="638728217">
    <w:abstractNumId w:val="0"/>
    <w:lvlOverride w:ilvl="0">
      <w:startOverride w:val="1"/>
    </w:lvlOverride>
  </w:num>
  <w:num w:numId="4" w16cid:durableId="826239364">
    <w:abstractNumId w:val="0"/>
    <w:lvlOverride w:ilvl="0">
      <w:startOverride w:val="1"/>
    </w:lvlOverride>
  </w:num>
  <w:num w:numId="5" w16cid:durableId="1644385512">
    <w:abstractNumId w:val="0"/>
    <w:lvlOverride w:ilvl="0">
      <w:startOverride w:val="1"/>
    </w:lvlOverride>
  </w:num>
  <w:num w:numId="6" w16cid:durableId="1536312710">
    <w:abstractNumId w:val="0"/>
    <w:lvlOverride w:ilvl="0">
      <w:startOverride w:val="1"/>
    </w:lvlOverride>
  </w:num>
  <w:num w:numId="7" w16cid:durableId="1170608511">
    <w:abstractNumId w:val="0"/>
    <w:lvlOverride w:ilvl="0">
      <w:startOverride w:val="1"/>
    </w:lvlOverride>
  </w:num>
  <w:num w:numId="8" w16cid:durableId="150369721">
    <w:abstractNumId w:val="0"/>
    <w:lvlOverride w:ilvl="0">
      <w:startOverride w:val="1"/>
    </w:lvlOverride>
  </w:num>
  <w:num w:numId="9" w16cid:durableId="1929385175">
    <w:abstractNumId w:val="0"/>
    <w:lvlOverride w:ilvl="0">
      <w:startOverride w:val="1"/>
    </w:lvlOverride>
  </w:num>
  <w:num w:numId="10" w16cid:durableId="1371492770">
    <w:abstractNumId w:val="2"/>
  </w:num>
  <w:num w:numId="11" w16cid:durableId="1001422241">
    <w:abstractNumId w:val="2"/>
    <w:lvlOverride w:ilvl="0">
      <w:startOverride w:val="1"/>
    </w:lvlOverride>
  </w:num>
  <w:num w:numId="12" w16cid:durableId="1271815409">
    <w:abstractNumId w:val="0"/>
    <w:lvlOverride w:ilvl="0">
      <w:startOverride w:val="1"/>
    </w:lvlOverride>
  </w:num>
  <w:num w:numId="13" w16cid:durableId="1346833175">
    <w:abstractNumId w:val="0"/>
    <w:lvlOverride w:ilvl="0">
      <w:startOverride w:val="1"/>
    </w:lvlOverride>
  </w:num>
  <w:num w:numId="14" w16cid:durableId="437019904">
    <w:abstractNumId w:val="2"/>
    <w:lvlOverride w:ilvl="0">
      <w:startOverride w:val="1"/>
    </w:lvlOverride>
  </w:num>
  <w:num w:numId="15" w16cid:durableId="1858035192">
    <w:abstractNumId w:val="2"/>
    <w:lvlOverride w:ilvl="0">
      <w:startOverride w:val="1"/>
    </w:lvlOverride>
  </w:num>
  <w:num w:numId="16" w16cid:durableId="1639341746">
    <w:abstractNumId w:val="0"/>
    <w:lvlOverride w:ilvl="0">
      <w:startOverride w:val="1"/>
    </w:lvlOverride>
  </w:num>
  <w:num w:numId="17" w16cid:durableId="1976183316">
    <w:abstractNumId w:val="3"/>
  </w:num>
  <w:num w:numId="18" w16cid:durableId="302660631">
    <w:abstractNumId w:val="1"/>
  </w:num>
  <w:num w:numId="19" w16cid:durableId="462041566">
    <w:abstractNumId w:val="1"/>
    <w:lvlOverride w:ilvl="0">
      <w:startOverride w:val="1"/>
    </w:lvlOverride>
  </w:num>
  <w:num w:numId="20" w16cid:durableId="95713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2F93"/>
    <w:rsid w:val="000251E1"/>
    <w:rsid w:val="00030019"/>
    <w:rsid w:val="00071F0A"/>
    <w:rsid w:val="0008022E"/>
    <w:rsid w:val="000A525B"/>
    <w:rsid w:val="000B3107"/>
    <w:rsid w:val="000C55B4"/>
    <w:rsid w:val="000D35A7"/>
    <w:rsid w:val="000F6D5A"/>
    <w:rsid w:val="001071B4"/>
    <w:rsid w:val="00140F27"/>
    <w:rsid w:val="001667ED"/>
    <w:rsid w:val="001F6318"/>
    <w:rsid w:val="00246A37"/>
    <w:rsid w:val="0025148A"/>
    <w:rsid w:val="00254CF9"/>
    <w:rsid w:val="002645B0"/>
    <w:rsid w:val="002821AA"/>
    <w:rsid w:val="002A2FA2"/>
    <w:rsid w:val="002D00CB"/>
    <w:rsid w:val="00333AA6"/>
    <w:rsid w:val="00341A77"/>
    <w:rsid w:val="00354CCB"/>
    <w:rsid w:val="003769EE"/>
    <w:rsid w:val="0038391D"/>
    <w:rsid w:val="003A460F"/>
    <w:rsid w:val="003D2211"/>
    <w:rsid w:val="003E694F"/>
    <w:rsid w:val="003E6FAB"/>
    <w:rsid w:val="00405CCA"/>
    <w:rsid w:val="004103A6"/>
    <w:rsid w:val="004569F3"/>
    <w:rsid w:val="00456C09"/>
    <w:rsid w:val="00457E12"/>
    <w:rsid w:val="00461A01"/>
    <w:rsid w:val="004A366B"/>
    <w:rsid w:val="004A5E4E"/>
    <w:rsid w:val="004B56FD"/>
    <w:rsid w:val="004F3DC9"/>
    <w:rsid w:val="0051222D"/>
    <w:rsid w:val="0051358C"/>
    <w:rsid w:val="00527D1A"/>
    <w:rsid w:val="005475FB"/>
    <w:rsid w:val="0054760A"/>
    <w:rsid w:val="005601D3"/>
    <w:rsid w:val="00592B04"/>
    <w:rsid w:val="005A5EEB"/>
    <w:rsid w:val="005A7D87"/>
    <w:rsid w:val="005F7E03"/>
    <w:rsid w:val="00641516"/>
    <w:rsid w:val="006443DD"/>
    <w:rsid w:val="006654A7"/>
    <w:rsid w:val="006B3A05"/>
    <w:rsid w:val="006F176C"/>
    <w:rsid w:val="006F39F3"/>
    <w:rsid w:val="0071582B"/>
    <w:rsid w:val="00717943"/>
    <w:rsid w:val="007505AB"/>
    <w:rsid w:val="00752F75"/>
    <w:rsid w:val="0075346C"/>
    <w:rsid w:val="00756854"/>
    <w:rsid w:val="00775C40"/>
    <w:rsid w:val="00787BFB"/>
    <w:rsid w:val="00792E86"/>
    <w:rsid w:val="007A3538"/>
    <w:rsid w:val="007B681A"/>
    <w:rsid w:val="007C6C86"/>
    <w:rsid w:val="007C7458"/>
    <w:rsid w:val="00816E57"/>
    <w:rsid w:val="00833B7D"/>
    <w:rsid w:val="00834424"/>
    <w:rsid w:val="00854890"/>
    <w:rsid w:val="008609DE"/>
    <w:rsid w:val="008A2751"/>
    <w:rsid w:val="008A4B77"/>
    <w:rsid w:val="008E4317"/>
    <w:rsid w:val="008F1CBB"/>
    <w:rsid w:val="00947B0F"/>
    <w:rsid w:val="009636E0"/>
    <w:rsid w:val="00994E57"/>
    <w:rsid w:val="009B3955"/>
    <w:rsid w:val="009C5964"/>
    <w:rsid w:val="00A00942"/>
    <w:rsid w:val="00A21415"/>
    <w:rsid w:val="00A34DD4"/>
    <w:rsid w:val="00A34F69"/>
    <w:rsid w:val="00A70273"/>
    <w:rsid w:val="00AA6168"/>
    <w:rsid w:val="00AC605C"/>
    <w:rsid w:val="00AE28D8"/>
    <w:rsid w:val="00B20A55"/>
    <w:rsid w:val="00B96731"/>
    <w:rsid w:val="00BA2BC7"/>
    <w:rsid w:val="00BC2CF3"/>
    <w:rsid w:val="00BE3F1D"/>
    <w:rsid w:val="00BE4449"/>
    <w:rsid w:val="00C0340B"/>
    <w:rsid w:val="00C223E9"/>
    <w:rsid w:val="00C33180"/>
    <w:rsid w:val="00C6367F"/>
    <w:rsid w:val="00C85086"/>
    <w:rsid w:val="00CB084C"/>
    <w:rsid w:val="00CB5E16"/>
    <w:rsid w:val="00CE109E"/>
    <w:rsid w:val="00D17B76"/>
    <w:rsid w:val="00D3206C"/>
    <w:rsid w:val="00D45A64"/>
    <w:rsid w:val="00D47E13"/>
    <w:rsid w:val="00D559EE"/>
    <w:rsid w:val="00D657D5"/>
    <w:rsid w:val="00D92305"/>
    <w:rsid w:val="00DA3B54"/>
    <w:rsid w:val="00DA4E97"/>
    <w:rsid w:val="00DB0613"/>
    <w:rsid w:val="00DB4462"/>
    <w:rsid w:val="00DD6E34"/>
    <w:rsid w:val="00E25D6A"/>
    <w:rsid w:val="00E65835"/>
    <w:rsid w:val="00EA43C6"/>
    <w:rsid w:val="00EC6609"/>
    <w:rsid w:val="00EF40D9"/>
    <w:rsid w:val="00F04C9E"/>
    <w:rsid w:val="00F10203"/>
    <w:rsid w:val="00F20184"/>
    <w:rsid w:val="00F25E78"/>
    <w:rsid w:val="00F46F4F"/>
    <w:rsid w:val="00F52776"/>
    <w:rsid w:val="00F618AC"/>
    <w:rsid w:val="00F62E6A"/>
    <w:rsid w:val="00F66244"/>
    <w:rsid w:val="00F77E4C"/>
    <w:rsid w:val="00F81C80"/>
    <w:rsid w:val="00F83CBE"/>
    <w:rsid w:val="00F9091E"/>
    <w:rsid w:val="00F9236E"/>
    <w:rsid w:val="00FB20F6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DE2700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vLienhypertexte">
    <w:name w:val="31a_TAB_serv_Lien hypertexte"/>
    <w:basedOn w:val="31FTTABServices-Valid"/>
    <w:link w:val="31aTABservLienhypertexteCar"/>
    <w:qFormat/>
    <w:rsid w:val="00CE109E"/>
    <w:rPr>
      <w:color w:val="0000FF"/>
      <w:u w:val="single"/>
    </w:rPr>
  </w:style>
  <w:style w:type="character" w:customStyle="1" w:styleId="31aTABservLienhypertexteCar">
    <w:name w:val="31a_TAB_serv_Lien hypertexte Car"/>
    <w:basedOn w:val="31FTTABServices-ValidCar"/>
    <w:link w:val="31aTABservLienhypertexte"/>
    <w:rsid w:val="00CE109E"/>
    <w:rPr>
      <w:rFonts w:ascii="Helvetica 45 Light" w:eastAsia="Times New Roman" w:hAnsi="Helvetica 45 Light" w:cs="Times New Roman"/>
      <w:color w:val="0000FF"/>
      <w:sz w:val="16"/>
      <w:szCs w:val="16"/>
      <w:u w:val="single"/>
      <w:lang w:eastAsia="fr-CH"/>
    </w:rPr>
  </w:style>
  <w:style w:type="paragraph" w:customStyle="1" w:styleId="ArticleType1erNiveau">
    <w:name w:val="Article_Type_1er Niveau"/>
    <w:link w:val="ArticleType1erNiveauCar"/>
    <w:qFormat/>
    <w:rsid w:val="00DB0613"/>
    <w:pPr>
      <w:numPr>
        <w:numId w:val="18"/>
      </w:numPr>
      <w:tabs>
        <w:tab w:val="left" w:pos="1134"/>
      </w:tabs>
      <w:spacing w:before="120" w:after="0" w:line="252" w:lineRule="auto"/>
      <w:ind w:left="340" w:hanging="340"/>
      <w:jc w:val="both"/>
    </w:pPr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character" w:customStyle="1" w:styleId="ArticleType1erNiveauCar">
    <w:name w:val="Article_Type_1er Niveau Car"/>
    <w:basedOn w:val="Policepardfaut"/>
    <w:link w:val="ArticleType1erNiveau"/>
    <w:rsid w:val="00DB0613"/>
    <w:rPr>
      <w:rFonts w:ascii="Helvetica 45 Light" w:eastAsia="Times New Roman" w:hAnsi="Helvetica 45 Light" w:cs="Times New Roman"/>
      <w:sz w:val="19"/>
      <w:szCs w:val="19"/>
      <w:lang w:val="fr-FR" w:eastAsia="fr-FR"/>
    </w:rPr>
  </w:style>
  <w:style w:type="paragraph" w:customStyle="1" w:styleId="ACCorps">
    <w:name w:val="_AC_Corps"/>
    <w:basedOn w:val="Normal"/>
    <w:link w:val="ACCorpsCar"/>
    <w:rsid w:val="00DB0613"/>
    <w:pPr>
      <w:spacing w:before="240" w:after="0" w:line="240" w:lineRule="exact"/>
    </w:pPr>
    <w:rPr>
      <w:rFonts w:ascii="Arial" w:eastAsia="Times New Roman" w:hAnsi="Arial" w:cs="Times New Roman"/>
      <w:sz w:val="22"/>
      <w:szCs w:val="20"/>
      <w:lang w:val="fr-FR" w:eastAsia="fr-FR"/>
    </w:rPr>
  </w:style>
  <w:style w:type="character" w:customStyle="1" w:styleId="ACCorpsCar">
    <w:name w:val="_AC_Corps Car"/>
    <w:basedOn w:val="Policepardfaut"/>
    <w:link w:val="ACCorps"/>
    <w:rsid w:val="00DB0613"/>
    <w:rPr>
      <w:rFonts w:ascii="Arial" w:eastAsia="Times New Roman" w:hAnsi="Arial" w:cs="Times New Roman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DB0613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F81C80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A34DD4"/>
    <w:pPr>
      <w:spacing w:after="0" w:line="240" w:lineRule="auto"/>
    </w:pPr>
    <w:rPr>
      <w:rFonts w:ascii="Helvetica 45 Light" w:hAnsi="Helvetica 45 Light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s.ch/fr/web/s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TIMENTS@admin.vs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669A8-A260-4C3B-9F5C-3206065A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113</cp:revision>
  <cp:lastPrinted>2024-12-03T10:44:00Z</cp:lastPrinted>
  <dcterms:created xsi:type="dcterms:W3CDTF">2024-12-03T09:19:00Z</dcterms:created>
  <dcterms:modified xsi:type="dcterms:W3CDTF">2025-04-01T05:42:00Z</dcterms:modified>
</cp:coreProperties>
</file>