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A72E" w14:textId="6E3BFF28" w:rsidR="00D274AC" w:rsidRPr="00790433" w:rsidRDefault="00D274AC" w:rsidP="00541E35">
      <w:pPr>
        <w:pStyle w:val="couverturetypedocument"/>
        <w:ind w:left="851"/>
        <w:rPr>
          <w:sz w:val="30"/>
          <w:szCs w:val="30"/>
        </w:rPr>
      </w:pPr>
      <w:r w:rsidRPr="00DA148C">
        <w:rPr>
          <w:sz w:val="30"/>
          <w:szCs w:val="30"/>
        </w:rPr>
        <w:t>Article-type</w:t>
      </w:r>
    </w:p>
    <w:p w14:paraId="2E71D066" w14:textId="0D45E8BC" w:rsidR="00D274AC" w:rsidRPr="00790433" w:rsidRDefault="00D274AC" w:rsidP="00541E35">
      <w:pPr>
        <w:pStyle w:val="couverturetitre"/>
        <w:ind w:left="851"/>
        <w:rPr>
          <w:sz w:val="36"/>
          <w:szCs w:val="36"/>
        </w:rPr>
      </w:pPr>
      <w:r>
        <w:rPr>
          <w:sz w:val="36"/>
          <w:szCs w:val="36"/>
        </w:rPr>
        <w:t>Tableau synoptique</w:t>
      </w:r>
    </w:p>
    <w:p w14:paraId="763AB3CB" w14:textId="770DAFB5" w:rsidR="009050AD" w:rsidRPr="009050AD" w:rsidRDefault="009050AD" w:rsidP="00634680">
      <w:pPr>
        <w:jc w:val="both"/>
        <w:rPr>
          <w:rFonts w:ascii="Helvetica 45 Light" w:hAnsi="Helvetica 45 Light" w:cs="Arial"/>
          <w:sz w:val="19"/>
          <w:szCs w:val="19"/>
          <w:highlight w:val="green"/>
        </w:rPr>
      </w:pPr>
    </w:p>
    <w:p w14:paraId="1FE08B03" w14:textId="0441C7D0" w:rsidR="009050AD" w:rsidRDefault="009050AD" w:rsidP="00541E35">
      <w:pPr>
        <w:ind w:left="851"/>
        <w:jc w:val="both"/>
        <w:rPr>
          <w:rFonts w:ascii="Helvetica 45 Light" w:hAnsi="Helvetica 45 Light" w:cs="Arial"/>
          <w:sz w:val="19"/>
          <w:szCs w:val="19"/>
          <w:highlight w:val="green"/>
          <w:lang w:val="fr-FR"/>
        </w:rPr>
      </w:pPr>
    </w:p>
    <w:p w14:paraId="3AB2611A" w14:textId="77777777" w:rsidR="009050AD" w:rsidRDefault="009050AD" w:rsidP="009050AD">
      <w:pPr>
        <w:ind w:left="851"/>
        <w:jc w:val="both"/>
        <w:rPr>
          <w:rFonts w:ascii="Helvetica 45 Light" w:hAnsi="Helvetica 45 Light" w:cs="Arial"/>
          <w:sz w:val="19"/>
          <w:szCs w:val="19"/>
          <w:lang w:val="fr-FR"/>
        </w:rPr>
      </w:pPr>
    </w:p>
    <w:p w14:paraId="13F5C566" w14:textId="52BB1F31" w:rsidR="009050AD" w:rsidRPr="009050AD" w:rsidRDefault="009050AD" w:rsidP="009050AD">
      <w:pPr>
        <w:ind w:left="851"/>
        <w:jc w:val="both"/>
        <w:rPr>
          <w:rFonts w:ascii="Helvetica 45 Light" w:hAnsi="Helvetica 45 Light" w:cs="Arial"/>
          <w:sz w:val="19"/>
          <w:szCs w:val="19"/>
        </w:rPr>
      </w:pPr>
      <w:r w:rsidRPr="009050AD">
        <w:rPr>
          <w:rFonts w:ascii="Helvetica 55 Roman" w:hAnsi="Helvetica 55 Roman" w:cs="Arial"/>
          <w:b/>
          <w:sz w:val="21"/>
          <w:szCs w:val="21"/>
        </w:rPr>
        <w:t>Fiche</w:t>
      </w:r>
      <w:r w:rsidR="00812D09">
        <w:rPr>
          <w:rFonts w:ascii="Helvetica 55 Roman" w:hAnsi="Helvetica 55 Roman" w:cs="Arial"/>
          <w:b/>
          <w:sz w:val="21"/>
          <w:szCs w:val="21"/>
        </w:rPr>
        <w:t>s</w:t>
      </w:r>
      <w:r w:rsidRPr="009050AD">
        <w:rPr>
          <w:rFonts w:ascii="Helvetica 55 Roman" w:hAnsi="Helvetica 55 Roman" w:cs="Arial"/>
          <w:b/>
          <w:sz w:val="21"/>
          <w:szCs w:val="21"/>
        </w:rPr>
        <w:t xml:space="preserve"> thématique</w:t>
      </w:r>
      <w:r w:rsidR="00812D09">
        <w:rPr>
          <w:rFonts w:ascii="Helvetica 55 Roman" w:hAnsi="Helvetica 55 Roman" w:cs="Arial"/>
          <w:b/>
          <w:sz w:val="21"/>
          <w:szCs w:val="21"/>
        </w:rPr>
        <w:t>s</w:t>
      </w:r>
      <w:r w:rsidRPr="009050AD">
        <w:rPr>
          <w:rFonts w:ascii="Helvetica 55 Roman" w:hAnsi="Helvetica 55 Roman" w:cs="Arial"/>
          <w:b/>
          <w:sz w:val="21"/>
          <w:szCs w:val="21"/>
        </w:rPr>
        <w:t xml:space="preserve"> concernée</w:t>
      </w:r>
      <w:r w:rsidR="00812D09">
        <w:rPr>
          <w:rFonts w:ascii="Helvetica 55 Roman" w:hAnsi="Helvetica 55 Roman" w:cs="Arial"/>
          <w:b/>
          <w:sz w:val="21"/>
          <w:szCs w:val="21"/>
        </w:rPr>
        <w:t>s</w:t>
      </w:r>
    </w:p>
    <w:p w14:paraId="3B160650" w14:textId="77777777" w:rsidR="009050AD" w:rsidRPr="009050AD" w:rsidRDefault="009050AD" w:rsidP="009050AD">
      <w:pPr>
        <w:ind w:left="851"/>
        <w:jc w:val="both"/>
        <w:rPr>
          <w:rFonts w:ascii="Helvetica 45 Light" w:hAnsi="Helvetica 45 Light" w:cs="Arial"/>
          <w:sz w:val="19"/>
          <w:szCs w:val="19"/>
        </w:rPr>
      </w:pPr>
    </w:p>
    <w:p w14:paraId="07550810" w14:textId="30BC4EA3" w:rsidR="00C1410E" w:rsidRDefault="009050AD" w:rsidP="00C1410E">
      <w:pPr>
        <w:ind w:left="851"/>
        <w:jc w:val="both"/>
        <w:rPr>
          <w:rFonts w:ascii="Helvetica 45 Light" w:hAnsi="Helvetica 45 Light" w:cs="Arial"/>
          <w:sz w:val="19"/>
          <w:szCs w:val="19"/>
          <w:lang w:val="fr-FR"/>
        </w:rPr>
      </w:pPr>
      <w:hyperlink r:id="rId8" w:history="1">
        <w:r w:rsidRPr="00485664">
          <w:rPr>
            <w:rStyle w:val="Lienhypertexte"/>
            <w:rFonts w:ascii="Helvetica 45 Light" w:hAnsi="Helvetica 45 Light" w:cs="Arial"/>
            <w:sz w:val="19"/>
            <w:szCs w:val="19"/>
            <w:lang w:val="fr-FR"/>
          </w:rPr>
          <w:t>Zones à bâtir dévolue à l’habitat</w:t>
        </w:r>
        <w:r w:rsidR="00AD2A0A" w:rsidRPr="00485664">
          <w:rPr>
            <w:rStyle w:val="Lienhypertexte"/>
            <w:rFonts w:ascii="Helvetica 45 Light" w:hAnsi="Helvetica 45 Light" w:cs="Arial"/>
            <w:sz w:val="19"/>
            <w:szCs w:val="19"/>
            <w:lang w:val="fr-FR"/>
          </w:rPr>
          <w:t xml:space="preserve"> (dimensionnement et </w:t>
        </w:r>
        <w:r w:rsidR="00C1410E" w:rsidRPr="00485664">
          <w:rPr>
            <w:rStyle w:val="Lienhypertexte"/>
            <w:rFonts w:ascii="Helvetica 45 Light" w:hAnsi="Helvetica 45 Light" w:cs="Arial"/>
            <w:sz w:val="19"/>
            <w:szCs w:val="19"/>
            <w:lang w:val="fr-FR"/>
          </w:rPr>
          <w:t>mobilisation</w:t>
        </w:r>
        <w:r w:rsidR="00AD2A0A" w:rsidRPr="00485664">
          <w:rPr>
            <w:rStyle w:val="Lienhypertexte"/>
            <w:rFonts w:ascii="Helvetica 45 Light" w:hAnsi="Helvetica 45 Light" w:cs="Arial"/>
            <w:sz w:val="19"/>
            <w:szCs w:val="19"/>
            <w:lang w:val="fr-FR"/>
          </w:rPr>
          <w:t>)</w:t>
        </w:r>
      </w:hyperlink>
      <w:r w:rsidR="00AD2A0A">
        <w:rPr>
          <w:rFonts w:ascii="Helvetica 45 Light" w:hAnsi="Helvetica 45 Light" w:cs="Arial"/>
          <w:sz w:val="19"/>
          <w:szCs w:val="19"/>
          <w:lang w:val="fr-FR"/>
        </w:rPr>
        <w:t xml:space="preserve"> </w:t>
      </w:r>
    </w:p>
    <w:p w14:paraId="2CAE86B0" w14:textId="52E4DE4E" w:rsidR="00812D09" w:rsidRDefault="00812D09" w:rsidP="00812D09">
      <w:pPr>
        <w:ind w:left="851"/>
        <w:jc w:val="both"/>
        <w:rPr>
          <w:rFonts w:ascii="Helvetica 45 Light" w:hAnsi="Helvetica 45 Light" w:cs="Arial"/>
          <w:sz w:val="19"/>
          <w:szCs w:val="19"/>
          <w:lang w:val="fr-FR"/>
        </w:rPr>
      </w:pPr>
      <w:hyperlink r:id="rId9" w:history="1">
        <w:r w:rsidRPr="00485664">
          <w:rPr>
            <w:rStyle w:val="Lienhypertexte"/>
            <w:rFonts w:ascii="Helvetica 45 Light" w:hAnsi="Helvetica 45 Light" w:cs="Arial"/>
            <w:sz w:val="19"/>
            <w:szCs w:val="19"/>
            <w:lang w:val="fr-FR"/>
          </w:rPr>
          <w:t>Qualité des zones à bâtir</w:t>
        </w:r>
      </w:hyperlink>
      <w:r>
        <w:rPr>
          <w:rFonts w:ascii="Helvetica 45 Light" w:hAnsi="Helvetica 45 Light" w:cs="Arial"/>
          <w:sz w:val="19"/>
          <w:szCs w:val="19"/>
          <w:lang w:val="fr-FR"/>
        </w:rPr>
        <w:t xml:space="preserve"> </w:t>
      </w:r>
    </w:p>
    <w:p w14:paraId="53F71ED5" w14:textId="77777777" w:rsidR="00147CB8" w:rsidRDefault="00147CB8" w:rsidP="00541E35">
      <w:pPr>
        <w:ind w:left="851"/>
        <w:jc w:val="both"/>
        <w:rPr>
          <w:rFonts w:ascii="Helvetica 55 Roman" w:hAnsi="Helvetica 55 Roman" w:cs="Arial"/>
          <w:b/>
          <w:sz w:val="21"/>
          <w:szCs w:val="21"/>
        </w:rPr>
      </w:pPr>
    </w:p>
    <w:p w14:paraId="51BAD578" w14:textId="636EB5C8" w:rsidR="00541E35" w:rsidRDefault="00541E35" w:rsidP="00541E35">
      <w:pPr>
        <w:ind w:left="851"/>
        <w:jc w:val="both"/>
        <w:rPr>
          <w:rFonts w:ascii="Helvetica 45 Light" w:hAnsi="Helvetica 45 Light" w:cs="Arial"/>
          <w:sz w:val="19"/>
          <w:szCs w:val="19"/>
          <w:highlight w:val="green"/>
        </w:rPr>
      </w:pPr>
      <w:r w:rsidRPr="00DA6CF1">
        <w:rPr>
          <w:rFonts w:ascii="Helvetica 55 Roman" w:hAnsi="Helvetica 55 Roman" w:cs="Arial"/>
          <w:b/>
          <w:sz w:val="21"/>
          <w:szCs w:val="21"/>
        </w:rPr>
        <w:t xml:space="preserve">Proposition d’articles-type à intégrer au </w:t>
      </w:r>
      <w:r w:rsidR="008D5F15">
        <w:rPr>
          <w:rFonts w:ascii="Helvetica 55 Roman" w:hAnsi="Helvetica 55 Roman" w:cs="Arial"/>
          <w:b/>
          <w:sz w:val="21"/>
          <w:szCs w:val="21"/>
        </w:rPr>
        <w:t>RCCZ</w:t>
      </w:r>
    </w:p>
    <w:p w14:paraId="6B8E96F7" w14:textId="77777777" w:rsidR="001C7BBC" w:rsidRDefault="001C7BBC" w:rsidP="00541E35">
      <w:pPr>
        <w:ind w:left="851"/>
        <w:jc w:val="both"/>
        <w:rPr>
          <w:rFonts w:ascii="Helvetica 45 Light" w:hAnsi="Helvetica 45 Light" w:cs="Arial"/>
          <w:sz w:val="19"/>
          <w:szCs w:val="19"/>
          <w:highlight w:val="green"/>
        </w:rPr>
      </w:pPr>
    </w:p>
    <w:p w14:paraId="0764FEB5" w14:textId="12E93684" w:rsidR="00952F5D" w:rsidRPr="001D3E58" w:rsidRDefault="001D3E58" w:rsidP="00956BA1">
      <w:pPr>
        <w:ind w:left="851"/>
        <w:jc w:val="both"/>
        <w:rPr>
          <w:rFonts w:ascii="Helvetica 45 Light" w:hAnsi="Helvetica 45 Light" w:cs="Arial"/>
          <w:i/>
          <w:iCs/>
          <w:sz w:val="19"/>
          <w:szCs w:val="19"/>
        </w:rPr>
      </w:pPr>
      <w:r w:rsidRPr="001D3E58">
        <w:rPr>
          <w:rFonts w:ascii="Helvetica 45 Light" w:hAnsi="Helvetica 45 Light" w:cs="Arial"/>
          <w:i/>
          <w:iCs/>
          <w:sz w:val="19"/>
          <w:szCs w:val="19"/>
        </w:rPr>
        <w:t>(</w:t>
      </w:r>
      <w:proofErr w:type="gramStart"/>
      <w:r w:rsidRPr="001D3E58">
        <w:rPr>
          <w:rFonts w:ascii="Helvetica 45 Light" w:hAnsi="Helvetica 45 Light" w:cs="Arial"/>
          <w:i/>
          <w:iCs/>
          <w:sz w:val="19"/>
          <w:szCs w:val="19"/>
          <w:highlight w:val="green"/>
        </w:rPr>
        <w:t>surlignage</w:t>
      </w:r>
      <w:proofErr w:type="gramEnd"/>
      <w:r w:rsidRPr="001D3E58">
        <w:rPr>
          <w:rFonts w:ascii="Helvetica 45 Light" w:hAnsi="Helvetica 45 Light" w:cs="Arial"/>
          <w:i/>
          <w:iCs/>
          <w:sz w:val="19"/>
          <w:szCs w:val="19"/>
        </w:rPr>
        <w:t xml:space="preserve"> = à adapter par la commune)</w:t>
      </w:r>
    </w:p>
    <w:p w14:paraId="5A03AA36" w14:textId="77777777" w:rsidR="00DC5602" w:rsidRPr="00D274AC" w:rsidRDefault="00DC5602" w:rsidP="00DC5602">
      <w:pPr>
        <w:jc w:val="both"/>
        <w:rPr>
          <w:rFonts w:ascii="Helvetica 45 Light" w:hAnsi="Helvetica 45 Light" w:cs="Arial"/>
          <w:sz w:val="19"/>
          <w:szCs w:val="19"/>
        </w:rPr>
      </w:pPr>
    </w:p>
    <w:p w14:paraId="7C13349F" w14:textId="77777777" w:rsidR="00441FBB" w:rsidRDefault="00441FBB"/>
    <w:tbl>
      <w:tblPr>
        <w:tblStyle w:val="Grilledutableau"/>
        <w:tblW w:w="20837" w:type="dxa"/>
        <w:tblInd w:w="851" w:type="dxa"/>
        <w:tblLayout w:type="fixed"/>
        <w:tblLook w:val="04A0" w:firstRow="1" w:lastRow="0" w:firstColumn="1" w:lastColumn="0" w:noHBand="0" w:noVBand="1"/>
      </w:tblPr>
      <w:tblGrid>
        <w:gridCol w:w="2301"/>
        <w:gridCol w:w="4787"/>
        <w:gridCol w:w="850"/>
        <w:gridCol w:w="709"/>
        <w:gridCol w:w="283"/>
        <w:gridCol w:w="14"/>
        <w:gridCol w:w="10192"/>
        <w:gridCol w:w="1701"/>
      </w:tblGrid>
      <w:tr w:rsidR="008D36ED" w:rsidRPr="00D274AC" w14:paraId="2C5B847E" w14:textId="77777777" w:rsidTr="001D3E58">
        <w:trPr>
          <w:trHeight w:val="336"/>
        </w:trPr>
        <w:tc>
          <w:tcPr>
            <w:tcW w:w="2301" w:type="dxa"/>
            <w:tcBorders>
              <w:top w:val="nil"/>
              <w:left w:val="nil"/>
              <w:bottom w:val="single" w:sz="4" w:space="0" w:color="auto"/>
              <w:right w:val="nil"/>
            </w:tcBorders>
          </w:tcPr>
          <w:p w14:paraId="5549692E" w14:textId="77777777" w:rsidR="008D36ED" w:rsidRPr="00D274AC" w:rsidRDefault="008D36ED" w:rsidP="00B81177">
            <w:pPr>
              <w:rPr>
                <w:rFonts w:ascii="Helvetica 45 Light" w:hAnsi="Helvetica 45 Light" w:cs="Arial"/>
                <w:b/>
                <w:sz w:val="19"/>
                <w:szCs w:val="19"/>
              </w:rPr>
            </w:pPr>
          </w:p>
        </w:tc>
        <w:tc>
          <w:tcPr>
            <w:tcW w:w="4787" w:type="dxa"/>
            <w:tcBorders>
              <w:top w:val="nil"/>
              <w:left w:val="nil"/>
              <w:bottom w:val="single" w:sz="4" w:space="0" w:color="auto"/>
              <w:right w:val="nil"/>
            </w:tcBorders>
          </w:tcPr>
          <w:p w14:paraId="7C54F588" w14:textId="77777777" w:rsidR="008D36ED" w:rsidRPr="00D274AC" w:rsidRDefault="008D36ED" w:rsidP="00B81177">
            <w:pPr>
              <w:rPr>
                <w:rFonts w:ascii="Helvetica 45 Light" w:hAnsi="Helvetica 45 Light" w:cs="Arial"/>
                <w:b/>
                <w:sz w:val="19"/>
                <w:szCs w:val="19"/>
              </w:rPr>
            </w:pPr>
          </w:p>
        </w:tc>
        <w:tc>
          <w:tcPr>
            <w:tcW w:w="1856" w:type="dxa"/>
            <w:gridSpan w:val="4"/>
            <w:tcBorders>
              <w:top w:val="nil"/>
              <w:left w:val="nil"/>
              <w:bottom w:val="nil"/>
              <w:right w:val="single" w:sz="4" w:space="0" w:color="auto"/>
            </w:tcBorders>
          </w:tcPr>
          <w:p w14:paraId="779CCF8E" w14:textId="77777777" w:rsidR="008D36ED" w:rsidRPr="00256674" w:rsidRDefault="008D36ED" w:rsidP="00A73E6F">
            <w:pPr>
              <w:rPr>
                <w:rFonts w:ascii="Helvetica 45 Light" w:hAnsi="Helvetica 45 Light" w:cs="Arial"/>
                <w:b/>
                <w:i/>
                <w:sz w:val="19"/>
                <w:szCs w:val="19"/>
              </w:rPr>
            </w:pPr>
          </w:p>
        </w:tc>
        <w:tc>
          <w:tcPr>
            <w:tcW w:w="11893" w:type="dxa"/>
            <w:gridSpan w:val="2"/>
            <w:tcBorders>
              <w:top w:val="single" w:sz="4" w:space="0" w:color="auto"/>
              <w:left w:val="single" w:sz="4" w:space="0" w:color="auto"/>
              <w:bottom w:val="nil"/>
            </w:tcBorders>
            <w:vAlign w:val="center"/>
          </w:tcPr>
          <w:p w14:paraId="4CA68C27" w14:textId="7C3E1ED1" w:rsidR="008D36ED" w:rsidRPr="00FE699E" w:rsidRDefault="008D36ED" w:rsidP="00923213">
            <w:pPr>
              <w:rPr>
                <w:rFonts w:ascii="Helvetica 45 Light" w:hAnsi="Helvetica 45 Light" w:cs="Arial"/>
                <w:b/>
                <w:i/>
                <w:sz w:val="19"/>
                <w:szCs w:val="19"/>
              </w:rPr>
            </w:pPr>
            <w:r w:rsidRPr="00256674">
              <w:rPr>
                <w:rFonts w:ascii="Helvetica 45 Light" w:hAnsi="Helvetica 45 Light" w:cs="Arial"/>
                <w:b/>
                <w:i/>
                <w:sz w:val="19"/>
                <w:szCs w:val="19"/>
              </w:rPr>
              <w:t>Aide à la rédaction</w:t>
            </w:r>
          </w:p>
        </w:tc>
      </w:tr>
      <w:tr w:rsidR="008D36ED" w:rsidRPr="00D274AC" w14:paraId="485650EA" w14:textId="77777777" w:rsidTr="001D3E58">
        <w:trPr>
          <w:trHeight w:val="1699"/>
        </w:trPr>
        <w:tc>
          <w:tcPr>
            <w:tcW w:w="7088" w:type="dxa"/>
            <w:gridSpan w:val="2"/>
            <w:tcBorders>
              <w:top w:val="single" w:sz="4" w:space="0" w:color="auto"/>
              <w:left w:val="single" w:sz="4" w:space="0" w:color="auto"/>
              <w:bottom w:val="single" w:sz="4" w:space="0" w:color="auto"/>
              <w:right w:val="nil"/>
            </w:tcBorders>
            <w:vAlign w:val="center"/>
          </w:tcPr>
          <w:p w14:paraId="3EC8E376" w14:textId="709DFB80" w:rsidR="008D36ED" w:rsidRPr="00D274AC" w:rsidRDefault="008D36ED" w:rsidP="0007162D">
            <w:pPr>
              <w:rPr>
                <w:rFonts w:ascii="Helvetica 45 Light" w:hAnsi="Helvetica 45 Light" w:cs="Arial"/>
                <w:b/>
                <w:sz w:val="19"/>
                <w:szCs w:val="19"/>
              </w:rPr>
            </w:pPr>
            <w:r>
              <w:rPr>
                <w:rFonts w:ascii="Helvetica 45 Light" w:hAnsi="Helvetica 45 Light" w:cs="Arial"/>
                <w:b/>
                <w:sz w:val="19"/>
                <w:szCs w:val="19"/>
              </w:rPr>
              <w:t xml:space="preserve">Annexe 1 Tableau </w:t>
            </w:r>
            <w:r w:rsidRPr="00D274AC">
              <w:rPr>
                <w:rFonts w:ascii="Helvetica 45 Light" w:hAnsi="Helvetica 45 Light" w:cs="Arial"/>
                <w:b/>
                <w:sz w:val="19"/>
                <w:szCs w:val="19"/>
              </w:rPr>
              <w:t>synoptique</w:t>
            </w:r>
          </w:p>
        </w:tc>
        <w:tc>
          <w:tcPr>
            <w:tcW w:w="850" w:type="dxa"/>
            <w:tcBorders>
              <w:left w:val="nil"/>
              <w:bottom w:val="single" w:sz="4" w:space="0" w:color="auto"/>
              <w:right w:val="nil"/>
            </w:tcBorders>
          </w:tcPr>
          <w:p w14:paraId="1EE7A36F" w14:textId="77777777" w:rsidR="008D36ED" w:rsidRPr="00FE699E" w:rsidRDefault="008D36ED" w:rsidP="003D2106">
            <w:pPr>
              <w:ind w:left="-75" w:firstLine="75"/>
              <w:jc w:val="both"/>
              <w:rPr>
                <w:rFonts w:ascii="Helvetica 45 Light" w:hAnsi="Helvetica 45 Light" w:cs="Arial"/>
                <w:sz w:val="19"/>
                <w:szCs w:val="19"/>
              </w:rPr>
            </w:pPr>
          </w:p>
        </w:tc>
        <w:tc>
          <w:tcPr>
            <w:tcW w:w="709" w:type="dxa"/>
            <w:tcBorders>
              <w:left w:val="nil"/>
              <w:bottom w:val="single" w:sz="4" w:space="0" w:color="auto"/>
              <w:right w:val="single" w:sz="4" w:space="0" w:color="auto"/>
            </w:tcBorders>
          </w:tcPr>
          <w:p w14:paraId="7DD5B4BA" w14:textId="77777777" w:rsidR="008D36ED" w:rsidRPr="00FE699E" w:rsidRDefault="008D36ED" w:rsidP="00956BA1">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4D129410" w14:textId="77777777" w:rsidR="008D36ED" w:rsidRPr="00FE699E" w:rsidRDefault="008D36ED" w:rsidP="00956BA1">
            <w:pPr>
              <w:jc w:val="both"/>
              <w:rPr>
                <w:rFonts w:ascii="Helvetica 45 Light" w:hAnsi="Helvetica 45 Light" w:cs="Arial"/>
                <w:sz w:val="19"/>
                <w:szCs w:val="19"/>
              </w:rPr>
            </w:pPr>
          </w:p>
        </w:tc>
        <w:tc>
          <w:tcPr>
            <w:tcW w:w="11907" w:type="dxa"/>
            <w:gridSpan w:val="3"/>
            <w:tcBorders>
              <w:left w:val="single" w:sz="4" w:space="0" w:color="auto"/>
              <w:bottom w:val="single" w:sz="4" w:space="0" w:color="auto"/>
            </w:tcBorders>
            <w:vAlign w:val="center"/>
          </w:tcPr>
          <w:p w14:paraId="69EA3F1E" w14:textId="77777777" w:rsidR="008D36ED" w:rsidRPr="00FE699E" w:rsidRDefault="008D36ED" w:rsidP="00956BA1">
            <w:pPr>
              <w:jc w:val="both"/>
              <w:rPr>
                <w:rFonts w:ascii="Helvetica 45 Light" w:hAnsi="Helvetica 45 Light" w:cs="Arial"/>
                <w:sz w:val="19"/>
                <w:szCs w:val="19"/>
              </w:rPr>
            </w:pPr>
            <w:r w:rsidRPr="00FE699E">
              <w:rPr>
                <w:rFonts w:ascii="Helvetica 45 Light" w:hAnsi="Helvetica 45 Light" w:cs="Arial"/>
                <w:sz w:val="19"/>
                <w:szCs w:val="19"/>
              </w:rPr>
              <w:t xml:space="preserve">Conformément à l’art. 13 LcAT, la Commune définit les possibilités des différentes zones d’affectations dans son RCCZ. Dans ce but, il est fortement recommandé d’introduire un tableau synoptique (ou tableau des prescriptions matérielles) </w:t>
            </w:r>
            <w:r w:rsidRPr="00FE699E">
              <w:rPr>
                <w:rFonts w:ascii="Helvetica 45 Light" w:hAnsi="Helvetica 45 Light" w:cs="Arial"/>
                <w:b/>
                <w:sz w:val="19"/>
                <w:szCs w:val="19"/>
              </w:rPr>
              <w:t>dans chaque RCCZ</w:t>
            </w:r>
            <w:r w:rsidRPr="00FE699E">
              <w:rPr>
                <w:rFonts w:ascii="Helvetica 45 Light" w:hAnsi="Helvetica 45 Light" w:cs="Arial"/>
                <w:sz w:val="19"/>
                <w:szCs w:val="19"/>
              </w:rPr>
              <w:t>. Ce tableau peut être un article à part entière ou être annexé au RCCZ (annexe qui fait partie intégrante du RCCZ).</w:t>
            </w:r>
          </w:p>
          <w:p w14:paraId="5A845390" w14:textId="77777777" w:rsidR="008D36ED" w:rsidRPr="00FE699E" w:rsidRDefault="008D36ED" w:rsidP="00956BA1">
            <w:pPr>
              <w:jc w:val="both"/>
              <w:rPr>
                <w:rFonts w:ascii="Helvetica 45 Light" w:hAnsi="Helvetica 45 Light" w:cs="Arial"/>
                <w:b/>
                <w:sz w:val="19"/>
                <w:szCs w:val="19"/>
              </w:rPr>
            </w:pPr>
            <w:r w:rsidRPr="00FE699E">
              <w:rPr>
                <w:rFonts w:ascii="Helvetica 45 Light" w:hAnsi="Helvetica 45 Light"/>
                <w:sz w:val="19"/>
                <w:szCs w:val="19"/>
              </w:rPr>
              <w:t xml:space="preserve">L’organisation des prescriptions du tableau synoptique (regroupement de notions en sous-chapitre, etc.) est libre. </w:t>
            </w:r>
          </w:p>
          <w:p w14:paraId="7689CB5F" w14:textId="32A1C2C5" w:rsidR="008D36ED" w:rsidRPr="005F4DBC" w:rsidRDefault="008D36ED" w:rsidP="00F01100">
            <w:pPr>
              <w:jc w:val="both"/>
              <w:rPr>
                <w:rFonts w:ascii="Helvetica 45 Light" w:hAnsi="Helvetica 45 Light" w:cs="Arial"/>
                <w:b/>
                <w:sz w:val="19"/>
                <w:szCs w:val="19"/>
              </w:rPr>
            </w:pPr>
            <w:r w:rsidRPr="00FE699E">
              <w:rPr>
                <w:rFonts w:ascii="Helvetica 45 Light" w:hAnsi="Helvetica 45 Light" w:cs="Arial"/>
                <w:b/>
                <w:sz w:val="19"/>
                <w:szCs w:val="19"/>
              </w:rPr>
              <w:t>Toutefois, l’ensemble des zones d’habitation, d’activités économiques, mixtes, centrales, affectées à des besoins publics, de tourisme et de loisirs, et à constructibilité restreinte doivent figurer dans le tableau synoptique.</w:t>
            </w:r>
            <w:r w:rsidRPr="008D2F3A">
              <w:rPr>
                <w:rFonts w:ascii="Helvetica 45 Light" w:hAnsi="Helvetica 45 Light" w:cs="Arial"/>
                <w:b/>
                <w:sz w:val="19"/>
                <w:szCs w:val="19"/>
              </w:rPr>
              <w:t xml:space="preserve"> </w:t>
            </w:r>
          </w:p>
        </w:tc>
      </w:tr>
      <w:tr w:rsidR="008D36ED" w:rsidRPr="00D274AC" w14:paraId="3F147AA1" w14:textId="77777777" w:rsidTr="001D3E58">
        <w:trPr>
          <w:trHeight w:val="339"/>
        </w:trPr>
        <w:tc>
          <w:tcPr>
            <w:tcW w:w="20837" w:type="dxa"/>
            <w:gridSpan w:val="8"/>
            <w:tcBorders>
              <w:top w:val="nil"/>
              <w:left w:val="nil"/>
              <w:bottom w:val="nil"/>
              <w:right w:val="nil"/>
            </w:tcBorders>
            <w:vAlign w:val="center"/>
          </w:tcPr>
          <w:p w14:paraId="49ED38FF" w14:textId="77777777" w:rsidR="00BE605D" w:rsidRDefault="00BE605D" w:rsidP="008D36ED">
            <w:pPr>
              <w:rPr>
                <w:rFonts w:ascii="Helvetica 45 Light" w:hAnsi="Helvetica 45 Light" w:cs="Arial"/>
                <w:sz w:val="19"/>
                <w:szCs w:val="19"/>
              </w:rPr>
            </w:pPr>
          </w:p>
          <w:p w14:paraId="7B2437A5" w14:textId="1C036959" w:rsidR="008D36ED" w:rsidRPr="00D274AC" w:rsidRDefault="008D36ED" w:rsidP="008D36ED">
            <w:pPr>
              <w:rPr>
                <w:rFonts w:ascii="Helvetica 45 Light" w:hAnsi="Helvetica 45 Light" w:cs="Arial"/>
                <w:sz w:val="19"/>
                <w:szCs w:val="19"/>
              </w:rPr>
            </w:pPr>
            <w:r w:rsidRPr="00D274AC">
              <w:rPr>
                <w:rFonts w:ascii="Helvetica 45 Light" w:hAnsi="Helvetica 45 Light" w:cs="Arial"/>
                <w:sz w:val="19"/>
                <w:szCs w:val="19"/>
              </w:rPr>
              <w:t xml:space="preserve">En cas de contradiction, les règles décrites dans le </w:t>
            </w:r>
            <w:r w:rsidRPr="00D274AC">
              <w:rPr>
                <w:rFonts w:ascii="Helvetica 45 Light" w:hAnsi="Helvetica 45 Light" w:cs="Arial"/>
                <w:i/>
                <w:sz w:val="19"/>
                <w:szCs w:val="19"/>
                <w:highlight w:val="green"/>
              </w:rPr>
              <w:t>(préciser le numéro du chapitre/titre correspondant à la définition des zones)</w:t>
            </w:r>
            <w:r w:rsidRPr="00D274AC">
              <w:rPr>
                <w:rFonts w:ascii="Helvetica 45 Light" w:hAnsi="Helvetica 45 Light" w:cs="Arial"/>
                <w:sz w:val="19"/>
                <w:szCs w:val="19"/>
              </w:rPr>
              <w:t xml:space="preserve"> sont déterminantes.</w:t>
            </w:r>
          </w:p>
          <w:p w14:paraId="62F401ED" w14:textId="77777777" w:rsidR="008D36ED" w:rsidRPr="00D274AC" w:rsidRDefault="008D36ED" w:rsidP="008D36ED">
            <w:pPr>
              <w:rPr>
                <w:rFonts w:ascii="Helvetica 45 Light" w:hAnsi="Helvetica 45 Light" w:cs="Arial"/>
                <w:sz w:val="19"/>
                <w:szCs w:val="19"/>
              </w:rPr>
            </w:pPr>
          </w:p>
        </w:tc>
      </w:tr>
      <w:tr w:rsidR="008D36ED" w:rsidRPr="00D274AC" w14:paraId="63081A04" w14:textId="77777777" w:rsidTr="001D3E58">
        <w:trPr>
          <w:trHeight w:val="200"/>
        </w:trPr>
        <w:tc>
          <w:tcPr>
            <w:tcW w:w="2301" w:type="dxa"/>
            <w:tcBorders>
              <w:top w:val="nil"/>
              <w:left w:val="nil"/>
              <w:bottom w:val="single" w:sz="4" w:space="0" w:color="auto"/>
              <w:right w:val="nil"/>
            </w:tcBorders>
          </w:tcPr>
          <w:p w14:paraId="62344720" w14:textId="77777777" w:rsidR="008D36ED" w:rsidRPr="00D274AC" w:rsidRDefault="008D36ED" w:rsidP="000C56AD">
            <w:pPr>
              <w:rPr>
                <w:rFonts w:ascii="Helvetica 45 Light" w:hAnsi="Helvetica 45 Light" w:cs="Arial"/>
                <w:b/>
                <w:sz w:val="19"/>
                <w:szCs w:val="19"/>
              </w:rPr>
            </w:pPr>
          </w:p>
        </w:tc>
        <w:tc>
          <w:tcPr>
            <w:tcW w:w="4787" w:type="dxa"/>
            <w:tcBorders>
              <w:top w:val="nil"/>
              <w:left w:val="nil"/>
              <w:bottom w:val="single" w:sz="4" w:space="0" w:color="auto"/>
            </w:tcBorders>
          </w:tcPr>
          <w:p w14:paraId="0A9982FA" w14:textId="77777777" w:rsidR="008D36ED" w:rsidRPr="00256674" w:rsidRDefault="008D36ED" w:rsidP="008D36ED">
            <w:pPr>
              <w:jc w:val="both"/>
              <w:rPr>
                <w:rFonts w:ascii="Helvetica 45 Light" w:hAnsi="Helvetica 45 Light" w:cs="Arial"/>
                <w:b/>
                <w:sz w:val="19"/>
                <w:szCs w:val="19"/>
              </w:rPr>
            </w:pPr>
          </w:p>
        </w:tc>
        <w:tc>
          <w:tcPr>
            <w:tcW w:w="850" w:type="dxa"/>
            <w:tcBorders>
              <w:top w:val="single" w:sz="4" w:space="0" w:color="auto"/>
              <w:bottom w:val="nil"/>
              <w:right w:val="single" w:sz="4" w:space="0" w:color="auto"/>
            </w:tcBorders>
          </w:tcPr>
          <w:p w14:paraId="3E4256F6" w14:textId="3BEC2713" w:rsidR="008D36ED" w:rsidRPr="00A22CA8" w:rsidRDefault="00AA1E48" w:rsidP="003D2106">
            <w:pPr>
              <w:ind w:left="-75" w:firstLine="75"/>
              <w:jc w:val="both"/>
              <w:rPr>
                <w:rFonts w:ascii="Helvetica 45 Light" w:hAnsi="Helvetica 45 Light" w:cs="Arial"/>
                <w:b/>
                <w:sz w:val="19"/>
                <w:szCs w:val="19"/>
                <w:highlight w:val="green"/>
              </w:rPr>
            </w:pPr>
            <w:r>
              <w:rPr>
                <w:rFonts w:ascii="Helvetica 45 Light" w:hAnsi="Helvetica 45 Light" w:cs="Arial"/>
                <w:b/>
                <w:sz w:val="19"/>
                <w:szCs w:val="19"/>
                <w:highlight w:val="green"/>
              </w:rPr>
              <w:t>Zone A</w:t>
            </w:r>
          </w:p>
        </w:tc>
        <w:tc>
          <w:tcPr>
            <w:tcW w:w="709" w:type="dxa"/>
            <w:tcBorders>
              <w:top w:val="single" w:sz="4" w:space="0" w:color="auto"/>
              <w:bottom w:val="nil"/>
              <w:right w:val="single" w:sz="4" w:space="0" w:color="auto"/>
            </w:tcBorders>
          </w:tcPr>
          <w:p w14:paraId="120EE04E" w14:textId="0AFB1A2E" w:rsidR="008D36ED" w:rsidRPr="00A22CA8" w:rsidRDefault="008D36ED" w:rsidP="00B81177">
            <w:pPr>
              <w:jc w:val="both"/>
              <w:rPr>
                <w:rFonts w:ascii="Helvetica 45 Light" w:hAnsi="Helvetica 45 Light" w:cs="Arial"/>
                <w:b/>
                <w:sz w:val="19"/>
                <w:szCs w:val="19"/>
                <w:highlight w:val="green"/>
              </w:rPr>
            </w:pPr>
            <w:r w:rsidRPr="00A22CA8">
              <w:rPr>
                <w:rFonts w:ascii="Helvetica 45 Light" w:hAnsi="Helvetica 45 Light" w:cs="Arial"/>
                <w:b/>
                <w:sz w:val="19"/>
                <w:szCs w:val="19"/>
                <w:highlight w:val="green"/>
              </w:rPr>
              <w:t>Etc.</w:t>
            </w:r>
          </w:p>
        </w:tc>
        <w:tc>
          <w:tcPr>
            <w:tcW w:w="283" w:type="dxa"/>
            <w:tcBorders>
              <w:top w:val="nil"/>
              <w:bottom w:val="nil"/>
              <w:right w:val="single" w:sz="4" w:space="0" w:color="auto"/>
            </w:tcBorders>
            <w:shd w:val="clear" w:color="auto" w:fill="auto"/>
          </w:tcPr>
          <w:p w14:paraId="5FBFC802" w14:textId="77777777" w:rsidR="008D36ED" w:rsidRPr="00D274AC" w:rsidRDefault="008D36ED" w:rsidP="00B81177">
            <w:pPr>
              <w:jc w:val="both"/>
              <w:rPr>
                <w:rFonts w:ascii="Helvetica 45 Light" w:hAnsi="Helvetica 45 Light" w:cs="Arial"/>
                <w:sz w:val="19"/>
                <w:szCs w:val="19"/>
              </w:rPr>
            </w:pPr>
          </w:p>
        </w:tc>
        <w:tc>
          <w:tcPr>
            <w:tcW w:w="10206" w:type="dxa"/>
            <w:gridSpan w:val="2"/>
            <w:tcBorders>
              <w:top w:val="single" w:sz="4" w:space="0" w:color="auto"/>
              <w:left w:val="single" w:sz="4" w:space="0" w:color="auto"/>
              <w:bottom w:val="nil"/>
              <w:right w:val="dotted" w:sz="4" w:space="0" w:color="auto"/>
            </w:tcBorders>
          </w:tcPr>
          <w:p w14:paraId="5B68CCFE" w14:textId="53D89F28" w:rsidR="008D36ED" w:rsidRPr="00A22CA8" w:rsidRDefault="00B5445D" w:rsidP="00B81177">
            <w:pPr>
              <w:jc w:val="both"/>
              <w:rPr>
                <w:rFonts w:ascii="Helvetica 45 Light" w:hAnsi="Helvetica 45 Light" w:cs="Arial"/>
                <w:b/>
                <w:sz w:val="19"/>
                <w:szCs w:val="19"/>
              </w:rPr>
            </w:pPr>
            <w:r>
              <w:rPr>
                <w:rFonts w:ascii="Helvetica 45 Light" w:hAnsi="Helvetica 45 Light" w:cs="Arial"/>
                <w:b/>
                <w:sz w:val="19"/>
                <w:szCs w:val="19"/>
              </w:rPr>
              <w:t>Commentai</w:t>
            </w:r>
            <w:r w:rsidR="008D36ED" w:rsidRPr="00A22CA8">
              <w:rPr>
                <w:rFonts w:ascii="Helvetica 45 Light" w:hAnsi="Helvetica 45 Light" w:cs="Arial"/>
                <w:b/>
                <w:sz w:val="19"/>
                <w:szCs w:val="19"/>
              </w:rPr>
              <w:t xml:space="preserve">res </w:t>
            </w:r>
          </w:p>
        </w:tc>
        <w:tc>
          <w:tcPr>
            <w:tcW w:w="1701" w:type="dxa"/>
            <w:tcBorders>
              <w:top w:val="single" w:sz="4" w:space="0" w:color="auto"/>
              <w:left w:val="dotted" w:sz="4" w:space="0" w:color="auto"/>
              <w:bottom w:val="nil"/>
            </w:tcBorders>
          </w:tcPr>
          <w:p w14:paraId="5E8D0510" w14:textId="4F53B3D7" w:rsidR="008D36ED" w:rsidRPr="00A22CA8" w:rsidRDefault="008D36ED" w:rsidP="00923213">
            <w:pPr>
              <w:rPr>
                <w:rFonts w:ascii="Helvetica 45 Light" w:hAnsi="Helvetica 45 Light" w:cs="Arial"/>
                <w:sz w:val="19"/>
                <w:szCs w:val="19"/>
              </w:rPr>
            </w:pPr>
            <w:r w:rsidRPr="00A22CA8">
              <w:rPr>
                <w:rFonts w:ascii="Helvetica 45 Light" w:hAnsi="Helvetica 45 Light" w:cs="Arial"/>
                <w:b/>
                <w:sz w:val="19"/>
                <w:szCs w:val="19"/>
              </w:rPr>
              <w:t>Bases légales</w:t>
            </w:r>
          </w:p>
        </w:tc>
      </w:tr>
      <w:tr w:rsidR="003D2106" w:rsidRPr="00D274AC" w14:paraId="5B4A30E1" w14:textId="084B681F" w:rsidTr="001D3E58">
        <w:trPr>
          <w:trHeight w:val="339"/>
        </w:trPr>
        <w:tc>
          <w:tcPr>
            <w:tcW w:w="2301" w:type="dxa"/>
            <w:vMerge w:val="restart"/>
            <w:tcBorders>
              <w:top w:val="single" w:sz="4" w:space="0" w:color="auto"/>
            </w:tcBorders>
          </w:tcPr>
          <w:p w14:paraId="0F976486" w14:textId="77777777" w:rsidR="003D2106" w:rsidRPr="00D274AC" w:rsidRDefault="003D2106" w:rsidP="000C56AD">
            <w:pPr>
              <w:rPr>
                <w:rFonts w:ascii="Helvetica 45 Light" w:hAnsi="Helvetica 45 Light" w:cs="Arial"/>
                <w:b/>
                <w:sz w:val="19"/>
                <w:szCs w:val="19"/>
              </w:rPr>
            </w:pPr>
            <w:r w:rsidRPr="00D274AC">
              <w:rPr>
                <w:rFonts w:ascii="Helvetica 45 Light" w:hAnsi="Helvetica 45 Light" w:cs="Arial"/>
                <w:b/>
                <w:sz w:val="19"/>
                <w:szCs w:val="19"/>
              </w:rPr>
              <w:t>Généralités</w:t>
            </w:r>
          </w:p>
          <w:p w14:paraId="20D3104F" w14:textId="77777777" w:rsidR="003D2106" w:rsidRPr="00D274AC" w:rsidRDefault="003D2106" w:rsidP="00B81177">
            <w:pPr>
              <w:rPr>
                <w:rFonts w:ascii="Helvetica 45 Light" w:hAnsi="Helvetica 45 Light" w:cs="Arial"/>
                <w:b/>
                <w:sz w:val="19"/>
                <w:szCs w:val="19"/>
              </w:rPr>
            </w:pPr>
          </w:p>
        </w:tc>
        <w:tc>
          <w:tcPr>
            <w:tcW w:w="4787" w:type="dxa"/>
            <w:tcBorders>
              <w:top w:val="single" w:sz="4" w:space="0" w:color="auto"/>
              <w:bottom w:val="nil"/>
            </w:tcBorders>
          </w:tcPr>
          <w:p w14:paraId="4325E603" w14:textId="77777777" w:rsidR="003D2106" w:rsidRPr="00256674" w:rsidRDefault="003D2106" w:rsidP="00256674">
            <w:pPr>
              <w:rPr>
                <w:rFonts w:ascii="Helvetica 45 Light" w:hAnsi="Helvetica 45 Light" w:cs="Arial"/>
                <w:b/>
                <w:sz w:val="19"/>
                <w:szCs w:val="19"/>
              </w:rPr>
            </w:pPr>
            <w:r w:rsidRPr="00256674">
              <w:rPr>
                <w:rFonts w:ascii="Helvetica 45 Light" w:hAnsi="Helvetica 45 Light" w:cs="Arial"/>
                <w:b/>
                <w:sz w:val="19"/>
                <w:szCs w:val="19"/>
              </w:rPr>
              <w:t>Dénomination</w:t>
            </w:r>
          </w:p>
          <w:p w14:paraId="08DC5D86" w14:textId="1451F15B" w:rsidR="003D2106" w:rsidRPr="002B2A71" w:rsidRDefault="003D2106" w:rsidP="00256674">
            <w:pPr>
              <w:rPr>
                <w:rFonts w:ascii="Helvetica 45 Light" w:hAnsi="Helvetica 45 Light" w:cs="Arial"/>
                <w:i/>
                <w:sz w:val="19"/>
                <w:szCs w:val="19"/>
              </w:rPr>
            </w:pPr>
            <w:r w:rsidRPr="002B2A71">
              <w:rPr>
                <w:rFonts w:ascii="Helvetica 45 Light" w:hAnsi="Helvetica 45 Light" w:cs="Arial"/>
                <w:i/>
                <w:sz w:val="19"/>
                <w:szCs w:val="19"/>
              </w:rPr>
              <w:t>(Couleur / Numéro de la zone / Abréviation)</w:t>
            </w:r>
          </w:p>
          <w:p w14:paraId="1FF5DF34" w14:textId="17B7FFC8" w:rsidR="003D2106" w:rsidRPr="00D274AC" w:rsidRDefault="003D2106" w:rsidP="00716CA0">
            <w:pPr>
              <w:ind w:left="360"/>
              <w:rPr>
                <w:rFonts w:ascii="Helvetica 45 Light" w:hAnsi="Helvetica 45 Light" w:cs="Arial"/>
                <w:b/>
                <w:i/>
                <w:sz w:val="19"/>
                <w:szCs w:val="19"/>
              </w:rPr>
            </w:pPr>
          </w:p>
        </w:tc>
        <w:tc>
          <w:tcPr>
            <w:tcW w:w="850" w:type="dxa"/>
            <w:tcBorders>
              <w:bottom w:val="nil"/>
              <w:right w:val="single" w:sz="4" w:space="0" w:color="auto"/>
            </w:tcBorders>
          </w:tcPr>
          <w:p w14:paraId="7F7A74A2"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single" w:sz="4" w:space="0" w:color="auto"/>
              <w:bottom w:val="nil"/>
              <w:right w:val="single" w:sz="4" w:space="0" w:color="auto"/>
            </w:tcBorders>
          </w:tcPr>
          <w:p w14:paraId="431F8180" w14:textId="77777777" w:rsidR="003D2106" w:rsidRPr="00D274AC" w:rsidRDefault="003D2106" w:rsidP="00B81177">
            <w:pPr>
              <w:jc w:val="both"/>
              <w:rPr>
                <w:rFonts w:ascii="Helvetica 45 Light" w:hAnsi="Helvetica 45 Light" w:cs="Arial"/>
                <w:sz w:val="19"/>
                <w:szCs w:val="19"/>
              </w:rPr>
            </w:pPr>
          </w:p>
        </w:tc>
        <w:tc>
          <w:tcPr>
            <w:tcW w:w="283" w:type="dxa"/>
            <w:tcBorders>
              <w:top w:val="nil"/>
              <w:bottom w:val="nil"/>
              <w:right w:val="single" w:sz="4" w:space="0" w:color="auto"/>
            </w:tcBorders>
            <w:shd w:val="clear" w:color="auto" w:fill="auto"/>
          </w:tcPr>
          <w:p w14:paraId="2BB49133" w14:textId="77777777" w:rsidR="003D2106" w:rsidRPr="00D274AC" w:rsidRDefault="003D2106" w:rsidP="00B81177">
            <w:pPr>
              <w:jc w:val="both"/>
              <w:rPr>
                <w:rFonts w:ascii="Helvetica 45 Light" w:hAnsi="Helvetica 45 Light" w:cs="Arial"/>
                <w:sz w:val="19"/>
                <w:szCs w:val="19"/>
              </w:rPr>
            </w:pPr>
          </w:p>
        </w:tc>
        <w:tc>
          <w:tcPr>
            <w:tcW w:w="10206" w:type="dxa"/>
            <w:gridSpan w:val="2"/>
            <w:tcBorders>
              <w:left w:val="single" w:sz="4" w:space="0" w:color="auto"/>
              <w:bottom w:val="nil"/>
              <w:right w:val="dotted" w:sz="4" w:space="0" w:color="auto"/>
            </w:tcBorders>
          </w:tcPr>
          <w:p w14:paraId="1D0B2D60" w14:textId="300E3283" w:rsidR="003D2106" w:rsidRPr="00D274AC" w:rsidRDefault="003D2106" w:rsidP="00B81177">
            <w:pPr>
              <w:jc w:val="both"/>
              <w:rPr>
                <w:rFonts w:ascii="Helvetica 45 Light" w:hAnsi="Helvetica 45 Light" w:cs="Arial"/>
                <w:sz w:val="19"/>
                <w:szCs w:val="19"/>
              </w:rPr>
            </w:pPr>
            <w:r w:rsidRPr="00D274AC">
              <w:rPr>
                <w:rFonts w:ascii="Helvetica 45 Light" w:hAnsi="Helvetica 45 Light" w:cs="Arial"/>
                <w:sz w:val="19"/>
                <w:szCs w:val="19"/>
              </w:rPr>
              <w:t>La dénomination doit correspondre exactement à celle figurant sur les plans et en titre de l’article de zone correspondant</w:t>
            </w:r>
          </w:p>
          <w:p w14:paraId="41B1C11C" w14:textId="1647889B" w:rsidR="003D2106" w:rsidRPr="00D274AC" w:rsidRDefault="003D2106" w:rsidP="00DD1FDF">
            <w:pPr>
              <w:jc w:val="both"/>
              <w:rPr>
                <w:rFonts w:ascii="Helvetica 45 Light" w:hAnsi="Helvetica 45 Light" w:cs="Arial"/>
                <w:sz w:val="19"/>
                <w:szCs w:val="19"/>
              </w:rPr>
            </w:pPr>
            <w:r w:rsidRPr="00D274AC">
              <w:rPr>
                <w:rFonts w:ascii="Helvetica 45 Light" w:hAnsi="Helvetica 45 Light" w:cs="Arial"/>
                <w:sz w:val="19"/>
                <w:szCs w:val="19"/>
              </w:rPr>
              <w:t>En option, la Commune peut également indiquer la couleur, le num</w:t>
            </w:r>
            <w:r>
              <w:rPr>
                <w:rFonts w:ascii="Helvetica 45 Light" w:hAnsi="Helvetica 45 Light" w:cs="Arial"/>
                <w:sz w:val="19"/>
                <w:szCs w:val="19"/>
              </w:rPr>
              <w:t xml:space="preserve">éro de la zone, une abréviation ou autres informations qu’elle jugerait nécessaire. </w:t>
            </w:r>
          </w:p>
        </w:tc>
        <w:tc>
          <w:tcPr>
            <w:tcW w:w="1701" w:type="dxa"/>
            <w:tcBorders>
              <w:left w:val="dotted" w:sz="4" w:space="0" w:color="auto"/>
              <w:bottom w:val="nil"/>
            </w:tcBorders>
          </w:tcPr>
          <w:p w14:paraId="451F0EDD" w14:textId="77777777" w:rsidR="003D2106" w:rsidRPr="00D274AC" w:rsidRDefault="003D2106" w:rsidP="00923213">
            <w:pPr>
              <w:rPr>
                <w:rFonts w:ascii="Helvetica 45 Light" w:hAnsi="Helvetica 45 Light" w:cs="Arial"/>
                <w:sz w:val="19"/>
                <w:szCs w:val="19"/>
              </w:rPr>
            </w:pPr>
          </w:p>
        </w:tc>
      </w:tr>
      <w:tr w:rsidR="003D2106" w:rsidRPr="00D274AC" w14:paraId="057549C3" w14:textId="5AB23EA4" w:rsidTr="001D3E58">
        <w:trPr>
          <w:trHeight w:val="103"/>
        </w:trPr>
        <w:tc>
          <w:tcPr>
            <w:tcW w:w="2301" w:type="dxa"/>
            <w:vMerge/>
            <w:tcBorders>
              <w:bottom w:val="single" w:sz="4" w:space="0" w:color="auto"/>
              <w:right w:val="single" w:sz="4" w:space="0" w:color="auto"/>
            </w:tcBorders>
          </w:tcPr>
          <w:p w14:paraId="23513BDF" w14:textId="77777777" w:rsidR="003D2106" w:rsidRPr="00D274AC" w:rsidRDefault="003D2106" w:rsidP="00B81177">
            <w:pPr>
              <w:rPr>
                <w:rFonts w:ascii="Helvetica 45 Light" w:hAnsi="Helvetica 45 Light" w:cs="Arial"/>
                <w:b/>
                <w:sz w:val="19"/>
                <w:szCs w:val="19"/>
              </w:rPr>
            </w:pPr>
          </w:p>
        </w:tc>
        <w:tc>
          <w:tcPr>
            <w:tcW w:w="4787" w:type="dxa"/>
            <w:tcBorders>
              <w:top w:val="nil"/>
              <w:left w:val="single" w:sz="4" w:space="0" w:color="auto"/>
              <w:bottom w:val="single" w:sz="4" w:space="0" w:color="auto"/>
              <w:right w:val="single" w:sz="4" w:space="0" w:color="auto"/>
            </w:tcBorders>
          </w:tcPr>
          <w:p w14:paraId="4841FC2F" w14:textId="5C257047" w:rsidR="003D2106" w:rsidRPr="00D274AC" w:rsidRDefault="003D2106" w:rsidP="00B81177">
            <w:pPr>
              <w:rPr>
                <w:rFonts w:ascii="Helvetica 45 Light" w:hAnsi="Helvetica 45 Light" w:cs="Arial"/>
                <w:b/>
                <w:sz w:val="19"/>
                <w:szCs w:val="19"/>
              </w:rPr>
            </w:pPr>
            <w:r w:rsidRPr="00D274AC">
              <w:rPr>
                <w:rFonts w:ascii="Helvetica 45 Light" w:hAnsi="Helvetica 45 Light" w:cs="Arial"/>
                <w:b/>
                <w:sz w:val="19"/>
                <w:szCs w:val="19"/>
              </w:rPr>
              <w:t>Art. RCCZ</w:t>
            </w:r>
          </w:p>
        </w:tc>
        <w:tc>
          <w:tcPr>
            <w:tcW w:w="850" w:type="dxa"/>
            <w:tcBorders>
              <w:top w:val="nil"/>
              <w:left w:val="single" w:sz="4" w:space="0" w:color="auto"/>
              <w:bottom w:val="single" w:sz="4" w:space="0" w:color="auto"/>
              <w:right w:val="single" w:sz="4" w:space="0" w:color="auto"/>
            </w:tcBorders>
          </w:tcPr>
          <w:p w14:paraId="0A79CF02" w14:textId="77777777" w:rsidR="003D2106" w:rsidRDefault="003D2106" w:rsidP="003D2106">
            <w:pPr>
              <w:ind w:left="-75" w:firstLine="75"/>
              <w:jc w:val="both"/>
              <w:rPr>
                <w:rFonts w:ascii="Helvetica 45 Light" w:hAnsi="Helvetica 45 Light" w:cs="Arial"/>
                <w:sz w:val="19"/>
                <w:szCs w:val="19"/>
              </w:rPr>
            </w:pPr>
          </w:p>
        </w:tc>
        <w:tc>
          <w:tcPr>
            <w:tcW w:w="709" w:type="dxa"/>
            <w:tcBorders>
              <w:top w:val="nil"/>
              <w:left w:val="single" w:sz="4" w:space="0" w:color="auto"/>
              <w:bottom w:val="single" w:sz="4" w:space="0" w:color="auto"/>
              <w:right w:val="single" w:sz="4" w:space="0" w:color="auto"/>
            </w:tcBorders>
          </w:tcPr>
          <w:p w14:paraId="6D645B13" w14:textId="77777777" w:rsidR="003D2106" w:rsidRDefault="003D2106" w:rsidP="00B81177">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499AF7C3" w14:textId="77777777" w:rsidR="003D2106" w:rsidRDefault="003D2106" w:rsidP="00B81177">
            <w:pPr>
              <w:jc w:val="both"/>
              <w:rPr>
                <w:rFonts w:ascii="Helvetica 45 Light" w:hAnsi="Helvetica 45 Light" w:cs="Arial"/>
                <w:sz w:val="19"/>
                <w:szCs w:val="19"/>
              </w:rPr>
            </w:pPr>
          </w:p>
        </w:tc>
        <w:tc>
          <w:tcPr>
            <w:tcW w:w="10206" w:type="dxa"/>
            <w:gridSpan w:val="2"/>
            <w:tcBorders>
              <w:top w:val="nil"/>
              <w:left w:val="single" w:sz="4" w:space="0" w:color="auto"/>
              <w:bottom w:val="single" w:sz="4" w:space="0" w:color="auto"/>
              <w:right w:val="dotted" w:sz="4" w:space="0" w:color="auto"/>
            </w:tcBorders>
          </w:tcPr>
          <w:p w14:paraId="3AF9FD5B" w14:textId="77777777" w:rsidR="0007162D" w:rsidRDefault="003D2106" w:rsidP="0007162D">
            <w:pPr>
              <w:jc w:val="both"/>
              <w:rPr>
                <w:rFonts w:ascii="Helvetica 45 Light" w:hAnsi="Helvetica 45 Light" w:cs="Arial"/>
                <w:sz w:val="19"/>
                <w:szCs w:val="19"/>
              </w:rPr>
            </w:pPr>
            <w:r>
              <w:rPr>
                <w:rFonts w:ascii="Helvetica 45 Light" w:hAnsi="Helvetica 45 Light" w:cs="Arial"/>
                <w:sz w:val="19"/>
                <w:szCs w:val="19"/>
              </w:rPr>
              <w:t>Le numéro</w:t>
            </w:r>
            <w:r w:rsidRPr="00D274AC">
              <w:rPr>
                <w:rFonts w:ascii="Helvetica 45 Light" w:hAnsi="Helvetica 45 Light" w:cs="Arial"/>
                <w:sz w:val="19"/>
                <w:szCs w:val="19"/>
              </w:rPr>
              <w:t xml:space="preserve"> de l’article du RCCZ correspondant à la zone en question</w:t>
            </w:r>
            <w:r>
              <w:rPr>
                <w:rFonts w:ascii="Helvetica 45 Light" w:hAnsi="Helvetica 45 Light" w:cs="Arial"/>
                <w:sz w:val="19"/>
                <w:szCs w:val="19"/>
              </w:rPr>
              <w:t xml:space="preserve"> doit être indiqué</w:t>
            </w:r>
            <w:r w:rsidRPr="00D274AC">
              <w:rPr>
                <w:rFonts w:ascii="Helvetica 45 Light" w:hAnsi="Helvetica 45 Light" w:cs="Arial"/>
                <w:sz w:val="19"/>
                <w:szCs w:val="19"/>
              </w:rPr>
              <w:t>.</w:t>
            </w:r>
          </w:p>
          <w:p w14:paraId="2C1D91F6" w14:textId="42EDE1BE" w:rsidR="003F33EC" w:rsidRPr="0007162D" w:rsidRDefault="003F33EC" w:rsidP="0007162D">
            <w:pPr>
              <w:jc w:val="both"/>
              <w:rPr>
                <w:rFonts w:ascii="Helvetica 45 Light" w:hAnsi="Helvetica 45 Light" w:cs="Arial"/>
                <w:sz w:val="19"/>
                <w:szCs w:val="19"/>
              </w:rPr>
            </w:pPr>
          </w:p>
        </w:tc>
        <w:tc>
          <w:tcPr>
            <w:tcW w:w="1701" w:type="dxa"/>
            <w:tcBorders>
              <w:top w:val="nil"/>
              <w:left w:val="dotted" w:sz="4" w:space="0" w:color="auto"/>
              <w:bottom w:val="single" w:sz="4" w:space="0" w:color="auto"/>
              <w:right w:val="single" w:sz="4" w:space="0" w:color="auto"/>
            </w:tcBorders>
          </w:tcPr>
          <w:p w14:paraId="7232D475" w14:textId="77777777" w:rsidR="003D2106" w:rsidRPr="00D274AC" w:rsidRDefault="003D2106" w:rsidP="00923213">
            <w:pPr>
              <w:rPr>
                <w:rFonts w:ascii="Helvetica 45 Light" w:hAnsi="Helvetica 45 Light" w:cs="Arial"/>
                <w:sz w:val="19"/>
                <w:szCs w:val="19"/>
              </w:rPr>
            </w:pPr>
          </w:p>
        </w:tc>
      </w:tr>
      <w:tr w:rsidR="003D2106" w:rsidRPr="00D274AC" w14:paraId="7B2DD17B" w14:textId="42EE9BB9" w:rsidTr="001D3E58">
        <w:trPr>
          <w:trHeight w:val="309"/>
        </w:trPr>
        <w:tc>
          <w:tcPr>
            <w:tcW w:w="2301" w:type="dxa"/>
            <w:tcBorders>
              <w:top w:val="single" w:sz="4" w:space="0" w:color="auto"/>
              <w:left w:val="single" w:sz="4" w:space="0" w:color="auto"/>
              <w:bottom w:val="single" w:sz="4" w:space="0" w:color="auto"/>
              <w:right w:val="single" w:sz="4" w:space="0" w:color="auto"/>
            </w:tcBorders>
          </w:tcPr>
          <w:p w14:paraId="0D62924C" w14:textId="3AF85730" w:rsidR="003D2106" w:rsidRPr="00D274AC" w:rsidRDefault="003D2106" w:rsidP="00B81177">
            <w:pPr>
              <w:rPr>
                <w:rFonts w:ascii="Helvetica 45 Light" w:hAnsi="Helvetica 45 Light" w:cs="Arial"/>
                <w:b/>
                <w:strike/>
                <w:sz w:val="19"/>
                <w:szCs w:val="19"/>
              </w:rPr>
            </w:pPr>
            <w:r>
              <w:rPr>
                <w:rFonts w:ascii="Helvetica 45 Light" w:hAnsi="Helvetica 45 Light" w:cs="Arial"/>
                <w:b/>
                <w:strike/>
                <w:sz w:val="19"/>
                <w:szCs w:val="19"/>
              </w:rPr>
              <w:t xml:space="preserve">Destination de la zone </w:t>
            </w:r>
          </w:p>
        </w:tc>
        <w:tc>
          <w:tcPr>
            <w:tcW w:w="4787" w:type="dxa"/>
            <w:tcBorders>
              <w:top w:val="single" w:sz="4" w:space="0" w:color="auto"/>
              <w:left w:val="single" w:sz="4" w:space="0" w:color="auto"/>
              <w:bottom w:val="single" w:sz="4" w:space="0" w:color="auto"/>
              <w:right w:val="single" w:sz="4" w:space="0" w:color="auto"/>
            </w:tcBorders>
          </w:tcPr>
          <w:p w14:paraId="329CE2DF" w14:textId="7E7298F3" w:rsidR="003D2106" w:rsidRPr="002B2A71" w:rsidRDefault="003D2106" w:rsidP="00B81177">
            <w:pPr>
              <w:rPr>
                <w:rFonts w:ascii="Helvetica 45 Light" w:hAnsi="Helvetica 45 Light" w:cs="Arial"/>
                <w:strike/>
                <w:sz w:val="19"/>
                <w:szCs w:val="19"/>
              </w:rPr>
            </w:pPr>
            <w:r w:rsidRPr="002B2A71">
              <w:rPr>
                <w:rFonts w:ascii="Helvetica 45 Light" w:hAnsi="Helvetica 45 Light" w:cs="Arial"/>
                <w:strike/>
                <w:sz w:val="19"/>
                <w:szCs w:val="19"/>
              </w:rPr>
              <w:t>Affectations (Habitation / Commerces / Bureaux / Hôtels / Restaurants / Artisanat / Ruraux / Autres)</w:t>
            </w:r>
          </w:p>
        </w:tc>
        <w:tc>
          <w:tcPr>
            <w:tcW w:w="850" w:type="dxa"/>
            <w:tcBorders>
              <w:top w:val="single" w:sz="4" w:space="0" w:color="auto"/>
              <w:left w:val="single" w:sz="4" w:space="0" w:color="auto"/>
              <w:bottom w:val="single" w:sz="4" w:space="0" w:color="auto"/>
              <w:right w:val="single" w:sz="4" w:space="0" w:color="auto"/>
            </w:tcBorders>
          </w:tcPr>
          <w:p w14:paraId="77F324A7"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284B596B" w14:textId="77777777" w:rsidR="003D2106" w:rsidRPr="00D274AC" w:rsidRDefault="003D2106" w:rsidP="00B81177">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347B79E0" w14:textId="77777777" w:rsidR="003D2106" w:rsidRPr="00D274AC" w:rsidRDefault="003D2106" w:rsidP="00B81177">
            <w:pPr>
              <w:jc w:val="both"/>
              <w:rPr>
                <w:rFonts w:ascii="Helvetica 45 Light" w:hAnsi="Helvetica 45 Light" w:cs="Arial"/>
                <w:sz w:val="19"/>
                <w:szCs w:val="19"/>
              </w:rPr>
            </w:pPr>
          </w:p>
        </w:tc>
        <w:tc>
          <w:tcPr>
            <w:tcW w:w="10206" w:type="dxa"/>
            <w:gridSpan w:val="2"/>
            <w:tcBorders>
              <w:top w:val="single" w:sz="4" w:space="0" w:color="auto"/>
              <w:left w:val="single" w:sz="4" w:space="0" w:color="auto"/>
              <w:bottom w:val="single" w:sz="4" w:space="0" w:color="auto"/>
              <w:right w:val="dotted" w:sz="4" w:space="0" w:color="auto"/>
            </w:tcBorders>
          </w:tcPr>
          <w:p w14:paraId="02D3FF67" w14:textId="77777777" w:rsidR="003D2106" w:rsidRDefault="003D2106" w:rsidP="00B81177">
            <w:pPr>
              <w:jc w:val="both"/>
              <w:rPr>
                <w:rFonts w:ascii="Helvetica 45 Light" w:hAnsi="Helvetica 45 Light" w:cs="Arial"/>
                <w:sz w:val="19"/>
                <w:szCs w:val="19"/>
              </w:rPr>
            </w:pPr>
            <w:r w:rsidRPr="00D274AC">
              <w:rPr>
                <w:rFonts w:ascii="Helvetica 45 Light" w:hAnsi="Helvetica 45 Light" w:cs="Arial"/>
                <w:sz w:val="19"/>
                <w:szCs w:val="19"/>
              </w:rPr>
              <w:t>Cette ligne existe dans de nombreux RCCZ. Afin d’éviter les nombreuses remarques en bas du tableau synoptique, cette ligne ne devra plus y figurer. Par contre, toutes les affectations (admises ou/et exclues) doivent être définies précisément et clairement dans l’article de la zone correspondant.</w:t>
            </w:r>
          </w:p>
          <w:p w14:paraId="24813A24" w14:textId="237962E7" w:rsidR="003F33EC" w:rsidRPr="007171E9" w:rsidRDefault="003F33EC" w:rsidP="00B81177">
            <w:pPr>
              <w:jc w:val="both"/>
              <w:rPr>
                <w:rFonts w:ascii="Helvetica 45 Light" w:hAnsi="Helvetica 45 Light" w:cs="Arial"/>
                <w:sz w:val="19"/>
                <w:szCs w:val="19"/>
              </w:rPr>
            </w:pPr>
          </w:p>
        </w:tc>
        <w:tc>
          <w:tcPr>
            <w:tcW w:w="1701" w:type="dxa"/>
            <w:tcBorders>
              <w:top w:val="single" w:sz="4" w:space="0" w:color="auto"/>
              <w:left w:val="dotted" w:sz="4" w:space="0" w:color="auto"/>
              <w:bottom w:val="single" w:sz="4" w:space="0" w:color="auto"/>
              <w:right w:val="single" w:sz="4" w:space="0" w:color="auto"/>
            </w:tcBorders>
          </w:tcPr>
          <w:p w14:paraId="0CA042C2" w14:textId="77777777" w:rsidR="003D2106" w:rsidRPr="00D274AC" w:rsidRDefault="003D2106" w:rsidP="00923213">
            <w:pPr>
              <w:rPr>
                <w:rFonts w:ascii="Helvetica 45 Light" w:hAnsi="Helvetica 45 Light" w:cs="Arial"/>
                <w:sz w:val="19"/>
                <w:szCs w:val="19"/>
              </w:rPr>
            </w:pPr>
          </w:p>
        </w:tc>
      </w:tr>
      <w:tr w:rsidR="003D2106" w:rsidRPr="00D274AC" w14:paraId="660A48BD" w14:textId="77777777" w:rsidTr="001D3E58">
        <w:trPr>
          <w:trHeight w:val="505"/>
        </w:trPr>
        <w:tc>
          <w:tcPr>
            <w:tcW w:w="2301" w:type="dxa"/>
            <w:tcBorders>
              <w:top w:val="single" w:sz="4" w:space="0" w:color="auto"/>
              <w:left w:val="single" w:sz="4" w:space="0" w:color="auto"/>
              <w:bottom w:val="nil"/>
              <w:right w:val="single" w:sz="4" w:space="0" w:color="auto"/>
            </w:tcBorders>
          </w:tcPr>
          <w:p w14:paraId="26700671" w14:textId="7C66BCB7" w:rsidR="003D2106" w:rsidRDefault="003D2106" w:rsidP="00B81177">
            <w:pPr>
              <w:rPr>
                <w:rFonts w:ascii="Helvetica 45 Light" w:hAnsi="Helvetica 45 Light" w:cs="Arial"/>
                <w:b/>
                <w:sz w:val="19"/>
                <w:szCs w:val="19"/>
              </w:rPr>
            </w:pPr>
            <w:r>
              <w:rPr>
                <w:rFonts w:ascii="Helvetica 45 Light" w:hAnsi="Helvetica 45 Light" w:cs="Arial"/>
                <w:b/>
                <w:sz w:val="19"/>
                <w:szCs w:val="19"/>
              </w:rPr>
              <w:t xml:space="preserve">Utilisation du sol  </w:t>
            </w:r>
          </w:p>
        </w:tc>
        <w:tc>
          <w:tcPr>
            <w:tcW w:w="4787" w:type="dxa"/>
            <w:tcBorders>
              <w:top w:val="single" w:sz="4" w:space="0" w:color="auto"/>
              <w:left w:val="single" w:sz="4" w:space="0" w:color="auto"/>
              <w:bottom w:val="nil"/>
              <w:right w:val="single" w:sz="4" w:space="0" w:color="auto"/>
            </w:tcBorders>
          </w:tcPr>
          <w:p w14:paraId="32B3E4AF" w14:textId="4B58F368" w:rsidR="003D2106" w:rsidRPr="005B2075" w:rsidRDefault="003D2106" w:rsidP="005B2075">
            <w:pPr>
              <w:rPr>
                <w:rFonts w:ascii="Helvetica 45 Light" w:hAnsi="Helvetica 45 Light" w:cs="Arial"/>
                <w:b/>
                <w:sz w:val="19"/>
                <w:szCs w:val="19"/>
              </w:rPr>
            </w:pPr>
            <w:r>
              <w:rPr>
                <w:rFonts w:ascii="Helvetica 45 Light" w:hAnsi="Helvetica 45 Light" w:cs="Arial"/>
                <w:b/>
                <w:sz w:val="19"/>
                <w:szCs w:val="19"/>
              </w:rPr>
              <w:t xml:space="preserve">Indices </w:t>
            </w:r>
          </w:p>
        </w:tc>
        <w:tc>
          <w:tcPr>
            <w:tcW w:w="850" w:type="dxa"/>
            <w:tcBorders>
              <w:top w:val="single" w:sz="4" w:space="0" w:color="auto"/>
              <w:left w:val="single" w:sz="4" w:space="0" w:color="auto"/>
              <w:bottom w:val="nil"/>
              <w:right w:val="single" w:sz="4" w:space="0" w:color="auto"/>
            </w:tcBorders>
          </w:tcPr>
          <w:p w14:paraId="246F9C06" w14:textId="77777777" w:rsidR="003D2106" w:rsidRPr="005B2075" w:rsidRDefault="003D2106" w:rsidP="003D2106">
            <w:pPr>
              <w:ind w:left="-75" w:firstLine="75"/>
              <w:jc w:val="both"/>
              <w:rPr>
                <w:rFonts w:ascii="Helvetica 45 Light" w:hAnsi="Helvetica 45 Light" w:cs="Arial"/>
                <w:sz w:val="19"/>
                <w:szCs w:val="19"/>
              </w:rPr>
            </w:pPr>
          </w:p>
        </w:tc>
        <w:tc>
          <w:tcPr>
            <w:tcW w:w="709" w:type="dxa"/>
            <w:tcBorders>
              <w:top w:val="single" w:sz="4" w:space="0" w:color="auto"/>
              <w:left w:val="single" w:sz="4" w:space="0" w:color="auto"/>
              <w:bottom w:val="nil"/>
              <w:right w:val="single" w:sz="4" w:space="0" w:color="auto"/>
            </w:tcBorders>
          </w:tcPr>
          <w:p w14:paraId="67D6C0E2" w14:textId="77777777" w:rsidR="003D2106" w:rsidRPr="005B2075" w:rsidRDefault="003D2106" w:rsidP="000E0E1B">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0123E64A" w14:textId="77777777" w:rsidR="003D2106" w:rsidRPr="005B2075" w:rsidRDefault="003D2106" w:rsidP="000E0E1B">
            <w:pPr>
              <w:jc w:val="both"/>
              <w:rPr>
                <w:rFonts w:ascii="Helvetica 45 Light" w:hAnsi="Helvetica 45 Light" w:cs="Arial"/>
                <w:sz w:val="19"/>
                <w:szCs w:val="19"/>
              </w:rPr>
            </w:pPr>
          </w:p>
        </w:tc>
        <w:tc>
          <w:tcPr>
            <w:tcW w:w="10206" w:type="dxa"/>
            <w:gridSpan w:val="2"/>
            <w:tcBorders>
              <w:top w:val="single" w:sz="4" w:space="0" w:color="auto"/>
              <w:left w:val="single" w:sz="4" w:space="0" w:color="auto"/>
              <w:bottom w:val="nil"/>
              <w:right w:val="dotted" w:sz="4" w:space="0" w:color="auto"/>
            </w:tcBorders>
            <w:shd w:val="clear" w:color="auto" w:fill="auto"/>
          </w:tcPr>
          <w:p w14:paraId="13A90FB9" w14:textId="7FFF5319" w:rsidR="003D2106" w:rsidRDefault="003D2106" w:rsidP="000E0E1B">
            <w:pPr>
              <w:jc w:val="both"/>
              <w:rPr>
                <w:rFonts w:ascii="Helvetica 45 Light" w:hAnsi="Helvetica 45 Light" w:cs="Arial"/>
                <w:sz w:val="19"/>
                <w:szCs w:val="19"/>
              </w:rPr>
            </w:pPr>
            <w:r w:rsidRPr="005B2075">
              <w:rPr>
                <w:rFonts w:ascii="Helvetica 45 Light" w:hAnsi="Helvetica 45 Light" w:cs="Arial"/>
                <w:sz w:val="19"/>
                <w:szCs w:val="19"/>
              </w:rPr>
              <w:t>Les communes peuvent introduire un ou plusieurs indices et fixer le type et la valeur de l'indice maximal pour chacune de leurs zones à bâtir.</w:t>
            </w:r>
            <w:r>
              <w:rPr>
                <w:rFonts w:ascii="Helvetica 45 Light" w:hAnsi="Helvetica 45 Light" w:cs="Arial"/>
                <w:sz w:val="19"/>
                <w:szCs w:val="19"/>
              </w:rPr>
              <w:t xml:space="preserve"> Elles</w:t>
            </w:r>
            <w:r w:rsidRPr="005B2075">
              <w:rPr>
                <w:rFonts w:ascii="Helvetica 45 Light" w:hAnsi="Helvetica 45 Light" w:cs="Arial"/>
                <w:sz w:val="19"/>
                <w:szCs w:val="19"/>
              </w:rPr>
              <w:t xml:space="preserve"> peuvent fixer un indice minimal pour chacune de leurs zones à bâtir pour les nouvelles constructions, ceci en considération des objectifs à atteindre en matière de densification.</w:t>
            </w:r>
            <w:r>
              <w:rPr>
                <w:rFonts w:ascii="Helvetica 45 Light" w:hAnsi="Helvetica 45 Light" w:cs="Arial"/>
                <w:sz w:val="19"/>
                <w:szCs w:val="19"/>
              </w:rPr>
              <w:t xml:space="preserve"> </w:t>
            </w:r>
            <w:r w:rsidRPr="005B2075">
              <w:rPr>
                <w:rFonts w:ascii="Helvetica 45 Light" w:hAnsi="Helvetica 45 Light" w:cs="Arial"/>
                <w:sz w:val="19"/>
                <w:szCs w:val="19"/>
              </w:rPr>
              <w:t>En cas de renonciation partielle ou totale à fixer un ou plusieurs indices, elles doivent définir d'autres prescriptions afin d'assurer un aménagement local cohérent.</w:t>
            </w:r>
          </w:p>
          <w:p w14:paraId="3A58D9ED" w14:textId="5D2C9DA8" w:rsidR="003D2106" w:rsidRPr="00D274AC" w:rsidRDefault="003D2106" w:rsidP="000E0E1B">
            <w:pPr>
              <w:jc w:val="both"/>
              <w:rPr>
                <w:rFonts w:ascii="Helvetica 45 Light" w:hAnsi="Helvetica 45 Light" w:cs="Arial"/>
                <w:sz w:val="19"/>
                <w:szCs w:val="19"/>
              </w:rPr>
            </w:pPr>
          </w:p>
        </w:tc>
        <w:tc>
          <w:tcPr>
            <w:tcW w:w="1701" w:type="dxa"/>
            <w:tcBorders>
              <w:top w:val="single" w:sz="4" w:space="0" w:color="auto"/>
              <w:left w:val="dotted" w:sz="4" w:space="0" w:color="auto"/>
              <w:bottom w:val="nil"/>
              <w:right w:val="single" w:sz="4" w:space="0" w:color="auto"/>
            </w:tcBorders>
          </w:tcPr>
          <w:p w14:paraId="136F50C1" w14:textId="04F3C742" w:rsidR="003D2106" w:rsidRPr="00D274AC" w:rsidRDefault="003D2106" w:rsidP="005B2075">
            <w:pPr>
              <w:rPr>
                <w:rFonts w:ascii="Helvetica 45 Light" w:hAnsi="Helvetica 45 Light" w:cs="Arial"/>
                <w:sz w:val="19"/>
                <w:szCs w:val="19"/>
              </w:rPr>
            </w:pPr>
            <w:hyperlink r:id="rId10" w:history="1">
              <w:r w:rsidRPr="00334CAD">
                <w:rPr>
                  <w:rStyle w:val="Lienhypertexte"/>
                  <w:rFonts w:ascii="Helvetica 45 Light" w:hAnsi="Helvetica 45 Light" w:cs="Arial"/>
                  <w:sz w:val="19"/>
                  <w:szCs w:val="19"/>
                </w:rPr>
                <w:t>art. 19 LC</w:t>
              </w:r>
            </w:hyperlink>
          </w:p>
          <w:p w14:paraId="7DAD3674" w14:textId="77777777" w:rsidR="003D2106" w:rsidRDefault="003D2106" w:rsidP="00923213">
            <w:pPr>
              <w:rPr>
                <w:rFonts w:ascii="Helvetica 45 Light" w:hAnsi="Helvetica 45 Light" w:cs="Arial"/>
                <w:sz w:val="19"/>
                <w:szCs w:val="19"/>
              </w:rPr>
            </w:pPr>
          </w:p>
        </w:tc>
      </w:tr>
      <w:tr w:rsidR="003D2106" w:rsidRPr="001D3E58" w14:paraId="55FD0117" w14:textId="0E06E7D0" w:rsidTr="001D3E58">
        <w:trPr>
          <w:trHeight w:val="1249"/>
        </w:trPr>
        <w:tc>
          <w:tcPr>
            <w:tcW w:w="2301" w:type="dxa"/>
            <w:vMerge w:val="restart"/>
            <w:tcBorders>
              <w:top w:val="nil"/>
              <w:left w:val="single" w:sz="4" w:space="0" w:color="auto"/>
              <w:bottom w:val="nil"/>
              <w:right w:val="single" w:sz="4" w:space="0" w:color="auto"/>
            </w:tcBorders>
          </w:tcPr>
          <w:p w14:paraId="3F9975F0" w14:textId="787D5D07" w:rsidR="003D2106" w:rsidRPr="00D274AC" w:rsidRDefault="003D2106" w:rsidP="00B81177">
            <w:pPr>
              <w:rPr>
                <w:rFonts w:ascii="Helvetica 45 Light" w:hAnsi="Helvetica 45 Light" w:cs="Arial"/>
                <w:b/>
                <w:sz w:val="19"/>
                <w:szCs w:val="19"/>
              </w:rPr>
            </w:pPr>
          </w:p>
        </w:tc>
        <w:tc>
          <w:tcPr>
            <w:tcW w:w="4787" w:type="dxa"/>
            <w:tcBorders>
              <w:top w:val="nil"/>
              <w:left w:val="single" w:sz="4" w:space="0" w:color="auto"/>
              <w:bottom w:val="nil"/>
              <w:right w:val="single" w:sz="4" w:space="0" w:color="auto"/>
            </w:tcBorders>
          </w:tcPr>
          <w:p w14:paraId="2E2FFF70" w14:textId="7509B8F5" w:rsidR="003D2106" w:rsidRDefault="003D2106" w:rsidP="003D2106">
            <w:pPr>
              <w:pStyle w:val="Paragraphedeliste"/>
              <w:numPr>
                <w:ilvl w:val="0"/>
                <w:numId w:val="26"/>
              </w:numPr>
              <w:ind w:left="432"/>
              <w:rPr>
                <w:rFonts w:ascii="Helvetica 45 Light" w:hAnsi="Helvetica 45 Light" w:cs="Arial"/>
                <w:b/>
                <w:sz w:val="19"/>
                <w:szCs w:val="19"/>
              </w:rPr>
            </w:pPr>
            <w:r w:rsidRPr="00CA0ADF">
              <w:rPr>
                <w:rFonts w:ascii="Helvetica 45 Light" w:hAnsi="Helvetica 45 Light" w:cs="Arial"/>
                <w:b/>
                <w:sz w:val="19"/>
                <w:szCs w:val="19"/>
              </w:rPr>
              <w:t>Indice br</w:t>
            </w:r>
            <w:r>
              <w:rPr>
                <w:rFonts w:ascii="Helvetica 45 Light" w:hAnsi="Helvetica 45 Light" w:cs="Arial"/>
                <w:b/>
                <w:sz w:val="19"/>
                <w:szCs w:val="19"/>
              </w:rPr>
              <w:t>ut d’utilisation du sol (IBUS)</w:t>
            </w:r>
            <w:r w:rsidRPr="00CA0ADF">
              <w:rPr>
                <w:rFonts w:ascii="Helvetica 45 Light" w:hAnsi="Helvetica 45 Light" w:cs="Arial"/>
                <w:b/>
                <w:sz w:val="19"/>
                <w:szCs w:val="19"/>
              </w:rPr>
              <w:t xml:space="preserve"> </w:t>
            </w:r>
            <w:r w:rsidRPr="00C86EC3">
              <w:rPr>
                <w:rFonts w:ascii="Helvetica 45 Light" w:hAnsi="Helvetica 45 Light" w:cs="Arial"/>
                <w:sz w:val="19"/>
                <w:szCs w:val="19"/>
              </w:rPr>
              <w:t>Max</w:t>
            </w:r>
            <w:r>
              <w:rPr>
                <w:rFonts w:ascii="Helvetica 45 Light" w:hAnsi="Helvetica 45 Light" w:cs="Arial"/>
                <w:sz w:val="19"/>
                <w:szCs w:val="19"/>
              </w:rPr>
              <w:t>.</w:t>
            </w:r>
            <w:r w:rsidRPr="00C86EC3">
              <w:rPr>
                <w:rFonts w:ascii="Helvetica 45 Light" w:hAnsi="Helvetica 45 Light" w:cs="Arial"/>
                <w:sz w:val="19"/>
                <w:szCs w:val="19"/>
              </w:rPr>
              <w:t xml:space="preserve"> / Min</w:t>
            </w:r>
            <w:r>
              <w:rPr>
                <w:rFonts w:ascii="Helvetica 45 Light" w:hAnsi="Helvetica 45 Light" w:cs="Arial"/>
                <w:sz w:val="19"/>
                <w:szCs w:val="19"/>
              </w:rPr>
              <w:t>.</w:t>
            </w:r>
          </w:p>
          <w:p w14:paraId="41103366" w14:textId="78B6E17F" w:rsidR="003D2106" w:rsidRDefault="003D2106" w:rsidP="003D2106">
            <w:pPr>
              <w:pStyle w:val="Paragraphedeliste"/>
              <w:ind w:left="432"/>
              <w:rPr>
                <w:rFonts w:ascii="Helvetica 45 Light" w:hAnsi="Helvetica 45 Light" w:cs="Arial"/>
                <w:b/>
                <w:sz w:val="19"/>
                <w:szCs w:val="19"/>
              </w:rPr>
            </w:pPr>
          </w:p>
          <w:p w14:paraId="1AF5C1AC" w14:textId="77777777" w:rsidR="003D2106" w:rsidRPr="00CA0ADF" w:rsidRDefault="003D2106" w:rsidP="003D2106">
            <w:pPr>
              <w:pStyle w:val="Paragraphedeliste"/>
              <w:ind w:left="432"/>
              <w:rPr>
                <w:rFonts w:ascii="Helvetica 45 Light" w:hAnsi="Helvetica 45 Light" w:cs="Arial"/>
                <w:b/>
                <w:sz w:val="19"/>
                <w:szCs w:val="19"/>
              </w:rPr>
            </w:pPr>
          </w:p>
          <w:p w14:paraId="356022F4" w14:textId="1821041C" w:rsidR="003D2106" w:rsidRDefault="003D2106" w:rsidP="003D2106">
            <w:pPr>
              <w:pStyle w:val="Paragraphedeliste"/>
              <w:numPr>
                <w:ilvl w:val="0"/>
                <w:numId w:val="26"/>
              </w:numPr>
              <w:ind w:left="432"/>
              <w:rPr>
                <w:rFonts w:ascii="Helvetica 45 Light" w:hAnsi="Helvetica 45 Light" w:cs="Arial"/>
                <w:b/>
                <w:sz w:val="19"/>
                <w:szCs w:val="19"/>
              </w:rPr>
            </w:pPr>
            <w:r w:rsidRPr="00CA0ADF">
              <w:rPr>
                <w:rFonts w:ascii="Helvetica 45 Light" w:hAnsi="Helvetica 45 Light" w:cs="Arial"/>
                <w:b/>
                <w:sz w:val="19"/>
                <w:szCs w:val="19"/>
              </w:rPr>
              <w:t xml:space="preserve">Indice d’occupation du sol (IOS) </w:t>
            </w:r>
            <w:r w:rsidRPr="00C86EC3">
              <w:rPr>
                <w:rFonts w:ascii="Helvetica 45 Light" w:hAnsi="Helvetica 45 Light" w:cs="Arial"/>
                <w:sz w:val="19"/>
                <w:szCs w:val="19"/>
              </w:rPr>
              <w:t>Max</w:t>
            </w:r>
            <w:r>
              <w:rPr>
                <w:rFonts w:ascii="Helvetica 45 Light" w:hAnsi="Helvetica 45 Light" w:cs="Arial"/>
                <w:sz w:val="19"/>
                <w:szCs w:val="19"/>
              </w:rPr>
              <w:t>.</w:t>
            </w:r>
            <w:r w:rsidRPr="00C86EC3">
              <w:rPr>
                <w:rFonts w:ascii="Helvetica 45 Light" w:hAnsi="Helvetica 45 Light" w:cs="Arial"/>
                <w:sz w:val="19"/>
                <w:szCs w:val="19"/>
              </w:rPr>
              <w:t xml:space="preserve"> / Min</w:t>
            </w:r>
            <w:r>
              <w:rPr>
                <w:rFonts w:ascii="Helvetica 45 Light" w:hAnsi="Helvetica 45 Light" w:cs="Arial"/>
                <w:sz w:val="19"/>
                <w:szCs w:val="19"/>
              </w:rPr>
              <w:t>.</w:t>
            </w:r>
          </w:p>
          <w:p w14:paraId="5BB7100C" w14:textId="39A06ADF" w:rsidR="003D2106" w:rsidRDefault="003D2106" w:rsidP="003D2106">
            <w:pPr>
              <w:ind w:left="432"/>
              <w:rPr>
                <w:rFonts w:ascii="Helvetica 45 Light" w:hAnsi="Helvetica 45 Light" w:cs="Arial"/>
                <w:b/>
                <w:sz w:val="19"/>
                <w:szCs w:val="19"/>
              </w:rPr>
            </w:pPr>
          </w:p>
          <w:p w14:paraId="5A30BBFC" w14:textId="77777777" w:rsidR="003D2106" w:rsidRPr="005B2075" w:rsidRDefault="003D2106" w:rsidP="003D2106">
            <w:pPr>
              <w:ind w:left="432"/>
              <w:rPr>
                <w:rFonts w:ascii="Helvetica 45 Light" w:hAnsi="Helvetica 45 Light" w:cs="Arial"/>
                <w:b/>
                <w:sz w:val="19"/>
                <w:szCs w:val="19"/>
              </w:rPr>
            </w:pPr>
          </w:p>
          <w:p w14:paraId="640B75CB" w14:textId="63573373" w:rsidR="003D2106" w:rsidRPr="005B2075" w:rsidRDefault="003D2106" w:rsidP="003D2106">
            <w:pPr>
              <w:pStyle w:val="Paragraphedeliste"/>
              <w:numPr>
                <w:ilvl w:val="0"/>
                <w:numId w:val="26"/>
              </w:numPr>
              <w:ind w:left="432"/>
              <w:rPr>
                <w:rFonts w:ascii="Helvetica 45 Light" w:hAnsi="Helvetica 45 Light" w:cs="Arial"/>
                <w:b/>
                <w:sz w:val="19"/>
                <w:szCs w:val="19"/>
              </w:rPr>
            </w:pPr>
            <w:r>
              <w:rPr>
                <w:rFonts w:ascii="Helvetica 45 Light" w:hAnsi="Helvetica 45 Light" w:cs="Arial"/>
                <w:b/>
                <w:sz w:val="19"/>
                <w:szCs w:val="19"/>
              </w:rPr>
              <w:t xml:space="preserve">Indice de masse (IM) </w:t>
            </w:r>
            <w:r w:rsidRPr="00C86EC3">
              <w:rPr>
                <w:rFonts w:ascii="Helvetica 45 Light" w:hAnsi="Helvetica 45 Light" w:cs="Arial"/>
                <w:sz w:val="19"/>
                <w:szCs w:val="19"/>
              </w:rPr>
              <w:t>Max</w:t>
            </w:r>
            <w:r>
              <w:rPr>
                <w:rFonts w:ascii="Helvetica 45 Light" w:hAnsi="Helvetica 45 Light" w:cs="Arial"/>
                <w:sz w:val="19"/>
                <w:szCs w:val="19"/>
              </w:rPr>
              <w:t>.</w:t>
            </w:r>
            <w:r w:rsidRPr="00C86EC3">
              <w:rPr>
                <w:rFonts w:ascii="Helvetica 45 Light" w:hAnsi="Helvetica 45 Light" w:cs="Arial"/>
                <w:sz w:val="19"/>
                <w:szCs w:val="19"/>
              </w:rPr>
              <w:t xml:space="preserve"> / Min</w:t>
            </w:r>
            <w:r>
              <w:rPr>
                <w:rFonts w:ascii="Helvetica 45 Light" w:hAnsi="Helvetica 45 Light" w:cs="Arial"/>
                <w:sz w:val="19"/>
                <w:szCs w:val="19"/>
              </w:rPr>
              <w:t>.</w:t>
            </w:r>
          </w:p>
          <w:p w14:paraId="6BD23FE1" w14:textId="0B5A552B" w:rsidR="003D2106" w:rsidRPr="00C86EC3" w:rsidRDefault="003D2106" w:rsidP="003D2106">
            <w:pPr>
              <w:ind w:left="432"/>
              <w:rPr>
                <w:rFonts w:ascii="Helvetica 45 Light" w:hAnsi="Helvetica 45 Light" w:cs="Arial"/>
                <w:b/>
                <w:sz w:val="19"/>
                <w:szCs w:val="19"/>
              </w:rPr>
            </w:pPr>
          </w:p>
        </w:tc>
        <w:tc>
          <w:tcPr>
            <w:tcW w:w="850" w:type="dxa"/>
            <w:tcBorders>
              <w:top w:val="nil"/>
              <w:left w:val="single" w:sz="4" w:space="0" w:color="auto"/>
              <w:bottom w:val="nil"/>
              <w:right w:val="single" w:sz="4" w:space="0" w:color="auto"/>
            </w:tcBorders>
          </w:tcPr>
          <w:p w14:paraId="5E03BCE0" w14:textId="77777777" w:rsidR="003D2106" w:rsidRPr="00C86EC3" w:rsidRDefault="003D2106" w:rsidP="003D2106">
            <w:pPr>
              <w:ind w:left="-75" w:firstLine="75"/>
              <w:jc w:val="both"/>
              <w:rPr>
                <w:rFonts w:ascii="Helvetica 45 Light" w:hAnsi="Helvetica 45 Light" w:cs="Arial"/>
                <w:sz w:val="19"/>
                <w:szCs w:val="19"/>
              </w:rPr>
            </w:pPr>
          </w:p>
        </w:tc>
        <w:tc>
          <w:tcPr>
            <w:tcW w:w="709" w:type="dxa"/>
            <w:tcBorders>
              <w:top w:val="nil"/>
              <w:left w:val="single" w:sz="4" w:space="0" w:color="auto"/>
              <w:bottom w:val="nil"/>
              <w:right w:val="single" w:sz="4" w:space="0" w:color="auto"/>
            </w:tcBorders>
          </w:tcPr>
          <w:p w14:paraId="41B53BED" w14:textId="77777777" w:rsidR="003D2106" w:rsidRPr="00C86EC3" w:rsidRDefault="003D2106" w:rsidP="00C86EC3">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7982210F" w14:textId="77777777" w:rsidR="003D2106" w:rsidRPr="00C86EC3" w:rsidRDefault="003D2106" w:rsidP="00C86EC3">
            <w:pPr>
              <w:jc w:val="both"/>
              <w:rPr>
                <w:rFonts w:ascii="Helvetica 45 Light" w:hAnsi="Helvetica 45 Light" w:cs="Arial"/>
                <w:sz w:val="19"/>
                <w:szCs w:val="19"/>
              </w:rPr>
            </w:pPr>
          </w:p>
        </w:tc>
        <w:tc>
          <w:tcPr>
            <w:tcW w:w="10206" w:type="dxa"/>
            <w:gridSpan w:val="2"/>
            <w:tcBorders>
              <w:top w:val="nil"/>
              <w:left w:val="single" w:sz="4" w:space="0" w:color="auto"/>
              <w:bottom w:val="nil"/>
              <w:right w:val="dotted" w:sz="4" w:space="0" w:color="auto"/>
            </w:tcBorders>
            <w:shd w:val="clear" w:color="auto" w:fill="auto"/>
          </w:tcPr>
          <w:p w14:paraId="2D54C26D" w14:textId="59465044" w:rsidR="003D2106" w:rsidRDefault="003D2106" w:rsidP="00C86EC3">
            <w:pPr>
              <w:jc w:val="both"/>
              <w:rPr>
                <w:rFonts w:ascii="Helvetica 45 Light" w:hAnsi="Helvetica 45 Light" w:cs="Arial"/>
                <w:sz w:val="19"/>
                <w:szCs w:val="19"/>
              </w:rPr>
            </w:pPr>
            <w:r w:rsidRPr="00C86EC3">
              <w:rPr>
                <w:rFonts w:ascii="Helvetica 45 Light" w:hAnsi="Helvetica 45 Light" w:cs="Arial"/>
                <w:sz w:val="19"/>
                <w:szCs w:val="19"/>
              </w:rPr>
              <w:t>L'indice brut d'utilisation du sol (IBUS) correspond au rapport entre la somme des surfaces de plancher (SP) et la surface de terrain déterminante (</w:t>
            </w:r>
            <w:proofErr w:type="spellStart"/>
            <w:r w:rsidRPr="00C86EC3">
              <w:rPr>
                <w:rFonts w:ascii="Helvetica 45 Light" w:hAnsi="Helvetica 45 Light" w:cs="Arial"/>
                <w:sz w:val="19"/>
                <w:szCs w:val="19"/>
              </w:rPr>
              <w:t>STd</w:t>
            </w:r>
            <w:proofErr w:type="spellEnd"/>
            <w:r w:rsidRPr="00C86EC3">
              <w:rPr>
                <w:rFonts w:ascii="Helvetica 45 Light" w:hAnsi="Helvetica 45 Light" w:cs="Arial"/>
                <w:sz w:val="19"/>
                <w:szCs w:val="19"/>
              </w:rPr>
              <w:t>).</w:t>
            </w:r>
          </w:p>
          <w:p w14:paraId="12A57155" w14:textId="77777777" w:rsidR="003D2106" w:rsidRPr="00C86EC3" w:rsidRDefault="003D2106" w:rsidP="00C86EC3">
            <w:pPr>
              <w:jc w:val="both"/>
              <w:rPr>
                <w:rFonts w:ascii="Helvetica 45 Light" w:hAnsi="Helvetica 45 Light" w:cs="Arial"/>
                <w:sz w:val="19"/>
                <w:szCs w:val="19"/>
              </w:rPr>
            </w:pPr>
          </w:p>
          <w:p w14:paraId="2B2D037D" w14:textId="724AA96E" w:rsidR="003D2106" w:rsidRDefault="003D2106" w:rsidP="00C86EC3">
            <w:pPr>
              <w:jc w:val="both"/>
              <w:rPr>
                <w:rFonts w:ascii="Helvetica 45 Light" w:hAnsi="Helvetica 45 Light" w:cs="Arial"/>
                <w:sz w:val="19"/>
                <w:szCs w:val="19"/>
              </w:rPr>
            </w:pPr>
            <w:r w:rsidRPr="00C86EC3">
              <w:rPr>
                <w:rFonts w:ascii="Helvetica 45 Light" w:hAnsi="Helvetica 45 Light" w:cs="Arial"/>
                <w:sz w:val="19"/>
                <w:szCs w:val="19"/>
              </w:rPr>
              <w:t>L'indice d'occupation du sol (IOS) correspond au rapport entre la surface déterminante d'une construction (</w:t>
            </w:r>
            <w:proofErr w:type="spellStart"/>
            <w:r w:rsidRPr="00C86EC3">
              <w:rPr>
                <w:rFonts w:ascii="Helvetica 45 Light" w:hAnsi="Helvetica 45 Light" w:cs="Arial"/>
                <w:sz w:val="19"/>
                <w:szCs w:val="19"/>
              </w:rPr>
              <w:t>SdC</w:t>
            </w:r>
            <w:proofErr w:type="spellEnd"/>
            <w:r w:rsidRPr="00C86EC3">
              <w:rPr>
                <w:rFonts w:ascii="Helvetica 45 Light" w:hAnsi="Helvetica 45 Light" w:cs="Arial"/>
                <w:sz w:val="19"/>
                <w:szCs w:val="19"/>
              </w:rPr>
              <w:t>) et la surface de terrain déterminante (</w:t>
            </w:r>
            <w:proofErr w:type="spellStart"/>
            <w:r w:rsidRPr="00C86EC3">
              <w:rPr>
                <w:rFonts w:ascii="Helvetica 45 Light" w:hAnsi="Helvetica 45 Light" w:cs="Arial"/>
                <w:sz w:val="19"/>
                <w:szCs w:val="19"/>
              </w:rPr>
              <w:t>STd</w:t>
            </w:r>
            <w:proofErr w:type="spellEnd"/>
            <w:r w:rsidRPr="00C86EC3">
              <w:rPr>
                <w:rFonts w:ascii="Helvetica 45 Light" w:hAnsi="Helvetica 45 Light" w:cs="Arial"/>
                <w:sz w:val="19"/>
                <w:szCs w:val="19"/>
              </w:rPr>
              <w:t>).</w:t>
            </w:r>
          </w:p>
          <w:p w14:paraId="3552CFDB" w14:textId="77777777" w:rsidR="003D2106" w:rsidRPr="00C86EC3" w:rsidRDefault="003D2106" w:rsidP="00C86EC3">
            <w:pPr>
              <w:jc w:val="both"/>
              <w:rPr>
                <w:rFonts w:ascii="Helvetica 45 Light" w:hAnsi="Helvetica 45 Light" w:cs="Arial"/>
                <w:sz w:val="19"/>
                <w:szCs w:val="19"/>
              </w:rPr>
            </w:pPr>
          </w:p>
          <w:p w14:paraId="1277CEA0" w14:textId="77777777" w:rsidR="003D2106" w:rsidRDefault="003D2106" w:rsidP="00C86EC3">
            <w:pPr>
              <w:jc w:val="both"/>
              <w:rPr>
                <w:rFonts w:ascii="Helvetica 45 Light" w:hAnsi="Helvetica 45 Light" w:cs="Arial"/>
                <w:sz w:val="19"/>
                <w:szCs w:val="19"/>
              </w:rPr>
            </w:pPr>
            <w:r w:rsidRPr="00C86EC3">
              <w:rPr>
                <w:rFonts w:ascii="Helvetica 45 Light" w:hAnsi="Helvetica 45 Light" w:cs="Arial"/>
                <w:sz w:val="19"/>
                <w:szCs w:val="19"/>
              </w:rPr>
              <w:t>L'indice de masse (IM) correspond au rapport entre le volume bâti au-dessus du terrain de référence (</w:t>
            </w:r>
            <w:proofErr w:type="spellStart"/>
            <w:r w:rsidRPr="00C86EC3">
              <w:rPr>
                <w:rFonts w:ascii="Helvetica 45 Light" w:hAnsi="Helvetica 45 Light" w:cs="Arial"/>
                <w:sz w:val="19"/>
                <w:szCs w:val="19"/>
              </w:rPr>
              <w:t>VBr</w:t>
            </w:r>
            <w:proofErr w:type="spellEnd"/>
            <w:r w:rsidRPr="00C86EC3">
              <w:rPr>
                <w:rFonts w:ascii="Helvetica 45 Light" w:hAnsi="Helvetica 45 Light" w:cs="Arial"/>
                <w:sz w:val="19"/>
                <w:szCs w:val="19"/>
              </w:rPr>
              <w:t>) et la surface de terrain déterminante (</w:t>
            </w:r>
            <w:proofErr w:type="spellStart"/>
            <w:r w:rsidRPr="00C86EC3">
              <w:rPr>
                <w:rFonts w:ascii="Helvetica 45 Light" w:hAnsi="Helvetica 45 Light" w:cs="Arial"/>
                <w:sz w:val="19"/>
                <w:szCs w:val="19"/>
              </w:rPr>
              <w:t>STd</w:t>
            </w:r>
            <w:proofErr w:type="spellEnd"/>
            <w:r w:rsidRPr="00C86EC3">
              <w:rPr>
                <w:rFonts w:ascii="Helvetica 45 Light" w:hAnsi="Helvetica 45 Light" w:cs="Arial"/>
                <w:sz w:val="19"/>
                <w:szCs w:val="19"/>
              </w:rPr>
              <w:t>).</w:t>
            </w:r>
          </w:p>
          <w:p w14:paraId="654D14DA" w14:textId="64AB15FF" w:rsidR="003D2106" w:rsidRPr="00C86EC3" w:rsidRDefault="003D2106" w:rsidP="00C86EC3">
            <w:pPr>
              <w:jc w:val="both"/>
              <w:rPr>
                <w:rFonts w:ascii="Helvetica 45 Light" w:hAnsi="Helvetica 45 Light" w:cs="Arial"/>
                <w:sz w:val="19"/>
                <w:szCs w:val="19"/>
              </w:rPr>
            </w:pPr>
          </w:p>
        </w:tc>
        <w:tc>
          <w:tcPr>
            <w:tcW w:w="1701" w:type="dxa"/>
            <w:tcBorders>
              <w:top w:val="nil"/>
              <w:left w:val="dotted" w:sz="4" w:space="0" w:color="auto"/>
              <w:bottom w:val="nil"/>
              <w:right w:val="single" w:sz="4" w:space="0" w:color="auto"/>
            </w:tcBorders>
          </w:tcPr>
          <w:p w14:paraId="1EF39284" w14:textId="06CEEE27" w:rsidR="003D2106" w:rsidRPr="00EB5F7C" w:rsidRDefault="003D2106" w:rsidP="00923213">
            <w:pPr>
              <w:rPr>
                <w:rFonts w:ascii="Helvetica 45 Light" w:hAnsi="Helvetica 45 Light" w:cs="Arial"/>
                <w:sz w:val="19"/>
                <w:szCs w:val="19"/>
                <w:lang w:val="en-US"/>
              </w:rPr>
            </w:pPr>
            <w:hyperlink r:id="rId11" w:history="1">
              <w:r w:rsidRPr="00334CAD">
                <w:rPr>
                  <w:rStyle w:val="Lienhypertexte"/>
                  <w:rFonts w:ascii="Helvetica 45 Light" w:hAnsi="Helvetica 45 Light" w:cs="Arial"/>
                  <w:sz w:val="19"/>
                  <w:szCs w:val="19"/>
                  <w:lang w:val="en-US"/>
                </w:rPr>
                <w:t>art. 18 al. 1 LC</w:t>
              </w:r>
            </w:hyperlink>
          </w:p>
          <w:p w14:paraId="07B74F0E" w14:textId="7819C595" w:rsidR="003D2106" w:rsidRPr="00EB5F7C" w:rsidRDefault="003D2106" w:rsidP="00923213">
            <w:pPr>
              <w:rPr>
                <w:rFonts w:ascii="Helvetica 45 Light" w:hAnsi="Helvetica 45 Light" w:cs="Arial"/>
                <w:sz w:val="19"/>
                <w:szCs w:val="19"/>
                <w:lang w:val="en-US"/>
              </w:rPr>
            </w:pPr>
            <w:hyperlink r:id="rId12" w:history="1">
              <w:r w:rsidRPr="00334CAD">
                <w:rPr>
                  <w:rStyle w:val="Lienhypertexte"/>
                  <w:rFonts w:ascii="Helvetica 45 Light" w:hAnsi="Helvetica 45 Light" w:cs="Arial"/>
                  <w:sz w:val="19"/>
                  <w:szCs w:val="19"/>
                  <w:lang w:val="en-US"/>
                </w:rPr>
                <w:t>art. A1-8.2 AIHC</w:t>
              </w:r>
            </w:hyperlink>
          </w:p>
          <w:p w14:paraId="58AF397B" w14:textId="77777777" w:rsidR="003D2106" w:rsidRPr="00EB5F7C" w:rsidRDefault="003D2106" w:rsidP="00923213">
            <w:pPr>
              <w:rPr>
                <w:rFonts w:ascii="Helvetica 45 Light" w:hAnsi="Helvetica 45 Light" w:cs="Arial"/>
                <w:sz w:val="19"/>
                <w:szCs w:val="19"/>
                <w:lang w:val="en-US"/>
              </w:rPr>
            </w:pPr>
          </w:p>
          <w:p w14:paraId="25C02606" w14:textId="3B6479C9" w:rsidR="003D2106" w:rsidRPr="00EB5F7C" w:rsidRDefault="003D2106" w:rsidP="00923213">
            <w:pPr>
              <w:rPr>
                <w:rFonts w:ascii="Helvetica 45 Light" w:hAnsi="Helvetica 45 Light" w:cs="Arial"/>
                <w:sz w:val="19"/>
                <w:szCs w:val="19"/>
                <w:lang w:val="en-US"/>
              </w:rPr>
            </w:pPr>
            <w:hyperlink r:id="rId13" w:history="1">
              <w:r w:rsidRPr="00334CAD">
                <w:rPr>
                  <w:rStyle w:val="Lienhypertexte"/>
                  <w:rFonts w:ascii="Helvetica 45 Light" w:hAnsi="Helvetica 45 Light" w:cs="Arial"/>
                  <w:sz w:val="19"/>
                  <w:szCs w:val="19"/>
                  <w:lang w:val="en-US"/>
                </w:rPr>
                <w:t>art. 18 al. 2 LC</w:t>
              </w:r>
            </w:hyperlink>
          </w:p>
          <w:p w14:paraId="5DC2B558" w14:textId="2A8948C9" w:rsidR="003D2106" w:rsidRPr="00EB5F7C" w:rsidRDefault="003D2106" w:rsidP="00923213">
            <w:pPr>
              <w:rPr>
                <w:rFonts w:ascii="Helvetica 45 Light" w:hAnsi="Helvetica 45 Light" w:cs="Arial"/>
                <w:sz w:val="19"/>
                <w:szCs w:val="19"/>
                <w:lang w:val="en-US"/>
              </w:rPr>
            </w:pPr>
            <w:hyperlink r:id="rId14" w:history="1">
              <w:r w:rsidRPr="00334CAD">
                <w:rPr>
                  <w:rStyle w:val="Lienhypertexte"/>
                  <w:rFonts w:ascii="Helvetica 45 Light" w:hAnsi="Helvetica 45 Light" w:cs="Arial"/>
                  <w:sz w:val="19"/>
                  <w:szCs w:val="19"/>
                  <w:lang w:val="en-US"/>
                </w:rPr>
                <w:t>art. A1-8.4 AIHC</w:t>
              </w:r>
            </w:hyperlink>
          </w:p>
          <w:p w14:paraId="4CCEB18C" w14:textId="77777777" w:rsidR="003D2106" w:rsidRPr="00EB5F7C" w:rsidRDefault="003D2106" w:rsidP="00923213">
            <w:pPr>
              <w:rPr>
                <w:rFonts w:ascii="Helvetica 45 Light" w:hAnsi="Helvetica 45 Light" w:cs="Arial"/>
                <w:sz w:val="19"/>
                <w:szCs w:val="19"/>
                <w:lang w:val="en-US"/>
              </w:rPr>
            </w:pPr>
          </w:p>
          <w:p w14:paraId="32D950BE" w14:textId="35D36A15" w:rsidR="003D2106" w:rsidRPr="00EB5F7C" w:rsidRDefault="003D2106" w:rsidP="00923213">
            <w:pPr>
              <w:rPr>
                <w:rFonts w:ascii="Helvetica 45 Light" w:hAnsi="Helvetica 45 Light" w:cs="Arial"/>
                <w:sz w:val="19"/>
                <w:szCs w:val="19"/>
                <w:lang w:val="en-US"/>
              </w:rPr>
            </w:pPr>
            <w:hyperlink r:id="rId15" w:history="1">
              <w:r w:rsidRPr="00334CAD">
                <w:rPr>
                  <w:rStyle w:val="Lienhypertexte"/>
                  <w:rFonts w:ascii="Helvetica 45 Light" w:hAnsi="Helvetica 45 Light" w:cs="Arial"/>
                  <w:sz w:val="19"/>
                  <w:szCs w:val="19"/>
                  <w:lang w:val="en-US"/>
                </w:rPr>
                <w:t>art. 18 al. 3 LC</w:t>
              </w:r>
            </w:hyperlink>
          </w:p>
          <w:p w14:paraId="01488402" w14:textId="1ABC41E0" w:rsidR="003D2106" w:rsidRPr="00EB5F7C" w:rsidRDefault="003D2106" w:rsidP="00923213">
            <w:pPr>
              <w:rPr>
                <w:rFonts w:ascii="Helvetica 45 Light" w:hAnsi="Helvetica 45 Light" w:cs="Arial"/>
                <w:sz w:val="19"/>
                <w:szCs w:val="19"/>
                <w:lang w:val="en-US"/>
              </w:rPr>
            </w:pPr>
            <w:hyperlink r:id="rId16" w:history="1">
              <w:r w:rsidRPr="00334CAD">
                <w:rPr>
                  <w:rStyle w:val="Lienhypertexte"/>
                  <w:rFonts w:ascii="Helvetica 45 Light" w:hAnsi="Helvetica 45 Light" w:cs="Arial"/>
                  <w:sz w:val="19"/>
                  <w:szCs w:val="19"/>
                  <w:lang w:val="en-US"/>
                </w:rPr>
                <w:t>art. A1-8.3 AIHC</w:t>
              </w:r>
            </w:hyperlink>
          </w:p>
        </w:tc>
      </w:tr>
      <w:tr w:rsidR="003D2106" w:rsidRPr="001D3E58" w14:paraId="39E5DB26" w14:textId="77777777" w:rsidTr="001D3E58">
        <w:trPr>
          <w:trHeight w:val="466"/>
        </w:trPr>
        <w:tc>
          <w:tcPr>
            <w:tcW w:w="2301" w:type="dxa"/>
            <w:vMerge/>
            <w:tcBorders>
              <w:top w:val="nil"/>
              <w:left w:val="single" w:sz="4" w:space="0" w:color="auto"/>
              <w:bottom w:val="single" w:sz="4" w:space="0" w:color="auto"/>
              <w:right w:val="single" w:sz="4" w:space="0" w:color="auto"/>
            </w:tcBorders>
          </w:tcPr>
          <w:p w14:paraId="09F70BCD" w14:textId="77777777" w:rsidR="003D2106" w:rsidRPr="00EB5F7C" w:rsidRDefault="003D2106" w:rsidP="00B81177">
            <w:pPr>
              <w:rPr>
                <w:rFonts w:ascii="Helvetica 45 Light" w:hAnsi="Helvetica 45 Light" w:cs="Arial"/>
                <w:b/>
                <w:sz w:val="19"/>
                <w:szCs w:val="19"/>
                <w:lang w:val="en-US"/>
              </w:rPr>
            </w:pPr>
          </w:p>
        </w:tc>
        <w:tc>
          <w:tcPr>
            <w:tcW w:w="4787" w:type="dxa"/>
            <w:tcBorders>
              <w:top w:val="nil"/>
              <w:left w:val="single" w:sz="4" w:space="0" w:color="auto"/>
              <w:bottom w:val="single" w:sz="4" w:space="0" w:color="auto"/>
              <w:right w:val="single" w:sz="4" w:space="0" w:color="auto"/>
            </w:tcBorders>
            <w:shd w:val="clear" w:color="auto" w:fill="auto"/>
          </w:tcPr>
          <w:p w14:paraId="55E9AE82" w14:textId="5F8B4E3A" w:rsidR="003D2106" w:rsidRPr="00CA0ADF" w:rsidRDefault="003D2106" w:rsidP="003D2106">
            <w:pPr>
              <w:pStyle w:val="Paragraphedeliste"/>
              <w:numPr>
                <w:ilvl w:val="0"/>
                <w:numId w:val="26"/>
              </w:numPr>
              <w:ind w:left="432"/>
              <w:rPr>
                <w:rFonts w:ascii="Helvetica 45 Light" w:hAnsi="Helvetica 45 Light" w:cs="Arial"/>
                <w:b/>
                <w:sz w:val="19"/>
                <w:szCs w:val="19"/>
              </w:rPr>
            </w:pPr>
            <w:r w:rsidRPr="00CA0ADF">
              <w:rPr>
                <w:rFonts w:ascii="Helvetica 45 Light" w:hAnsi="Helvetica 45 Light" w:cs="Arial"/>
                <w:b/>
                <w:sz w:val="19"/>
                <w:szCs w:val="19"/>
              </w:rPr>
              <w:t>Indice de surface verte (</w:t>
            </w:r>
            <w:proofErr w:type="spellStart"/>
            <w:r w:rsidRPr="00CA0ADF">
              <w:rPr>
                <w:rFonts w:ascii="Helvetica 45 Light" w:hAnsi="Helvetica 45 Light" w:cs="Arial"/>
                <w:b/>
                <w:sz w:val="19"/>
                <w:szCs w:val="19"/>
              </w:rPr>
              <w:t>Sver</w:t>
            </w:r>
            <w:proofErr w:type="spellEnd"/>
            <w:r w:rsidRPr="00CA0ADF">
              <w:rPr>
                <w:rFonts w:ascii="Helvetica 45 Light" w:hAnsi="Helvetica 45 Light" w:cs="Arial"/>
                <w:b/>
                <w:sz w:val="19"/>
                <w:szCs w:val="19"/>
              </w:rPr>
              <w:t xml:space="preserve">) </w:t>
            </w:r>
            <w:r w:rsidRPr="00C86EC3">
              <w:rPr>
                <w:rFonts w:ascii="Helvetica 45 Light" w:hAnsi="Helvetica 45 Light" w:cs="Arial"/>
                <w:sz w:val="19"/>
                <w:szCs w:val="19"/>
              </w:rPr>
              <w:t>Max</w:t>
            </w:r>
            <w:r>
              <w:rPr>
                <w:rFonts w:ascii="Helvetica 45 Light" w:hAnsi="Helvetica 45 Light" w:cs="Arial"/>
                <w:sz w:val="19"/>
                <w:szCs w:val="19"/>
              </w:rPr>
              <w:t>.</w:t>
            </w:r>
            <w:r w:rsidRPr="00C86EC3">
              <w:rPr>
                <w:rFonts w:ascii="Helvetica 45 Light" w:hAnsi="Helvetica 45 Light" w:cs="Arial"/>
                <w:sz w:val="19"/>
                <w:szCs w:val="19"/>
              </w:rPr>
              <w:t xml:space="preserve"> / Min</w:t>
            </w:r>
            <w:r>
              <w:rPr>
                <w:rFonts w:ascii="Helvetica 45 Light" w:hAnsi="Helvetica 45 Light" w:cs="Arial"/>
                <w:sz w:val="19"/>
                <w:szCs w:val="19"/>
              </w:rPr>
              <w:t>.</w:t>
            </w:r>
          </w:p>
          <w:p w14:paraId="5138EFD1" w14:textId="77777777" w:rsidR="003D2106" w:rsidRDefault="003D2106" w:rsidP="003D2106">
            <w:pPr>
              <w:ind w:left="432"/>
              <w:rPr>
                <w:rFonts w:ascii="Helvetica 45 Light" w:hAnsi="Helvetica 45 Light" w:cs="Arial"/>
                <w:b/>
                <w:sz w:val="19"/>
                <w:szCs w:val="19"/>
              </w:rPr>
            </w:pPr>
          </w:p>
          <w:p w14:paraId="658C63C1" w14:textId="19F9D0D6" w:rsidR="00B5445D" w:rsidRPr="00D274AC" w:rsidRDefault="00B5445D" w:rsidP="00B5445D">
            <w:pPr>
              <w:rPr>
                <w:rFonts w:ascii="Helvetica 45 Light" w:hAnsi="Helvetica 45 Light" w:cs="Arial"/>
                <w:b/>
                <w:sz w:val="19"/>
                <w:szCs w:val="19"/>
              </w:rPr>
            </w:pPr>
          </w:p>
        </w:tc>
        <w:tc>
          <w:tcPr>
            <w:tcW w:w="850" w:type="dxa"/>
            <w:tcBorders>
              <w:top w:val="nil"/>
              <w:left w:val="single" w:sz="4" w:space="0" w:color="auto"/>
              <w:bottom w:val="single" w:sz="4" w:space="0" w:color="auto"/>
              <w:right w:val="single" w:sz="4" w:space="0" w:color="auto"/>
            </w:tcBorders>
          </w:tcPr>
          <w:p w14:paraId="39FDF792" w14:textId="77777777" w:rsidR="003D2106" w:rsidRPr="00923213" w:rsidRDefault="003D2106" w:rsidP="003D2106">
            <w:pPr>
              <w:ind w:left="-75" w:firstLine="75"/>
              <w:jc w:val="both"/>
              <w:rPr>
                <w:rFonts w:ascii="Helvetica 45 Light" w:hAnsi="Helvetica 45 Light" w:cs="Arial"/>
                <w:sz w:val="19"/>
                <w:szCs w:val="19"/>
              </w:rPr>
            </w:pPr>
          </w:p>
        </w:tc>
        <w:tc>
          <w:tcPr>
            <w:tcW w:w="709" w:type="dxa"/>
            <w:tcBorders>
              <w:top w:val="nil"/>
              <w:left w:val="single" w:sz="4" w:space="0" w:color="auto"/>
              <w:bottom w:val="single" w:sz="4" w:space="0" w:color="auto"/>
              <w:right w:val="single" w:sz="4" w:space="0" w:color="auto"/>
            </w:tcBorders>
          </w:tcPr>
          <w:p w14:paraId="0FB903E7" w14:textId="77777777" w:rsidR="003D2106" w:rsidRPr="00923213" w:rsidRDefault="003D2106" w:rsidP="005518D6">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4AEECBDC" w14:textId="77777777" w:rsidR="003D2106" w:rsidRPr="00923213" w:rsidRDefault="003D2106" w:rsidP="005518D6">
            <w:pPr>
              <w:jc w:val="both"/>
              <w:rPr>
                <w:rFonts w:ascii="Helvetica 45 Light" w:hAnsi="Helvetica 45 Light" w:cs="Arial"/>
                <w:sz w:val="19"/>
                <w:szCs w:val="19"/>
              </w:rPr>
            </w:pPr>
          </w:p>
        </w:tc>
        <w:tc>
          <w:tcPr>
            <w:tcW w:w="10206" w:type="dxa"/>
            <w:gridSpan w:val="2"/>
            <w:tcBorders>
              <w:top w:val="nil"/>
              <w:left w:val="single" w:sz="4" w:space="0" w:color="auto"/>
              <w:bottom w:val="single" w:sz="4" w:space="0" w:color="auto"/>
              <w:right w:val="dotted" w:sz="4" w:space="0" w:color="auto"/>
            </w:tcBorders>
          </w:tcPr>
          <w:p w14:paraId="55DBCA5D" w14:textId="457973AB" w:rsidR="003D2106" w:rsidRPr="00D274AC" w:rsidRDefault="003D2106" w:rsidP="005518D6">
            <w:pPr>
              <w:jc w:val="both"/>
              <w:rPr>
                <w:rFonts w:ascii="Helvetica 45 Light" w:hAnsi="Helvetica 45 Light" w:cs="Arial"/>
                <w:sz w:val="19"/>
                <w:szCs w:val="19"/>
              </w:rPr>
            </w:pPr>
            <w:r w:rsidRPr="00923213">
              <w:rPr>
                <w:rFonts w:ascii="Helvetica 45 Light" w:hAnsi="Helvetica 45 Light" w:cs="Arial"/>
                <w:sz w:val="19"/>
                <w:szCs w:val="19"/>
              </w:rPr>
              <w:t>L'indice de surface verte (</w:t>
            </w:r>
            <w:proofErr w:type="spellStart"/>
            <w:r w:rsidR="00A228D8">
              <w:rPr>
                <w:rFonts w:ascii="Helvetica 45 Light" w:hAnsi="Helvetica 45 Light" w:cs="Arial"/>
                <w:sz w:val="19"/>
                <w:szCs w:val="19"/>
              </w:rPr>
              <w:t>I</w:t>
            </w:r>
            <w:r w:rsidRPr="00923213">
              <w:rPr>
                <w:rFonts w:ascii="Helvetica 45 Light" w:hAnsi="Helvetica 45 Light" w:cs="Arial"/>
                <w:sz w:val="19"/>
                <w:szCs w:val="19"/>
              </w:rPr>
              <w:t>ver</w:t>
            </w:r>
            <w:proofErr w:type="spellEnd"/>
            <w:r w:rsidRPr="00923213">
              <w:rPr>
                <w:rFonts w:ascii="Helvetica 45 Light" w:hAnsi="Helvetica 45 Light" w:cs="Arial"/>
                <w:sz w:val="19"/>
                <w:szCs w:val="19"/>
              </w:rPr>
              <w:t>) correspond au rapport entre la surface verte déterminante (</w:t>
            </w:r>
            <w:proofErr w:type="spellStart"/>
            <w:r w:rsidRPr="00923213">
              <w:rPr>
                <w:rFonts w:ascii="Helvetica 45 Light" w:hAnsi="Helvetica 45 Light" w:cs="Arial"/>
                <w:sz w:val="19"/>
                <w:szCs w:val="19"/>
              </w:rPr>
              <w:t>Sver</w:t>
            </w:r>
            <w:proofErr w:type="spellEnd"/>
            <w:r w:rsidRPr="00923213">
              <w:rPr>
                <w:rFonts w:ascii="Helvetica 45 Light" w:hAnsi="Helvetica 45 Light" w:cs="Arial"/>
                <w:sz w:val="19"/>
                <w:szCs w:val="19"/>
              </w:rPr>
              <w:t>) et la surface de terrain déterminante (</w:t>
            </w:r>
            <w:proofErr w:type="spellStart"/>
            <w:r w:rsidRPr="00923213">
              <w:rPr>
                <w:rFonts w:ascii="Helvetica 45 Light" w:hAnsi="Helvetica 45 Light" w:cs="Arial"/>
                <w:sz w:val="19"/>
                <w:szCs w:val="19"/>
              </w:rPr>
              <w:t>STd</w:t>
            </w:r>
            <w:proofErr w:type="spellEnd"/>
            <w:r w:rsidRPr="00923213">
              <w:rPr>
                <w:rFonts w:ascii="Helvetica 45 Light" w:hAnsi="Helvetica 45 Light" w:cs="Arial"/>
                <w:sz w:val="19"/>
                <w:szCs w:val="19"/>
              </w:rPr>
              <w:t>). La surface verte comprend les surfaces naturelles et/ou végétalisées qui sont perméables et ne servent ni au dépôt ni au stationnement.</w:t>
            </w:r>
          </w:p>
        </w:tc>
        <w:tc>
          <w:tcPr>
            <w:tcW w:w="1701" w:type="dxa"/>
            <w:tcBorders>
              <w:top w:val="nil"/>
              <w:left w:val="dotted" w:sz="4" w:space="0" w:color="auto"/>
              <w:bottom w:val="single" w:sz="4" w:space="0" w:color="auto"/>
              <w:right w:val="single" w:sz="4" w:space="0" w:color="auto"/>
            </w:tcBorders>
          </w:tcPr>
          <w:p w14:paraId="2DCA123F" w14:textId="0ED3E6B4" w:rsidR="003D2106" w:rsidRPr="00EB5F7C" w:rsidRDefault="003D2106" w:rsidP="00923213">
            <w:pPr>
              <w:rPr>
                <w:rFonts w:ascii="Helvetica 45 Light" w:hAnsi="Helvetica 45 Light" w:cs="Arial"/>
                <w:sz w:val="19"/>
                <w:szCs w:val="19"/>
                <w:lang w:val="en-US"/>
              </w:rPr>
            </w:pPr>
            <w:hyperlink r:id="rId17" w:history="1">
              <w:r w:rsidRPr="00334CAD">
                <w:rPr>
                  <w:rStyle w:val="Lienhypertexte"/>
                  <w:rFonts w:ascii="Helvetica 45 Light" w:hAnsi="Helvetica 45 Light" w:cs="Arial"/>
                  <w:sz w:val="19"/>
                  <w:szCs w:val="19"/>
                  <w:lang w:val="en-US"/>
                </w:rPr>
                <w:t>art. 18 al. 4 LC</w:t>
              </w:r>
            </w:hyperlink>
          </w:p>
          <w:p w14:paraId="47FBAAB5" w14:textId="43A13425" w:rsidR="003D2106" w:rsidRPr="00EB5F7C" w:rsidRDefault="003D2106" w:rsidP="00923213">
            <w:pPr>
              <w:rPr>
                <w:rFonts w:ascii="Helvetica 45 Light" w:hAnsi="Helvetica 45 Light" w:cs="Arial"/>
                <w:sz w:val="19"/>
                <w:szCs w:val="19"/>
                <w:lang w:val="en-US"/>
              </w:rPr>
            </w:pPr>
            <w:hyperlink r:id="rId18" w:history="1">
              <w:r w:rsidRPr="00334CAD">
                <w:rPr>
                  <w:rStyle w:val="Lienhypertexte"/>
                  <w:rFonts w:ascii="Helvetica 45 Light" w:hAnsi="Helvetica 45 Light" w:cs="Arial"/>
                  <w:sz w:val="19"/>
                  <w:szCs w:val="19"/>
                  <w:lang w:val="en-US"/>
                </w:rPr>
                <w:t>art. A1-8.5 AIHC</w:t>
              </w:r>
            </w:hyperlink>
          </w:p>
          <w:p w14:paraId="6BEF3729" w14:textId="6A3D2D31" w:rsidR="003D2106" w:rsidRPr="00EB5F7C" w:rsidRDefault="003D2106" w:rsidP="00923213">
            <w:pPr>
              <w:rPr>
                <w:rFonts w:ascii="Helvetica 45 Light" w:hAnsi="Helvetica 45 Light" w:cs="Arial"/>
                <w:sz w:val="19"/>
                <w:szCs w:val="19"/>
                <w:lang w:val="en-US"/>
              </w:rPr>
            </w:pPr>
          </w:p>
        </w:tc>
      </w:tr>
      <w:tr w:rsidR="003D2106" w:rsidRPr="001D3E58" w14:paraId="7809AF9C" w14:textId="1F8D4D42" w:rsidTr="001D3E58">
        <w:trPr>
          <w:trHeight w:val="466"/>
        </w:trPr>
        <w:tc>
          <w:tcPr>
            <w:tcW w:w="2301" w:type="dxa"/>
            <w:vMerge/>
            <w:tcBorders>
              <w:top w:val="single" w:sz="4" w:space="0" w:color="auto"/>
              <w:left w:val="single" w:sz="4" w:space="0" w:color="auto"/>
              <w:right w:val="single" w:sz="4" w:space="0" w:color="auto"/>
            </w:tcBorders>
          </w:tcPr>
          <w:p w14:paraId="3DB10A9E" w14:textId="77777777" w:rsidR="003D2106" w:rsidRPr="00EB5F7C" w:rsidRDefault="003D2106" w:rsidP="00B81177">
            <w:pPr>
              <w:rPr>
                <w:rFonts w:ascii="Helvetica 45 Light" w:hAnsi="Helvetica 45 Light" w:cs="Arial"/>
                <w:b/>
                <w:sz w:val="19"/>
                <w:szCs w:val="19"/>
                <w:lang w:val="en-US"/>
              </w:rPr>
            </w:pPr>
          </w:p>
        </w:tc>
        <w:tc>
          <w:tcPr>
            <w:tcW w:w="4787" w:type="dxa"/>
            <w:tcBorders>
              <w:top w:val="single" w:sz="4" w:space="0" w:color="auto"/>
              <w:left w:val="single" w:sz="4" w:space="0" w:color="auto"/>
              <w:bottom w:val="nil"/>
              <w:right w:val="single" w:sz="4" w:space="0" w:color="auto"/>
            </w:tcBorders>
            <w:shd w:val="clear" w:color="auto" w:fill="auto"/>
          </w:tcPr>
          <w:p w14:paraId="3B90E41D" w14:textId="1D16C319" w:rsidR="003D2106" w:rsidRDefault="003D2106" w:rsidP="00923213">
            <w:pPr>
              <w:rPr>
                <w:rFonts w:ascii="Helvetica 45 Light" w:hAnsi="Helvetica 45 Light" w:cs="Arial"/>
                <w:b/>
                <w:sz w:val="19"/>
                <w:szCs w:val="19"/>
              </w:rPr>
            </w:pPr>
            <w:r w:rsidRPr="00D274AC">
              <w:rPr>
                <w:rFonts w:ascii="Helvetica 45 Light" w:hAnsi="Helvetica 45 Light" w:cs="Arial"/>
                <w:b/>
                <w:sz w:val="19"/>
                <w:szCs w:val="19"/>
              </w:rPr>
              <w:t>Majorations des ind</w:t>
            </w:r>
            <w:r>
              <w:rPr>
                <w:rFonts w:ascii="Helvetica 45 Light" w:hAnsi="Helvetica 45 Light" w:cs="Arial"/>
                <w:b/>
                <w:sz w:val="19"/>
                <w:szCs w:val="19"/>
              </w:rPr>
              <w:t>ices et conditions particulières </w:t>
            </w:r>
          </w:p>
          <w:p w14:paraId="19214C41" w14:textId="4DE3E9E5" w:rsidR="003D2106" w:rsidRPr="005518D6" w:rsidRDefault="003D2106" w:rsidP="00923213">
            <w:pPr>
              <w:rPr>
                <w:rFonts w:ascii="Helvetica 45 Light" w:hAnsi="Helvetica 45 Light" w:cs="Arial"/>
                <w:b/>
                <w:sz w:val="19"/>
                <w:szCs w:val="19"/>
              </w:rPr>
            </w:pPr>
          </w:p>
        </w:tc>
        <w:tc>
          <w:tcPr>
            <w:tcW w:w="850" w:type="dxa"/>
            <w:tcBorders>
              <w:top w:val="single" w:sz="4" w:space="0" w:color="auto"/>
              <w:left w:val="single" w:sz="4" w:space="0" w:color="auto"/>
              <w:bottom w:val="nil"/>
              <w:right w:val="single" w:sz="4" w:space="0" w:color="auto"/>
            </w:tcBorders>
          </w:tcPr>
          <w:p w14:paraId="6C9D87C4"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single" w:sz="4" w:space="0" w:color="auto"/>
              <w:left w:val="single" w:sz="4" w:space="0" w:color="auto"/>
              <w:bottom w:val="nil"/>
              <w:right w:val="single" w:sz="4" w:space="0" w:color="auto"/>
            </w:tcBorders>
          </w:tcPr>
          <w:p w14:paraId="2C798BA0" w14:textId="77777777" w:rsidR="003D2106" w:rsidRPr="00D274AC" w:rsidRDefault="003D2106" w:rsidP="005518D6">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60EBDB15" w14:textId="77777777" w:rsidR="003D2106" w:rsidRPr="00D274AC" w:rsidRDefault="003D2106" w:rsidP="005518D6">
            <w:pPr>
              <w:jc w:val="both"/>
              <w:rPr>
                <w:rFonts w:ascii="Helvetica 45 Light" w:hAnsi="Helvetica 45 Light" w:cs="Arial"/>
                <w:sz w:val="19"/>
                <w:szCs w:val="19"/>
              </w:rPr>
            </w:pPr>
          </w:p>
        </w:tc>
        <w:tc>
          <w:tcPr>
            <w:tcW w:w="10206" w:type="dxa"/>
            <w:gridSpan w:val="2"/>
            <w:tcBorders>
              <w:top w:val="single" w:sz="4" w:space="0" w:color="auto"/>
              <w:left w:val="single" w:sz="4" w:space="0" w:color="auto"/>
              <w:bottom w:val="nil"/>
              <w:right w:val="dotted" w:sz="4" w:space="0" w:color="auto"/>
            </w:tcBorders>
          </w:tcPr>
          <w:p w14:paraId="3A634D01" w14:textId="460FA2F8" w:rsidR="003D2106" w:rsidRPr="00D274AC" w:rsidRDefault="003D2106" w:rsidP="005518D6">
            <w:pPr>
              <w:jc w:val="both"/>
              <w:rPr>
                <w:rFonts w:ascii="Helvetica 45 Light" w:hAnsi="Helvetica 45 Light" w:cs="Arial"/>
                <w:sz w:val="19"/>
                <w:szCs w:val="19"/>
              </w:rPr>
            </w:pPr>
          </w:p>
        </w:tc>
        <w:tc>
          <w:tcPr>
            <w:tcW w:w="1701" w:type="dxa"/>
            <w:vMerge w:val="restart"/>
            <w:tcBorders>
              <w:top w:val="single" w:sz="4" w:space="0" w:color="auto"/>
              <w:left w:val="dotted" w:sz="4" w:space="0" w:color="auto"/>
              <w:bottom w:val="nil"/>
              <w:right w:val="single" w:sz="4" w:space="0" w:color="auto"/>
            </w:tcBorders>
          </w:tcPr>
          <w:p w14:paraId="0E8E038C" w14:textId="7B1595C9" w:rsidR="003D2106" w:rsidRPr="00EB5F7C" w:rsidRDefault="003D2106" w:rsidP="00923213">
            <w:pPr>
              <w:rPr>
                <w:rFonts w:ascii="Helvetica 45 Light" w:hAnsi="Helvetica 45 Light" w:cs="Arial"/>
                <w:sz w:val="19"/>
                <w:szCs w:val="19"/>
                <w:lang w:val="en-US"/>
              </w:rPr>
            </w:pPr>
            <w:hyperlink r:id="rId19" w:history="1">
              <w:r w:rsidRPr="00334CAD">
                <w:rPr>
                  <w:rStyle w:val="Lienhypertexte"/>
                  <w:rFonts w:ascii="Helvetica 45 Light" w:hAnsi="Helvetica 45 Light" w:cs="Arial"/>
                  <w:sz w:val="19"/>
                  <w:szCs w:val="19"/>
                  <w:lang w:val="en-US"/>
                </w:rPr>
                <w:t>art. 21 LC</w:t>
              </w:r>
            </w:hyperlink>
          </w:p>
          <w:p w14:paraId="75E6335B" w14:textId="77777777" w:rsidR="003D2106" w:rsidRPr="00EB5F7C" w:rsidRDefault="003D2106" w:rsidP="00923213">
            <w:pPr>
              <w:rPr>
                <w:rFonts w:ascii="Helvetica 45 Light" w:hAnsi="Helvetica 45 Light" w:cs="Arial"/>
                <w:sz w:val="19"/>
                <w:szCs w:val="19"/>
                <w:lang w:val="en-US"/>
              </w:rPr>
            </w:pPr>
          </w:p>
          <w:p w14:paraId="792ABFB6" w14:textId="64DD5250" w:rsidR="003D2106" w:rsidRPr="00EB5F7C" w:rsidRDefault="003D2106" w:rsidP="00923213">
            <w:pPr>
              <w:rPr>
                <w:rFonts w:ascii="Helvetica 45 Light" w:hAnsi="Helvetica 45 Light" w:cs="Arial"/>
                <w:sz w:val="19"/>
                <w:szCs w:val="19"/>
                <w:lang w:val="en-US"/>
              </w:rPr>
            </w:pPr>
            <w:hyperlink r:id="rId20" w:history="1">
              <w:r w:rsidRPr="00334CAD">
                <w:rPr>
                  <w:rStyle w:val="Lienhypertexte"/>
                  <w:rFonts w:ascii="Helvetica 45 Light" w:hAnsi="Helvetica 45 Light" w:cs="Arial"/>
                  <w:sz w:val="19"/>
                  <w:szCs w:val="19"/>
                  <w:lang w:val="en-US"/>
                </w:rPr>
                <w:t>art. 14 al. 1 OC</w:t>
              </w:r>
            </w:hyperlink>
          </w:p>
        </w:tc>
      </w:tr>
      <w:tr w:rsidR="003D2106" w:rsidRPr="00D274AC" w14:paraId="7E379437" w14:textId="3C0B5F74" w:rsidTr="001D3E58">
        <w:trPr>
          <w:trHeight w:val="827"/>
        </w:trPr>
        <w:tc>
          <w:tcPr>
            <w:tcW w:w="2301" w:type="dxa"/>
            <w:vMerge/>
            <w:tcBorders>
              <w:left w:val="single" w:sz="4" w:space="0" w:color="auto"/>
              <w:right w:val="single" w:sz="4" w:space="0" w:color="auto"/>
            </w:tcBorders>
          </w:tcPr>
          <w:p w14:paraId="14A8BFD0" w14:textId="77777777" w:rsidR="003D2106" w:rsidRPr="00EB5F7C" w:rsidRDefault="003D2106" w:rsidP="00B81177">
            <w:pPr>
              <w:rPr>
                <w:rFonts w:ascii="Helvetica 45 Light" w:hAnsi="Helvetica 45 Light" w:cs="Arial"/>
                <w:b/>
                <w:sz w:val="19"/>
                <w:szCs w:val="19"/>
                <w:lang w:val="en-US"/>
              </w:rPr>
            </w:pPr>
          </w:p>
        </w:tc>
        <w:tc>
          <w:tcPr>
            <w:tcW w:w="4787" w:type="dxa"/>
            <w:tcBorders>
              <w:top w:val="nil"/>
              <w:left w:val="single" w:sz="4" w:space="0" w:color="auto"/>
              <w:bottom w:val="nil"/>
              <w:right w:val="single" w:sz="4" w:space="0" w:color="auto"/>
            </w:tcBorders>
          </w:tcPr>
          <w:p w14:paraId="0BC86CD7" w14:textId="604CEB99" w:rsidR="003D2106" w:rsidRDefault="003D2106" w:rsidP="003D2106">
            <w:pPr>
              <w:pStyle w:val="Paragraphedeliste"/>
              <w:numPr>
                <w:ilvl w:val="0"/>
                <w:numId w:val="21"/>
              </w:numPr>
              <w:ind w:left="432"/>
              <w:rPr>
                <w:rFonts w:ascii="Helvetica 45 Light" w:hAnsi="Helvetica 45 Light" w:cs="Arial"/>
                <w:b/>
                <w:sz w:val="19"/>
                <w:szCs w:val="19"/>
              </w:rPr>
            </w:pPr>
            <w:r>
              <w:rPr>
                <w:rFonts w:ascii="Helvetica 45 Light" w:hAnsi="Helvetica 45 Light" w:cs="Arial"/>
                <w:b/>
                <w:sz w:val="19"/>
                <w:szCs w:val="19"/>
              </w:rPr>
              <w:t>Plans d’affectation spéciaux (PAD/PQ)</w:t>
            </w:r>
            <w:r w:rsidRPr="00346166">
              <w:rPr>
                <w:rFonts w:ascii="Helvetica 45 Light" w:hAnsi="Helvetica 45 Light" w:cs="Arial"/>
                <w:b/>
                <w:sz w:val="19"/>
                <w:szCs w:val="19"/>
              </w:rPr>
              <w:t xml:space="preserve"> </w:t>
            </w:r>
          </w:p>
          <w:p w14:paraId="181C551E" w14:textId="3EE69595" w:rsidR="003D2106" w:rsidRPr="009560C4" w:rsidRDefault="003D2106" w:rsidP="003D2106">
            <w:pPr>
              <w:pStyle w:val="Paragraphedeliste"/>
              <w:ind w:left="432"/>
              <w:rPr>
                <w:rFonts w:ascii="Helvetica 45 Light" w:hAnsi="Helvetica 45 Light" w:cs="Arial"/>
                <w:sz w:val="19"/>
                <w:szCs w:val="19"/>
              </w:rPr>
            </w:pPr>
            <w:r w:rsidRPr="009560C4">
              <w:rPr>
                <w:rFonts w:ascii="Helvetica 45 Light" w:hAnsi="Helvetica 45 Light" w:cs="Arial"/>
                <w:sz w:val="19"/>
                <w:szCs w:val="19"/>
              </w:rPr>
              <w:t xml:space="preserve">Indice </w:t>
            </w:r>
            <w:r>
              <w:rPr>
                <w:rFonts w:ascii="Helvetica 45 Light" w:hAnsi="Helvetica 45 Light" w:cs="Arial"/>
                <w:sz w:val="19"/>
                <w:szCs w:val="19"/>
              </w:rPr>
              <w:t>M</w:t>
            </w:r>
            <w:r w:rsidRPr="009560C4">
              <w:rPr>
                <w:rFonts w:ascii="Helvetica 45 Light" w:hAnsi="Helvetica 45 Light" w:cs="Arial"/>
                <w:sz w:val="19"/>
                <w:szCs w:val="19"/>
              </w:rPr>
              <w:t>in</w:t>
            </w:r>
            <w:r>
              <w:rPr>
                <w:rFonts w:ascii="Helvetica 45 Light" w:hAnsi="Helvetica 45 Light" w:cs="Arial"/>
                <w:sz w:val="19"/>
                <w:szCs w:val="19"/>
              </w:rPr>
              <w:t>.</w:t>
            </w:r>
            <w:r w:rsidRPr="009560C4">
              <w:rPr>
                <w:rFonts w:ascii="Helvetica 45 Light" w:hAnsi="Helvetica 45 Light" w:cs="Arial"/>
                <w:sz w:val="19"/>
                <w:szCs w:val="19"/>
              </w:rPr>
              <w:t xml:space="preserve"> </w:t>
            </w:r>
            <w:r>
              <w:rPr>
                <w:rFonts w:ascii="Helvetica 45 Light" w:hAnsi="Helvetica 45 Light" w:cs="Arial"/>
                <w:sz w:val="19"/>
                <w:szCs w:val="19"/>
              </w:rPr>
              <w:t xml:space="preserve">/ Max. </w:t>
            </w:r>
            <w:r w:rsidRPr="009560C4">
              <w:rPr>
                <w:rFonts w:ascii="Helvetica 45 Light" w:hAnsi="Helvetica 45 Light" w:cs="Arial"/>
                <w:sz w:val="19"/>
                <w:szCs w:val="19"/>
              </w:rPr>
              <w:t xml:space="preserve">majoré </w:t>
            </w:r>
          </w:p>
          <w:p w14:paraId="71646496" w14:textId="77777777" w:rsidR="003D2106" w:rsidRDefault="003D2106" w:rsidP="003D2106">
            <w:pPr>
              <w:pStyle w:val="Paragraphedeliste"/>
              <w:ind w:left="432"/>
              <w:rPr>
                <w:rFonts w:ascii="Helvetica 45 Light" w:hAnsi="Helvetica 45 Light" w:cs="Arial"/>
                <w:b/>
                <w:sz w:val="19"/>
                <w:szCs w:val="19"/>
              </w:rPr>
            </w:pPr>
          </w:p>
          <w:p w14:paraId="28D35DB0" w14:textId="77777777" w:rsidR="003D2106" w:rsidRPr="00346166" w:rsidRDefault="003D2106" w:rsidP="003D2106">
            <w:pPr>
              <w:ind w:left="432"/>
              <w:rPr>
                <w:rFonts w:ascii="Helvetica 45 Light" w:hAnsi="Helvetica 45 Light" w:cs="Arial"/>
                <w:b/>
                <w:color w:val="000000" w:themeColor="text1"/>
                <w:sz w:val="19"/>
                <w:szCs w:val="19"/>
              </w:rPr>
            </w:pPr>
          </w:p>
        </w:tc>
        <w:tc>
          <w:tcPr>
            <w:tcW w:w="850" w:type="dxa"/>
            <w:tcBorders>
              <w:top w:val="nil"/>
              <w:left w:val="single" w:sz="4" w:space="0" w:color="auto"/>
              <w:bottom w:val="nil"/>
              <w:right w:val="single" w:sz="4" w:space="0" w:color="auto"/>
            </w:tcBorders>
          </w:tcPr>
          <w:p w14:paraId="0D5A331F"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nil"/>
              <w:left w:val="single" w:sz="4" w:space="0" w:color="auto"/>
              <w:bottom w:val="nil"/>
              <w:right w:val="single" w:sz="4" w:space="0" w:color="auto"/>
            </w:tcBorders>
          </w:tcPr>
          <w:p w14:paraId="490335A5" w14:textId="77777777" w:rsidR="003D2106" w:rsidRPr="00D274AC" w:rsidRDefault="003D2106" w:rsidP="005518D6">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73BC88AE" w14:textId="77777777" w:rsidR="003D2106" w:rsidRPr="00D274AC" w:rsidRDefault="003D2106" w:rsidP="005518D6">
            <w:pPr>
              <w:jc w:val="both"/>
              <w:rPr>
                <w:rFonts w:ascii="Helvetica 45 Light" w:hAnsi="Helvetica 45 Light" w:cs="Arial"/>
                <w:sz w:val="19"/>
                <w:szCs w:val="19"/>
              </w:rPr>
            </w:pPr>
          </w:p>
        </w:tc>
        <w:tc>
          <w:tcPr>
            <w:tcW w:w="10206" w:type="dxa"/>
            <w:gridSpan w:val="2"/>
            <w:tcBorders>
              <w:top w:val="nil"/>
              <w:left w:val="single" w:sz="4" w:space="0" w:color="auto"/>
              <w:bottom w:val="nil"/>
              <w:right w:val="dotted" w:sz="4" w:space="0" w:color="auto"/>
            </w:tcBorders>
          </w:tcPr>
          <w:p w14:paraId="554DC3A2" w14:textId="7F60991E" w:rsidR="003D2106" w:rsidRDefault="003D2106" w:rsidP="005518D6">
            <w:pPr>
              <w:jc w:val="both"/>
              <w:rPr>
                <w:rFonts w:ascii="Helvetica 45 Light" w:hAnsi="Helvetica 45 Light" w:cs="Arial"/>
                <w:color w:val="ED7D31" w:themeColor="accent2"/>
                <w:sz w:val="19"/>
                <w:szCs w:val="19"/>
              </w:rPr>
            </w:pPr>
            <w:r w:rsidRPr="00D274AC">
              <w:rPr>
                <w:rFonts w:ascii="Helvetica 45 Light" w:hAnsi="Helvetica 45 Light" w:cs="Arial"/>
                <w:sz w:val="19"/>
                <w:szCs w:val="19"/>
              </w:rPr>
              <w:t>La Commune peut fixer dans le RCCZ une majoration appropriée de l’indice applicable pour des plans d’affectation spéciaux qui offrent des avantages par une solution d’ensemble (art. 14 al. 1 OC / voir également les articles-type sur le PQ et le PAD ainsi que l’aide de travail sur les plans d’affectation s</w:t>
            </w:r>
            <w:r w:rsidR="00F01100">
              <w:rPr>
                <w:rFonts w:ascii="Helvetica 45 Light" w:hAnsi="Helvetica 45 Light" w:cs="Arial"/>
                <w:sz w:val="19"/>
                <w:szCs w:val="19"/>
              </w:rPr>
              <w:t>péciaux (en cours d’élaboration</w:t>
            </w:r>
            <w:r w:rsidRPr="00D274AC">
              <w:rPr>
                <w:rFonts w:ascii="Helvetica 45 Light" w:hAnsi="Helvetica 45 Light" w:cs="Arial"/>
                <w:sz w:val="19"/>
                <w:szCs w:val="19"/>
              </w:rPr>
              <w:t>)</w:t>
            </w:r>
            <w:r w:rsidR="005A0F97">
              <w:rPr>
                <w:rFonts w:ascii="Helvetica 45 Light" w:hAnsi="Helvetica 45 Light" w:cs="Arial"/>
                <w:sz w:val="19"/>
                <w:szCs w:val="19"/>
              </w:rPr>
              <w:t>)</w:t>
            </w:r>
            <w:r w:rsidRPr="00D274AC">
              <w:rPr>
                <w:rFonts w:ascii="Helvetica 45 Light" w:hAnsi="Helvetica 45 Light" w:cs="Arial"/>
                <w:sz w:val="19"/>
                <w:szCs w:val="19"/>
              </w:rPr>
              <w:t>. D’une part, la Commune précisera si la majoration est applicable uniquement à un PQ, uniquement à</w:t>
            </w:r>
            <w:r>
              <w:rPr>
                <w:rFonts w:ascii="Helvetica 45 Light" w:hAnsi="Helvetica 45 Light" w:cs="Arial"/>
                <w:sz w:val="19"/>
                <w:szCs w:val="19"/>
              </w:rPr>
              <w:t xml:space="preserve"> un PAD ou pour ces deux outils</w:t>
            </w:r>
            <w:r w:rsidRPr="00D274AC">
              <w:rPr>
                <w:rFonts w:ascii="Helvetica 45 Light" w:hAnsi="Helvetica 45 Light" w:cs="Arial"/>
                <w:sz w:val="19"/>
                <w:szCs w:val="19"/>
              </w:rPr>
              <w:t>.</w:t>
            </w:r>
            <w:r>
              <w:rPr>
                <w:rFonts w:ascii="Helvetica 45 Light" w:hAnsi="Helvetica 45 Light" w:cs="Arial"/>
                <w:sz w:val="19"/>
                <w:szCs w:val="19"/>
              </w:rPr>
              <w:t xml:space="preserve"> </w:t>
            </w:r>
            <w:r w:rsidRPr="00A22CA8">
              <w:rPr>
                <w:rFonts w:ascii="Helvetica 45 Light" w:hAnsi="Helvetica 45 Light" w:cs="Arial"/>
                <w:color w:val="000000" w:themeColor="text1"/>
                <w:sz w:val="19"/>
                <w:szCs w:val="19"/>
              </w:rPr>
              <w:t>Dans le cas où une zone prévoit un indice minimal et maximal, sans précision particulière, la majoration d’indice s’applique sur l’indice minimal et maximal.</w:t>
            </w:r>
          </w:p>
          <w:p w14:paraId="3875AE06" w14:textId="3646CDB1" w:rsidR="003D2106" w:rsidRPr="009560C4" w:rsidRDefault="003D2106" w:rsidP="005518D6">
            <w:pPr>
              <w:jc w:val="both"/>
              <w:rPr>
                <w:rFonts w:ascii="Helvetica 45 Light" w:hAnsi="Helvetica 45 Light" w:cs="Arial"/>
                <w:sz w:val="19"/>
                <w:szCs w:val="19"/>
              </w:rPr>
            </w:pPr>
          </w:p>
        </w:tc>
        <w:tc>
          <w:tcPr>
            <w:tcW w:w="1701" w:type="dxa"/>
            <w:vMerge/>
            <w:tcBorders>
              <w:top w:val="nil"/>
              <w:left w:val="dotted" w:sz="4" w:space="0" w:color="auto"/>
              <w:bottom w:val="nil"/>
              <w:right w:val="single" w:sz="4" w:space="0" w:color="auto"/>
            </w:tcBorders>
          </w:tcPr>
          <w:p w14:paraId="15A1E0BE" w14:textId="77777777" w:rsidR="003D2106" w:rsidRDefault="003D2106" w:rsidP="00C91EF5">
            <w:pPr>
              <w:spacing w:after="60"/>
              <w:rPr>
                <w:rFonts w:ascii="Helvetica 45 Light" w:hAnsi="Helvetica 45 Light" w:cs="Arial"/>
                <w:sz w:val="19"/>
                <w:szCs w:val="19"/>
              </w:rPr>
            </w:pPr>
          </w:p>
        </w:tc>
      </w:tr>
      <w:tr w:rsidR="003D2106" w:rsidRPr="00D274AC" w14:paraId="1DC88DEC" w14:textId="44EB8364" w:rsidTr="001D3E58">
        <w:trPr>
          <w:trHeight w:val="558"/>
        </w:trPr>
        <w:tc>
          <w:tcPr>
            <w:tcW w:w="2301" w:type="dxa"/>
            <w:vMerge/>
            <w:tcBorders>
              <w:left w:val="single" w:sz="4" w:space="0" w:color="auto"/>
              <w:right w:val="single" w:sz="4" w:space="0" w:color="auto"/>
            </w:tcBorders>
          </w:tcPr>
          <w:p w14:paraId="08377B04" w14:textId="77777777" w:rsidR="003D2106" w:rsidRPr="00D274AC" w:rsidRDefault="003D2106" w:rsidP="00B81177">
            <w:pPr>
              <w:rPr>
                <w:rFonts w:ascii="Helvetica 45 Light" w:hAnsi="Helvetica 45 Light" w:cs="Arial"/>
                <w:b/>
                <w:sz w:val="19"/>
                <w:szCs w:val="19"/>
              </w:rPr>
            </w:pPr>
          </w:p>
        </w:tc>
        <w:tc>
          <w:tcPr>
            <w:tcW w:w="4787" w:type="dxa"/>
            <w:tcBorders>
              <w:top w:val="nil"/>
              <w:left w:val="single" w:sz="4" w:space="0" w:color="auto"/>
              <w:bottom w:val="nil"/>
              <w:right w:val="single" w:sz="4" w:space="0" w:color="auto"/>
            </w:tcBorders>
          </w:tcPr>
          <w:p w14:paraId="1E464C6A" w14:textId="42C3E1E2" w:rsidR="003D2106" w:rsidRDefault="003D2106" w:rsidP="003D2106">
            <w:pPr>
              <w:pStyle w:val="Paragraphedeliste"/>
              <w:numPr>
                <w:ilvl w:val="0"/>
                <w:numId w:val="19"/>
              </w:numPr>
              <w:ind w:left="432"/>
              <w:rPr>
                <w:rFonts w:ascii="Helvetica 45 Light" w:hAnsi="Helvetica 45 Light" w:cs="Arial"/>
                <w:b/>
                <w:color w:val="000000" w:themeColor="text1"/>
                <w:sz w:val="19"/>
                <w:szCs w:val="19"/>
              </w:rPr>
            </w:pPr>
            <w:r>
              <w:rPr>
                <w:rFonts w:ascii="Helvetica 45 Light" w:hAnsi="Helvetica 45 Light" w:cs="Arial"/>
                <w:b/>
                <w:color w:val="000000" w:themeColor="text1"/>
                <w:sz w:val="19"/>
                <w:szCs w:val="19"/>
              </w:rPr>
              <w:t xml:space="preserve">Autre option pour les PAS </w:t>
            </w:r>
          </w:p>
          <w:p w14:paraId="79ED257D" w14:textId="1F6C7161" w:rsidR="003D2106" w:rsidRPr="009560C4" w:rsidRDefault="003D2106" w:rsidP="003D2106">
            <w:pPr>
              <w:pStyle w:val="Paragraphedeliste"/>
              <w:ind w:left="432"/>
              <w:rPr>
                <w:rFonts w:ascii="Helvetica 45 Light" w:hAnsi="Helvetica 45 Light" w:cs="Arial"/>
                <w:color w:val="000000" w:themeColor="text1"/>
                <w:sz w:val="19"/>
                <w:szCs w:val="19"/>
              </w:rPr>
            </w:pPr>
            <w:r w:rsidRPr="009560C4">
              <w:rPr>
                <w:rFonts w:ascii="Helvetica 45 Light" w:hAnsi="Helvetica 45 Light" w:cs="Arial"/>
                <w:color w:val="000000" w:themeColor="text1"/>
                <w:sz w:val="19"/>
                <w:szCs w:val="19"/>
              </w:rPr>
              <w:t xml:space="preserve">Majoration d’indice de </w:t>
            </w:r>
            <w:r w:rsidRPr="009560C4">
              <w:rPr>
                <w:rFonts w:ascii="Helvetica 45 Light" w:hAnsi="Helvetica 45 Light" w:cs="Arial"/>
                <w:color w:val="000000" w:themeColor="text1"/>
                <w:sz w:val="19"/>
                <w:szCs w:val="19"/>
                <w:highlight w:val="green"/>
              </w:rPr>
              <w:t>à préciser</w:t>
            </w:r>
            <w:r w:rsidRPr="009560C4">
              <w:rPr>
                <w:rFonts w:ascii="Helvetica 45 Light" w:hAnsi="Helvetica 45 Light" w:cs="Arial"/>
                <w:color w:val="000000" w:themeColor="text1"/>
                <w:sz w:val="19"/>
                <w:szCs w:val="19"/>
              </w:rPr>
              <w:t xml:space="preserve"> </w:t>
            </w:r>
          </w:p>
          <w:p w14:paraId="53770179" w14:textId="77777777" w:rsidR="003D2106" w:rsidRPr="00054C89" w:rsidRDefault="003D2106" w:rsidP="003D2106">
            <w:pPr>
              <w:ind w:left="432"/>
              <w:rPr>
                <w:rFonts w:ascii="Helvetica 45 Light" w:hAnsi="Helvetica 45 Light" w:cs="Arial"/>
                <w:b/>
                <w:color w:val="000000" w:themeColor="text1"/>
                <w:sz w:val="19"/>
                <w:szCs w:val="19"/>
              </w:rPr>
            </w:pPr>
          </w:p>
        </w:tc>
        <w:tc>
          <w:tcPr>
            <w:tcW w:w="850" w:type="dxa"/>
            <w:tcBorders>
              <w:top w:val="nil"/>
              <w:left w:val="single" w:sz="4" w:space="0" w:color="auto"/>
              <w:bottom w:val="nil"/>
              <w:right w:val="single" w:sz="4" w:space="0" w:color="auto"/>
            </w:tcBorders>
          </w:tcPr>
          <w:p w14:paraId="230DB233"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nil"/>
              <w:left w:val="single" w:sz="4" w:space="0" w:color="auto"/>
              <w:bottom w:val="nil"/>
              <w:right w:val="single" w:sz="4" w:space="0" w:color="auto"/>
            </w:tcBorders>
          </w:tcPr>
          <w:p w14:paraId="4AF4EF8C" w14:textId="77777777" w:rsidR="003D2106" w:rsidRPr="00D274AC" w:rsidRDefault="003D2106" w:rsidP="00346166">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48AFAFF2" w14:textId="77777777" w:rsidR="003D2106" w:rsidRPr="00D274AC" w:rsidRDefault="003D2106" w:rsidP="00346166">
            <w:pPr>
              <w:jc w:val="both"/>
              <w:rPr>
                <w:rFonts w:ascii="Helvetica 45 Light" w:hAnsi="Helvetica 45 Light" w:cs="Arial"/>
                <w:sz w:val="19"/>
                <w:szCs w:val="19"/>
              </w:rPr>
            </w:pPr>
          </w:p>
        </w:tc>
        <w:tc>
          <w:tcPr>
            <w:tcW w:w="10206" w:type="dxa"/>
            <w:gridSpan w:val="2"/>
            <w:tcBorders>
              <w:top w:val="nil"/>
              <w:left w:val="single" w:sz="4" w:space="0" w:color="auto"/>
              <w:bottom w:val="nil"/>
              <w:right w:val="dotted" w:sz="4" w:space="0" w:color="auto"/>
            </w:tcBorders>
          </w:tcPr>
          <w:p w14:paraId="67018543" w14:textId="22D46191" w:rsidR="003D2106" w:rsidRPr="00D274AC" w:rsidRDefault="003D2106" w:rsidP="00346166">
            <w:pPr>
              <w:jc w:val="both"/>
              <w:rPr>
                <w:rFonts w:ascii="Helvetica 45 Light" w:hAnsi="Helvetica 45 Light" w:cs="Arial"/>
                <w:sz w:val="19"/>
                <w:szCs w:val="19"/>
              </w:rPr>
            </w:pPr>
            <w:r w:rsidRPr="00D274AC">
              <w:rPr>
                <w:rFonts w:ascii="Helvetica 45 Light" w:hAnsi="Helvetica 45 Light" w:cs="Arial"/>
                <w:sz w:val="19"/>
                <w:szCs w:val="19"/>
              </w:rPr>
              <w:t xml:space="preserve">Si la Commune souhaite indiquer uniquement la valeur de la majoration (par exemple : + 0.2), </w:t>
            </w:r>
            <w:r w:rsidRPr="006B6148">
              <w:rPr>
                <w:rFonts w:ascii="Helvetica 45 Light" w:hAnsi="Helvetica 45 Light" w:cs="Arial"/>
                <w:sz w:val="19"/>
                <w:szCs w:val="19"/>
              </w:rPr>
              <w:t>elle précisera si cette majoration s’applique uniquement à l’indice maximal et également à l’indice minimal si celui-ci a été fixé.</w:t>
            </w:r>
          </w:p>
          <w:p w14:paraId="5312FF4F" w14:textId="7FEBEF55" w:rsidR="003D2106" w:rsidRPr="00D274AC" w:rsidRDefault="003D2106" w:rsidP="005518D6">
            <w:pPr>
              <w:jc w:val="both"/>
              <w:rPr>
                <w:rFonts w:ascii="Helvetica 45 Light" w:hAnsi="Helvetica 45 Light" w:cs="Arial"/>
                <w:sz w:val="19"/>
                <w:szCs w:val="19"/>
              </w:rPr>
            </w:pPr>
          </w:p>
        </w:tc>
        <w:tc>
          <w:tcPr>
            <w:tcW w:w="1701" w:type="dxa"/>
            <w:vMerge/>
            <w:tcBorders>
              <w:top w:val="nil"/>
              <w:left w:val="dotted" w:sz="4" w:space="0" w:color="auto"/>
              <w:bottom w:val="nil"/>
              <w:right w:val="single" w:sz="4" w:space="0" w:color="auto"/>
            </w:tcBorders>
          </w:tcPr>
          <w:p w14:paraId="1AD94F6B" w14:textId="77777777" w:rsidR="003D2106" w:rsidRDefault="003D2106" w:rsidP="00C91EF5">
            <w:pPr>
              <w:spacing w:after="60"/>
              <w:rPr>
                <w:rFonts w:ascii="Helvetica 45 Light" w:hAnsi="Helvetica 45 Light" w:cs="Arial"/>
                <w:sz w:val="19"/>
                <w:szCs w:val="19"/>
              </w:rPr>
            </w:pPr>
          </w:p>
        </w:tc>
      </w:tr>
      <w:tr w:rsidR="003D2106" w:rsidRPr="00D274AC" w14:paraId="67C22357" w14:textId="0B77C3DA" w:rsidTr="001D3E58">
        <w:trPr>
          <w:trHeight w:val="558"/>
        </w:trPr>
        <w:tc>
          <w:tcPr>
            <w:tcW w:w="2301" w:type="dxa"/>
            <w:vMerge/>
            <w:tcBorders>
              <w:left w:val="single" w:sz="4" w:space="0" w:color="auto"/>
              <w:right w:val="single" w:sz="4" w:space="0" w:color="auto"/>
            </w:tcBorders>
          </w:tcPr>
          <w:p w14:paraId="033FB7EF" w14:textId="77777777" w:rsidR="003D2106" w:rsidRPr="00D274AC" w:rsidRDefault="003D2106" w:rsidP="00B81177">
            <w:pPr>
              <w:rPr>
                <w:rFonts w:ascii="Helvetica 45 Light" w:hAnsi="Helvetica 45 Light" w:cs="Arial"/>
                <w:b/>
                <w:sz w:val="19"/>
                <w:szCs w:val="19"/>
              </w:rPr>
            </w:pPr>
          </w:p>
        </w:tc>
        <w:tc>
          <w:tcPr>
            <w:tcW w:w="4787" w:type="dxa"/>
            <w:tcBorders>
              <w:top w:val="nil"/>
              <w:left w:val="single" w:sz="4" w:space="0" w:color="auto"/>
              <w:bottom w:val="nil"/>
              <w:right w:val="single" w:sz="4" w:space="0" w:color="auto"/>
            </w:tcBorders>
          </w:tcPr>
          <w:p w14:paraId="3E7FEB12" w14:textId="08313478" w:rsidR="003D2106" w:rsidRPr="00346166" w:rsidRDefault="003D2106" w:rsidP="003D2106">
            <w:pPr>
              <w:pStyle w:val="Paragraphedeliste"/>
              <w:numPr>
                <w:ilvl w:val="0"/>
                <w:numId w:val="19"/>
              </w:numPr>
              <w:ind w:left="432"/>
              <w:rPr>
                <w:rFonts w:ascii="Helvetica 45 Light" w:hAnsi="Helvetica 45 Light" w:cs="Arial"/>
                <w:b/>
                <w:color w:val="000000" w:themeColor="text1"/>
                <w:sz w:val="19"/>
                <w:szCs w:val="19"/>
              </w:rPr>
            </w:pPr>
            <w:r w:rsidRPr="00346166">
              <w:rPr>
                <w:rFonts w:ascii="Helvetica 45 Light" w:hAnsi="Helvetica 45 Light" w:cs="Arial"/>
                <w:b/>
                <w:color w:val="000000" w:themeColor="text1"/>
                <w:sz w:val="19"/>
                <w:szCs w:val="19"/>
              </w:rPr>
              <w:t>Surface minimale du PAS (m</w:t>
            </w:r>
            <w:r w:rsidRPr="00346166">
              <w:rPr>
                <w:rFonts w:ascii="Helvetica 45 Light" w:hAnsi="Helvetica 45 Light" w:cs="Arial"/>
                <w:b/>
                <w:color w:val="000000" w:themeColor="text1"/>
                <w:sz w:val="19"/>
                <w:szCs w:val="19"/>
                <w:vertAlign w:val="superscript"/>
              </w:rPr>
              <w:t>2</w:t>
            </w:r>
            <w:r w:rsidRPr="00346166">
              <w:rPr>
                <w:rFonts w:ascii="Helvetica 45 Light" w:hAnsi="Helvetica 45 Light" w:cs="Arial"/>
                <w:b/>
                <w:color w:val="000000" w:themeColor="text1"/>
                <w:sz w:val="19"/>
                <w:szCs w:val="19"/>
              </w:rPr>
              <w:t>)</w:t>
            </w:r>
          </w:p>
        </w:tc>
        <w:tc>
          <w:tcPr>
            <w:tcW w:w="850" w:type="dxa"/>
            <w:tcBorders>
              <w:top w:val="nil"/>
              <w:left w:val="single" w:sz="4" w:space="0" w:color="auto"/>
              <w:bottom w:val="nil"/>
              <w:right w:val="single" w:sz="4" w:space="0" w:color="auto"/>
            </w:tcBorders>
          </w:tcPr>
          <w:p w14:paraId="66BCF142"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nil"/>
              <w:left w:val="single" w:sz="4" w:space="0" w:color="auto"/>
              <w:bottom w:val="nil"/>
              <w:right w:val="single" w:sz="4" w:space="0" w:color="auto"/>
            </w:tcBorders>
          </w:tcPr>
          <w:p w14:paraId="7E1933C3" w14:textId="77777777" w:rsidR="003D2106" w:rsidRPr="00D274AC" w:rsidRDefault="003D2106" w:rsidP="005518D6">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1FD13280" w14:textId="77777777" w:rsidR="003D2106" w:rsidRPr="00D274AC" w:rsidRDefault="003D2106" w:rsidP="005518D6">
            <w:pPr>
              <w:jc w:val="both"/>
              <w:rPr>
                <w:rFonts w:ascii="Helvetica 45 Light" w:hAnsi="Helvetica 45 Light" w:cs="Arial"/>
                <w:sz w:val="19"/>
                <w:szCs w:val="19"/>
              </w:rPr>
            </w:pPr>
          </w:p>
        </w:tc>
        <w:tc>
          <w:tcPr>
            <w:tcW w:w="10206" w:type="dxa"/>
            <w:gridSpan w:val="2"/>
            <w:tcBorders>
              <w:top w:val="nil"/>
              <w:left w:val="single" w:sz="4" w:space="0" w:color="auto"/>
              <w:bottom w:val="nil"/>
              <w:right w:val="dotted" w:sz="4" w:space="0" w:color="auto"/>
            </w:tcBorders>
          </w:tcPr>
          <w:p w14:paraId="76A1751E" w14:textId="16FDC091" w:rsidR="003D2106" w:rsidRPr="00D274AC" w:rsidRDefault="003D2106" w:rsidP="005518D6">
            <w:pPr>
              <w:jc w:val="both"/>
              <w:rPr>
                <w:rFonts w:ascii="Helvetica 45 Light" w:hAnsi="Helvetica 45 Light" w:cs="Arial"/>
                <w:sz w:val="19"/>
                <w:szCs w:val="19"/>
              </w:rPr>
            </w:pPr>
            <w:r w:rsidRPr="00D274AC">
              <w:rPr>
                <w:rFonts w:ascii="Helvetica 45 Light" w:hAnsi="Helvetica 45 Light" w:cs="Arial"/>
                <w:sz w:val="19"/>
                <w:szCs w:val="19"/>
              </w:rPr>
              <w:t>La Commune peut décider que le PAS doit avoir une certaine surface (= surface minimum) pour pouvoir bénéficier de la majoration (il peut s’agir d’un critère de l’« avantage par une solution d’ensemble »). A la place (ou en complément) de l’exigence d’une surface minimale, la Commune peut mettre l’accent (par exemple dans les articles du RCCZ sur le PQ ou le PAD) sur la cohérence du périmètre du PAS.</w:t>
            </w:r>
          </w:p>
          <w:p w14:paraId="2F798E5E" w14:textId="77777777" w:rsidR="003D2106" w:rsidRPr="00D274AC" w:rsidRDefault="003D2106" w:rsidP="005518D6">
            <w:pPr>
              <w:jc w:val="both"/>
              <w:rPr>
                <w:rFonts w:ascii="Helvetica 45 Light" w:hAnsi="Helvetica 45 Light" w:cs="Arial"/>
                <w:sz w:val="19"/>
                <w:szCs w:val="19"/>
              </w:rPr>
            </w:pPr>
          </w:p>
        </w:tc>
        <w:tc>
          <w:tcPr>
            <w:tcW w:w="1701" w:type="dxa"/>
            <w:vMerge/>
            <w:tcBorders>
              <w:top w:val="nil"/>
              <w:left w:val="dotted" w:sz="4" w:space="0" w:color="auto"/>
              <w:bottom w:val="nil"/>
              <w:right w:val="single" w:sz="4" w:space="0" w:color="auto"/>
            </w:tcBorders>
          </w:tcPr>
          <w:p w14:paraId="655778CC" w14:textId="77777777" w:rsidR="003D2106" w:rsidRDefault="003D2106" w:rsidP="00C91EF5">
            <w:pPr>
              <w:spacing w:after="60"/>
              <w:rPr>
                <w:rFonts w:ascii="Helvetica 45 Light" w:hAnsi="Helvetica 45 Light" w:cs="Arial"/>
                <w:sz w:val="19"/>
                <w:szCs w:val="19"/>
              </w:rPr>
            </w:pPr>
          </w:p>
        </w:tc>
      </w:tr>
      <w:tr w:rsidR="003D2106" w:rsidRPr="00D274AC" w14:paraId="6826882C" w14:textId="2A93E5F7" w:rsidTr="001D3E58">
        <w:trPr>
          <w:trHeight w:val="405"/>
        </w:trPr>
        <w:tc>
          <w:tcPr>
            <w:tcW w:w="2301" w:type="dxa"/>
            <w:vMerge/>
            <w:tcBorders>
              <w:left w:val="single" w:sz="4" w:space="0" w:color="auto"/>
              <w:right w:val="single" w:sz="4" w:space="0" w:color="auto"/>
            </w:tcBorders>
          </w:tcPr>
          <w:p w14:paraId="4F903E37" w14:textId="77777777" w:rsidR="003D2106" w:rsidRPr="00D274AC" w:rsidRDefault="003D2106" w:rsidP="00B81177">
            <w:pPr>
              <w:rPr>
                <w:rFonts w:ascii="Helvetica 45 Light" w:hAnsi="Helvetica 45 Light" w:cs="Arial"/>
                <w:b/>
                <w:sz w:val="19"/>
                <w:szCs w:val="19"/>
              </w:rPr>
            </w:pPr>
          </w:p>
        </w:tc>
        <w:tc>
          <w:tcPr>
            <w:tcW w:w="4787" w:type="dxa"/>
            <w:tcBorders>
              <w:top w:val="nil"/>
              <w:left w:val="single" w:sz="4" w:space="0" w:color="auto"/>
              <w:bottom w:val="nil"/>
              <w:right w:val="single" w:sz="4" w:space="0" w:color="auto"/>
            </w:tcBorders>
          </w:tcPr>
          <w:p w14:paraId="30D861C6" w14:textId="77777777" w:rsidR="003D2106" w:rsidRPr="00346166" w:rsidRDefault="003D2106" w:rsidP="003D2106">
            <w:pPr>
              <w:pStyle w:val="Paragraphedeliste"/>
              <w:numPr>
                <w:ilvl w:val="0"/>
                <w:numId w:val="19"/>
              </w:numPr>
              <w:ind w:left="432"/>
              <w:rPr>
                <w:rFonts w:ascii="Helvetica 45 Light" w:hAnsi="Helvetica 45 Light" w:cs="Arial"/>
                <w:b/>
                <w:color w:val="000000" w:themeColor="text1"/>
                <w:sz w:val="19"/>
                <w:szCs w:val="19"/>
              </w:rPr>
            </w:pPr>
            <w:proofErr w:type="spellStart"/>
            <w:r w:rsidRPr="00346166">
              <w:rPr>
                <w:rFonts w:ascii="Helvetica 45 Light" w:hAnsi="Helvetica 45 Light" w:cs="Arial"/>
                <w:b/>
                <w:color w:val="000000" w:themeColor="text1"/>
                <w:sz w:val="19"/>
                <w:szCs w:val="19"/>
              </w:rPr>
              <w:t>Rez</w:t>
            </w:r>
            <w:proofErr w:type="spellEnd"/>
            <w:r w:rsidRPr="00346166">
              <w:rPr>
                <w:rFonts w:ascii="Helvetica 45 Light" w:hAnsi="Helvetica 45 Light" w:cs="Arial"/>
                <w:b/>
                <w:color w:val="000000" w:themeColor="text1"/>
                <w:sz w:val="19"/>
                <w:szCs w:val="19"/>
              </w:rPr>
              <w:t xml:space="preserve"> commerciaux</w:t>
            </w:r>
          </w:p>
          <w:p w14:paraId="6BAFA8C2" w14:textId="77777777" w:rsidR="003D2106" w:rsidRPr="00D274AC" w:rsidRDefault="003D2106" w:rsidP="003D2106">
            <w:pPr>
              <w:pStyle w:val="Paragraphedeliste"/>
              <w:ind w:left="432"/>
              <w:rPr>
                <w:rFonts w:ascii="Helvetica 45 Light" w:hAnsi="Helvetica 45 Light" w:cs="Arial"/>
                <w:b/>
                <w:color w:val="000000" w:themeColor="text1"/>
                <w:sz w:val="19"/>
                <w:szCs w:val="19"/>
              </w:rPr>
            </w:pPr>
          </w:p>
        </w:tc>
        <w:tc>
          <w:tcPr>
            <w:tcW w:w="850" w:type="dxa"/>
            <w:tcBorders>
              <w:top w:val="nil"/>
              <w:left w:val="single" w:sz="4" w:space="0" w:color="auto"/>
              <w:bottom w:val="nil"/>
              <w:right w:val="single" w:sz="4" w:space="0" w:color="auto"/>
            </w:tcBorders>
          </w:tcPr>
          <w:p w14:paraId="4BBCEED6"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nil"/>
              <w:left w:val="single" w:sz="4" w:space="0" w:color="auto"/>
              <w:bottom w:val="nil"/>
              <w:right w:val="single" w:sz="4" w:space="0" w:color="auto"/>
            </w:tcBorders>
          </w:tcPr>
          <w:p w14:paraId="660F05F7" w14:textId="77777777" w:rsidR="003D2106" w:rsidRPr="00D274AC" w:rsidRDefault="003D2106" w:rsidP="005518D6">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6E319227" w14:textId="77777777" w:rsidR="003D2106" w:rsidRPr="00D274AC" w:rsidRDefault="003D2106" w:rsidP="005518D6">
            <w:pPr>
              <w:jc w:val="both"/>
              <w:rPr>
                <w:rFonts w:ascii="Helvetica 45 Light" w:hAnsi="Helvetica 45 Light" w:cs="Arial"/>
                <w:sz w:val="19"/>
                <w:szCs w:val="19"/>
              </w:rPr>
            </w:pPr>
          </w:p>
        </w:tc>
        <w:tc>
          <w:tcPr>
            <w:tcW w:w="10206" w:type="dxa"/>
            <w:gridSpan w:val="2"/>
            <w:tcBorders>
              <w:top w:val="nil"/>
              <w:left w:val="single" w:sz="4" w:space="0" w:color="auto"/>
              <w:bottom w:val="nil"/>
              <w:right w:val="dotted" w:sz="4" w:space="0" w:color="auto"/>
            </w:tcBorders>
          </w:tcPr>
          <w:p w14:paraId="08EF942F" w14:textId="378B1857" w:rsidR="003D2106" w:rsidRPr="00D274AC" w:rsidRDefault="003D2106" w:rsidP="005518D6">
            <w:pPr>
              <w:jc w:val="both"/>
              <w:rPr>
                <w:rFonts w:ascii="Helvetica 45 Light" w:hAnsi="Helvetica 45 Light" w:cs="Arial"/>
                <w:sz w:val="19"/>
                <w:szCs w:val="19"/>
              </w:rPr>
            </w:pPr>
            <w:r w:rsidRPr="00D274AC">
              <w:rPr>
                <w:rFonts w:ascii="Helvetica 45 Light" w:hAnsi="Helvetica 45 Light" w:cs="Arial"/>
                <w:sz w:val="19"/>
                <w:szCs w:val="19"/>
              </w:rPr>
              <w:t>La Commune peut fixer dans le RCCZ, et pour certains types de zones du plan d’affectation, une majoration appropriée de l’indice applicable pour des bâtiments comprenant des locaux commerciaux destinés à créer un front de rue et situés en continuité de l’espace public. Une restriction d’affectation de ces locaux es</w:t>
            </w:r>
            <w:r>
              <w:rPr>
                <w:rFonts w:ascii="Helvetica 45 Light" w:hAnsi="Helvetica 45 Light" w:cs="Arial"/>
                <w:sz w:val="19"/>
                <w:szCs w:val="19"/>
              </w:rPr>
              <w:t>t inscrite au registre foncier</w:t>
            </w:r>
            <w:r w:rsidRPr="00D274AC">
              <w:rPr>
                <w:rFonts w:ascii="Helvetica 45 Light" w:hAnsi="Helvetica 45 Light" w:cs="Arial"/>
                <w:sz w:val="19"/>
                <w:szCs w:val="19"/>
              </w:rPr>
              <w:t>.</w:t>
            </w:r>
          </w:p>
          <w:p w14:paraId="4E2E7904" w14:textId="77777777" w:rsidR="003D2106" w:rsidRPr="00D274AC" w:rsidRDefault="003D2106" w:rsidP="005518D6">
            <w:pPr>
              <w:jc w:val="both"/>
              <w:rPr>
                <w:rFonts w:ascii="Helvetica 45 Light" w:hAnsi="Helvetica 45 Light" w:cs="Arial"/>
                <w:sz w:val="19"/>
                <w:szCs w:val="19"/>
              </w:rPr>
            </w:pPr>
          </w:p>
        </w:tc>
        <w:tc>
          <w:tcPr>
            <w:tcW w:w="1701" w:type="dxa"/>
            <w:tcBorders>
              <w:top w:val="nil"/>
              <w:left w:val="dotted" w:sz="4" w:space="0" w:color="auto"/>
              <w:bottom w:val="nil"/>
              <w:right w:val="single" w:sz="4" w:space="0" w:color="auto"/>
            </w:tcBorders>
          </w:tcPr>
          <w:p w14:paraId="67E570D5" w14:textId="7DFA7366" w:rsidR="003D2106" w:rsidRDefault="003D2106" w:rsidP="00C91EF5">
            <w:pPr>
              <w:spacing w:after="60"/>
              <w:rPr>
                <w:rFonts w:ascii="Helvetica 45 Light" w:hAnsi="Helvetica 45 Light" w:cs="Arial"/>
                <w:sz w:val="19"/>
                <w:szCs w:val="19"/>
              </w:rPr>
            </w:pPr>
            <w:hyperlink r:id="rId21" w:history="1">
              <w:r w:rsidRPr="00334CAD">
                <w:rPr>
                  <w:rStyle w:val="Lienhypertexte"/>
                  <w:rFonts w:ascii="Helvetica 45 Light" w:hAnsi="Helvetica 45 Light" w:cs="Arial"/>
                  <w:sz w:val="19"/>
                  <w:szCs w:val="19"/>
                </w:rPr>
                <w:t>art.14 al. 4 OC</w:t>
              </w:r>
            </w:hyperlink>
          </w:p>
        </w:tc>
      </w:tr>
      <w:tr w:rsidR="003D2106" w:rsidRPr="00D274AC" w14:paraId="35296778" w14:textId="08948FB1" w:rsidTr="001D3E58">
        <w:trPr>
          <w:trHeight w:val="645"/>
        </w:trPr>
        <w:tc>
          <w:tcPr>
            <w:tcW w:w="2301" w:type="dxa"/>
            <w:vMerge/>
            <w:tcBorders>
              <w:left w:val="single" w:sz="4" w:space="0" w:color="auto"/>
              <w:right w:val="single" w:sz="4" w:space="0" w:color="auto"/>
            </w:tcBorders>
          </w:tcPr>
          <w:p w14:paraId="660F4F42" w14:textId="77777777" w:rsidR="003D2106" w:rsidRPr="00D274AC" w:rsidRDefault="003D2106" w:rsidP="00B81177">
            <w:pPr>
              <w:rPr>
                <w:rFonts w:ascii="Helvetica 45 Light" w:hAnsi="Helvetica 45 Light" w:cs="Arial"/>
                <w:b/>
                <w:sz w:val="19"/>
                <w:szCs w:val="19"/>
              </w:rPr>
            </w:pPr>
          </w:p>
        </w:tc>
        <w:tc>
          <w:tcPr>
            <w:tcW w:w="4787" w:type="dxa"/>
            <w:tcBorders>
              <w:top w:val="nil"/>
              <w:left w:val="single" w:sz="4" w:space="0" w:color="auto"/>
              <w:bottom w:val="nil"/>
              <w:right w:val="single" w:sz="4" w:space="0" w:color="auto"/>
            </w:tcBorders>
          </w:tcPr>
          <w:p w14:paraId="7460760F" w14:textId="174E6FB4" w:rsidR="003D2106" w:rsidRPr="00346166" w:rsidRDefault="003D2106" w:rsidP="003D2106">
            <w:pPr>
              <w:pStyle w:val="Paragraphedeliste"/>
              <w:numPr>
                <w:ilvl w:val="0"/>
                <w:numId w:val="19"/>
              </w:numPr>
              <w:ind w:left="432"/>
              <w:rPr>
                <w:rFonts w:ascii="Helvetica 45 Light" w:hAnsi="Helvetica 45 Light" w:cs="Arial"/>
                <w:b/>
                <w:color w:val="000000" w:themeColor="text1"/>
                <w:sz w:val="19"/>
                <w:szCs w:val="19"/>
              </w:rPr>
            </w:pPr>
            <w:r w:rsidRPr="00346166">
              <w:rPr>
                <w:rFonts w:ascii="Helvetica 45 Light" w:hAnsi="Helvetica 45 Light" w:cs="Arial"/>
                <w:b/>
                <w:color w:val="000000" w:themeColor="text1"/>
                <w:sz w:val="19"/>
                <w:szCs w:val="19"/>
              </w:rPr>
              <w:t xml:space="preserve">Bâtiment de l’hôtellerie </w:t>
            </w:r>
            <w:r w:rsidRPr="00346166">
              <w:rPr>
                <w:rFonts w:ascii="Helvetica 45 Light" w:hAnsi="Helvetica 45 Light" w:cs="Arial"/>
                <w:bCs/>
                <w:i/>
                <w:iCs/>
                <w:color w:val="000000" w:themeColor="text1"/>
                <w:sz w:val="19"/>
                <w:szCs w:val="19"/>
              </w:rPr>
              <w:t>(hormis l’IBUS)</w:t>
            </w:r>
          </w:p>
        </w:tc>
        <w:tc>
          <w:tcPr>
            <w:tcW w:w="850" w:type="dxa"/>
            <w:tcBorders>
              <w:top w:val="nil"/>
              <w:left w:val="single" w:sz="4" w:space="0" w:color="auto"/>
              <w:bottom w:val="nil"/>
              <w:right w:val="single" w:sz="4" w:space="0" w:color="auto"/>
            </w:tcBorders>
          </w:tcPr>
          <w:p w14:paraId="2AE1DD1D"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nil"/>
              <w:left w:val="single" w:sz="4" w:space="0" w:color="auto"/>
              <w:bottom w:val="nil"/>
              <w:right w:val="single" w:sz="4" w:space="0" w:color="auto"/>
            </w:tcBorders>
          </w:tcPr>
          <w:p w14:paraId="5C358766" w14:textId="77777777" w:rsidR="003D2106" w:rsidRPr="00D274AC" w:rsidRDefault="003D2106" w:rsidP="00346166">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447D7917" w14:textId="77777777" w:rsidR="003D2106" w:rsidRPr="00D274AC" w:rsidRDefault="003D2106" w:rsidP="00346166">
            <w:pPr>
              <w:jc w:val="both"/>
              <w:rPr>
                <w:rFonts w:ascii="Helvetica 45 Light" w:hAnsi="Helvetica 45 Light" w:cs="Arial"/>
                <w:sz w:val="19"/>
                <w:szCs w:val="19"/>
              </w:rPr>
            </w:pPr>
          </w:p>
        </w:tc>
        <w:tc>
          <w:tcPr>
            <w:tcW w:w="10206" w:type="dxa"/>
            <w:gridSpan w:val="2"/>
            <w:tcBorders>
              <w:top w:val="nil"/>
              <w:left w:val="single" w:sz="4" w:space="0" w:color="auto"/>
              <w:bottom w:val="nil"/>
              <w:right w:val="dotted" w:sz="4" w:space="0" w:color="auto"/>
            </w:tcBorders>
          </w:tcPr>
          <w:p w14:paraId="5B0F6428" w14:textId="7EC0C61E" w:rsidR="003D2106" w:rsidRPr="00346166" w:rsidRDefault="003D2106" w:rsidP="00346166">
            <w:pPr>
              <w:jc w:val="both"/>
              <w:rPr>
                <w:rFonts w:ascii="Helvetica 45 Light" w:hAnsi="Helvetica 45 Light" w:cs="Arial"/>
                <w:bCs/>
                <w:sz w:val="19"/>
                <w:szCs w:val="19"/>
              </w:rPr>
            </w:pPr>
            <w:r w:rsidRPr="00D274AC">
              <w:rPr>
                <w:rFonts w:ascii="Helvetica 45 Light" w:hAnsi="Helvetica 45 Light" w:cs="Arial"/>
                <w:sz w:val="19"/>
                <w:szCs w:val="19"/>
              </w:rPr>
              <w:t>Pour les bâtiments de l’hôtellerie, le requérant peut bénéficier d’une majo</w:t>
            </w:r>
            <w:r w:rsidRPr="00D274AC">
              <w:rPr>
                <w:rFonts w:ascii="Helvetica 45 Light" w:hAnsi="Helvetica 45 Light" w:cs="Arial"/>
                <w:sz w:val="19"/>
                <w:szCs w:val="19"/>
              </w:rPr>
              <w:softHyphen/>
              <w:t>ration de 45 pour cent sur l’indice brut d’utilisation du sol. Pour les autres indices, la Commune peut fixer dans le R</w:t>
            </w:r>
            <w:r>
              <w:rPr>
                <w:rFonts w:ascii="Helvetica 45 Light" w:hAnsi="Helvetica 45 Light" w:cs="Arial"/>
                <w:sz w:val="19"/>
                <w:szCs w:val="19"/>
              </w:rPr>
              <w:t>CCZ une majoration appro</w:t>
            </w:r>
            <w:r>
              <w:rPr>
                <w:rFonts w:ascii="Helvetica 45 Light" w:hAnsi="Helvetica 45 Light" w:cs="Arial"/>
                <w:sz w:val="19"/>
                <w:szCs w:val="19"/>
              </w:rPr>
              <w:softHyphen/>
              <w:t>priée</w:t>
            </w:r>
            <w:r w:rsidRPr="00D274AC">
              <w:rPr>
                <w:rFonts w:ascii="Helvetica 45 Light" w:hAnsi="Helvetica 45 Light" w:cs="Arial"/>
                <w:sz w:val="19"/>
                <w:szCs w:val="19"/>
              </w:rPr>
              <w:t xml:space="preserve">. </w:t>
            </w:r>
          </w:p>
        </w:tc>
        <w:tc>
          <w:tcPr>
            <w:tcW w:w="1701" w:type="dxa"/>
            <w:tcBorders>
              <w:top w:val="nil"/>
              <w:left w:val="dotted" w:sz="4" w:space="0" w:color="auto"/>
              <w:bottom w:val="nil"/>
              <w:right w:val="single" w:sz="4" w:space="0" w:color="auto"/>
            </w:tcBorders>
          </w:tcPr>
          <w:p w14:paraId="78822DF1" w14:textId="251EBC4C" w:rsidR="003D2106" w:rsidRDefault="003D2106" w:rsidP="00C91EF5">
            <w:pPr>
              <w:spacing w:after="60"/>
              <w:rPr>
                <w:rFonts w:ascii="Helvetica 45 Light" w:hAnsi="Helvetica 45 Light" w:cs="Arial"/>
                <w:sz w:val="19"/>
                <w:szCs w:val="19"/>
              </w:rPr>
            </w:pPr>
            <w:hyperlink r:id="rId22" w:history="1">
              <w:r w:rsidRPr="00334CAD">
                <w:rPr>
                  <w:rStyle w:val="Lienhypertexte"/>
                  <w:rFonts w:ascii="Helvetica 45 Light" w:hAnsi="Helvetica 45 Light" w:cs="Arial"/>
                  <w:sz w:val="19"/>
                  <w:szCs w:val="19"/>
                </w:rPr>
                <w:t>art.14 al. 5 OC</w:t>
              </w:r>
            </w:hyperlink>
          </w:p>
        </w:tc>
      </w:tr>
      <w:tr w:rsidR="003D2106" w:rsidRPr="00D274AC" w14:paraId="015E6170" w14:textId="44DBFC04" w:rsidTr="001D3E58">
        <w:trPr>
          <w:trHeight w:val="565"/>
        </w:trPr>
        <w:tc>
          <w:tcPr>
            <w:tcW w:w="2301" w:type="dxa"/>
            <w:vMerge/>
            <w:tcBorders>
              <w:left w:val="single" w:sz="4" w:space="0" w:color="auto"/>
              <w:right w:val="single" w:sz="4" w:space="0" w:color="auto"/>
            </w:tcBorders>
          </w:tcPr>
          <w:p w14:paraId="3F0E60FE" w14:textId="77777777" w:rsidR="003D2106" w:rsidRPr="00D274AC" w:rsidRDefault="003D2106" w:rsidP="00B81177">
            <w:pPr>
              <w:rPr>
                <w:rFonts w:ascii="Helvetica 45 Light" w:hAnsi="Helvetica 45 Light" w:cs="Arial"/>
                <w:b/>
                <w:sz w:val="19"/>
                <w:szCs w:val="19"/>
              </w:rPr>
            </w:pPr>
          </w:p>
        </w:tc>
        <w:tc>
          <w:tcPr>
            <w:tcW w:w="4787" w:type="dxa"/>
            <w:tcBorders>
              <w:top w:val="nil"/>
              <w:left w:val="single" w:sz="4" w:space="0" w:color="auto"/>
              <w:bottom w:val="single" w:sz="4" w:space="0" w:color="auto"/>
              <w:right w:val="single" w:sz="4" w:space="0" w:color="auto"/>
            </w:tcBorders>
          </w:tcPr>
          <w:p w14:paraId="25ABD01C" w14:textId="1B739201" w:rsidR="003D2106" w:rsidRPr="00346166" w:rsidRDefault="003D2106" w:rsidP="003D2106">
            <w:pPr>
              <w:pStyle w:val="Paragraphedeliste"/>
              <w:numPr>
                <w:ilvl w:val="0"/>
                <w:numId w:val="20"/>
              </w:numPr>
              <w:ind w:left="432"/>
              <w:rPr>
                <w:rFonts w:ascii="Helvetica 45 Light" w:hAnsi="Helvetica 45 Light" w:cs="Arial"/>
                <w:b/>
                <w:sz w:val="19"/>
                <w:szCs w:val="19"/>
              </w:rPr>
            </w:pPr>
            <w:r w:rsidRPr="00346166">
              <w:rPr>
                <w:rFonts w:ascii="Helvetica 45 Light" w:hAnsi="Helvetica 45 Light" w:cs="Arial"/>
                <w:b/>
                <w:color w:val="000000" w:themeColor="text1"/>
                <w:sz w:val="19"/>
                <w:szCs w:val="19"/>
              </w:rPr>
              <w:t xml:space="preserve">Places de stationnement </w:t>
            </w:r>
            <w:r w:rsidRPr="00346166">
              <w:rPr>
                <w:rFonts w:ascii="Helvetica 45 Light" w:hAnsi="Helvetica 45 Light" w:cs="Arial"/>
                <w:bCs/>
                <w:i/>
                <w:iCs/>
                <w:color w:val="000000" w:themeColor="text1"/>
                <w:sz w:val="19"/>
                <w:szCs w:val="19"/>
              </w:rPr>
              <w:t>(entre 0-30% IBUS)</w:t>
            </w:r>
          </w:p>
        </w:tc>
        <w:tc>
          <w:tcPr>
            <w:tcW w:w="850" w:type="dxa"/>
            <w:tcBorders>
              <w:top w:val="nil"/>
              <w:left w:val="single" w:sz="4" w:space="0" w:color="auto"/>
              <w:bottom w:val="single" w:sz="4" w:space="0" w:color="auto"/>
              <w:right w:val="single" w:sz="4" w:space="0" w:color="auto"/>
            </w:tcBorders>
          </w:tcPr>
          <w:p w14:paraId="4807546F"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nil"/>
              <w:left w:val="single" w:sz="4" w:space="0" w:color="auto"/>
              <w:bottom w:val="single" w:sz="4" w:space="0" w:color="auto"/>
              <w:right w:val="single" w:sz="4" w:space="0" w:color="auto"/>
            </w:tcBorders>
          </w:tcPr>
          <w:p w14:paraId="4966EAD9" w14:textId="77777777" w:rsidR="003D2106" w:rsidRPr="00D274AC" w:rsidRDefault="003D2106" w:rsidP="00092904">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0A4676AB" w14:textId="77777777" w:rsidR="003D2106" w:rsidRPr="00D274AC" w:rsidRDefault="003D2106" w:rsidP="00092904">
            <w:pPr>
              <w:jc w:val="both"/>
              <w:rPr>
                <w:rFonts w:ascii="Helvetica 45 Light" w:hAnsi="Helvetica 45 Light" w:cs="Arial"/>
                <w:sz w:val="19"/>
                <w:szCs w:val="19"/>
              </w:rPr>
            </w:pPr>
          </w:p>
        </w:tc>
        <w:tc>
          <w:tcPr>
            <w:tcW w:w="10206" w:type="dxa"/>
            <w:gridSpan w:val="2"/>
            <w:tcBorders>
              <w:top w:val="nil"/>
              <w:left w:val="single" w:sz="4" w:space="0" w:color="auto"/>
              <w:bottom w:val="single" w:sz="4" w:space="0" w:color="auto"/>
              <w:right w:val="dotted" w:sz="4" w:space="0" w:color="auto"/>
            </w:tcBorders>
          </w:tcPr>
          <w:p w14:paraId="2A9EA265" w14:textId="1C9B3B81" w:rsidR="003D2106" w:rsidRDefault="003D2106" w:rsidP="00092904">
            <w:pPr>
              <w:jc w:val="both"/>
              <w:rPr>
                <w:rFonts w:ascii="Helvetica 45 Light" w:hAnsi="Helvetica 45 Light" w:cs="Arial"/>
                <w:sz w:val="19"/>
                <w:szCs w:val="19"/>
              </w:rPr>
            </w:pPr>
            <w:r w:rsidRPr="00D274AC">
              <w:rPr>
                <w:rFonts w:ascii="Helvetica 45 Light" w:hAnsi="Helvetica 45 Light" w:cs="Arial"/>
                <w:sz w:val="19"/>
                <w:szCs w:val="19"/>
              </w:rPr>
              <w:t>La Commune peut fixer dans le RCCZ, et pour certains types de zones du plan d’affectation, une majoration jusqu’à un maximum de 30 pour cent de l’indice brut d’utilisation du sol si les places de stationnement nécessaires sont réalisées en souterrain afin de favoriser la préservation de surfaces verte</w:t>
            </w:r>
            <w:r>
              <w:rPr>
                <w:rFonts w:ascii="Helvetica 45 Light" w:hAnsi="Helvetica 45 Light" w:cs="Arial"/>
                <w:sz w:val="19"/>
                <w:szCs w:val="19"/>
              </w:rPr>
              <w:t>s.</w:t>
            </w:r>
          </w:p>
          <w:p w14:paraId="1C4948E5" w14:textId="6429974F" w:rsidR="003D2106" w:rsidRPr="00D274AC" w:rsidRDefault="003D2106" w:rsidP="00092904">
            <w:pPr>
              <w:jc w:val="both"/>
              <w:rPr>
                <w:rFonts w:ascii="Helvetica 45 Light" w:hAnsi="Helvetica 45 Light" w:cs="Arial"/>
                <w:sz w:val="19"/>
                <w:szCs w:val="19"/>
              </w:rPr>
            </w:pPr>
          </w:p>
        </w:tc>
        <w:tc>
          <w:tcPr>
            <w:tcW w:w="1701" w:type="dxa"/>
            <w:tcBorders>
              <w:top w:val="nil"/>
              <w:left w:val="dotted" w:sz="4" w:space="0" w:color="auto"/>
              <w:bottom w:val="single" w:sz="4" w:space="0" w:color="auto"/>
              <w:right w:val="single" w:sz="4" w:space="0" w:color="auto"/>
            </w:tcBorders>
          </w:tcPr>
          <w:p w14:paraId="427E465E" w14:textId="2EC7F3C8" w:rsidR="003D2106" w:rsidRPr="00D274AC" w:rsidRDefault="003D2106" w:rsidP="00C91EF5">
            <w:pPr>
              <w:spacing w:after="60"/>
              <w:rPr>
                <w:rFonts w:ascii="Helvetica 45 Light" w:hAnsi="Helvetica 45 Light" w:cs="Arial"/>
                <w:sz w:val="19"/>
                <w:szCs w:val="19"/>
              </w:rPr>
            </w:pPr>
            <w:hyperlink r:id="rId23" w:history="1">
              <w:r w:rsidRPr="00334CAD">
                <w:rPr>
                  <w:rStyle w:val="Lienhypertexte"/>
                  <w:rFonts w:ascii="Helvetica 45 Light" w:hAnsi="Helvetica 45 Light" w:cs="Arial"/>
                  <w:sz w:val="19"/>
                  <w:szCs w:val="19"/>
                </w:rPr>
                <w:t>art.14 al. 6 OC</w:t>
              </w:r>
            </w:hyperlink>
          </w:p>
        </w:tc>
      </w:tr>
      <w:tr w:rsidR="003D2106" w:rsidRPr="00D274AC" w14:paraId="7F48B0C9" w14:textId="6C96442A" w:rsidTr="001D3E58">
        <w:trPr>
          <w:trHeight w:val="237"/>
        </w:trPr>
        <w:tc>
          <w:tcPr>
            <w:tcW w:w="2301" w:type="dxa"/>
            <w:vMerge/>
            <w:tcBorders>
              <w:left w:val="single" w:sz="4" w:space="0" w:color="auto"/>
              <w:right w:val="single" w:sz="4" w:space="0" w:color="auto"/>
            </w:tcBorders>
          </w:tcPr>
          <w:p w14:paraId="7B43F7CC" w14:textId="25C88162" w:rsidR="003D2106" w:rsidRPr="00D274AC" w:rsidRDefault="003D2106" w:rsidP="00B81177">
            <w:pPr>
              <w:rPr>
                <w:rFonts w:ascii="Helvetica 45 Light" w:hAnsi="Helvetica 45 Light" w:cs="Arial"/>
                <w:b/>
                <w:sz w:val="19"/>
                <w:szCs w:val="19"/>
              </w:rPr>
            </w:pPr>
          </w:p>
        </w:tc>
        <w:tc>
          <w:tcPr>
            <w:tcW w:w="4787" w:type="dxa"/>
            <w:tcBorders>
              <w:top w:val="single" w:sz="4" w:space="0" w:color="auto"/>
              <w:left w:val="single" w:sz="4" w:space="0" w:color="auto"/>
              <w:bottom w:val="single" w:sz="4" w:space="0" w:color="auto"/>
              <w:right w:val="single" w:sz="4" w:space="0" w:color="auto"/>
            </w:tcBorders>
          </w:tcPr>
          <w:p w14:paraId="54F2D2CB" w14:textId="3BA8DF0D" w:rsidR="003D2106" w:rsidRPr="004C0EDD" w:rsidRDefault="003D2106" w:rsidP="004C0EDD">
            <w:pPr>
              <w:rPr>
                <w:rFonts w:ascii="Helvetica 45 Light" w:hAnsi="Helvetica 45 Light" w:cs="Arial"/>
                <w:b/>
                <w:sz w:val="19"/>
                <w:szCs w:val="19"/>
              </w:rPr>
            </w:pPr>
            <w:r>
              <w:rPr>
                <w:rFonts w:ascii="Helvetica 45 Light" w:hAnsi="Helvetica 45 Light" w:cs="Arial"/>
                <w:b/>
                <w:sz w:val="19"/>
                <w:szCs w:val="19"/>
              </w:rPr>
              <w:t>Type d’habitat / Nombre de logement</w:t>
            </w:r>
          </w:p>
          <w:p w14:paraId="3B6E5F25" w14:textId="433B4C81" w:rsidR="003D2106" w:rsidRPr="00EB3861" w:rsidRDefault="003D2106" w:rsidP="009560C4">
            <w:pPr>
              <w:pStyle w:val="Paragraphedeliste"/>
              <w:rPr>
                <w:rFonts w:ascii="Helvetica 45 Light" w:hAnsi="Helvetica 45 Light" w:cs="Arial"/>
                <w:b/>
                <w:sz w:val="19"/>
                <w:szCs w:val="19"/>
              </w:rPr>
            </w:pPr>
          </w:p>
        </w:tc>
        <w:tc>
          <w:tcPr>
            <w:tcW w:w="850" w:type="dxa"/>
            <w:tcBorders>
              <w:top w:val="single" w:sz="4" w:space="0" w:color="auto"/>
              <w:left w:val="single" w:sz="4" w:space="0" w:color="auto"/>
              <w:bottom w:val="single" w:sz="4" w:space="0" w:color="auto"/>
              <w:right w:val="single" w:sz="4" w:space="0" w:color="auto"/>
            </w:tcBorders>
          </w:tcPr>
          <w:p w14:paraId="75A037D4" w14:textId="77777777" w:rsidR="003D2106" w:rsidRPr="003858E6" w:rsidRDefault="003D2106" w:rsidP="003D2106">
            <w:pPr>
              <w:pStyle w:val="NormalWeb"/>
              <w:spacing w:before="0" w:beforeAutospacing="0" w:after="0" w:afterAutospacing="0"/>
              <w:ind w:left="-75" w:firstLine="75"/>
              <w:jc w:val="both"/>
              <w:rPr>
                <w:rFonts w:ascii="Helvetica 45 Light" w:hAnsi="Helvetica 45 Light"/>
                <w:sz w:val="19"/>
                <w:szCs w:val="19"/>
                <w:lang w:eastAsia="fr-FR"/>
              </w:rPr>
            </w:pPr>
          </w:p>
        </w:tc>
        <w:tc>
          <w:tcPr>
            <w:tcW w:w="709" w:type="dxa"/>
            <w:tcBorders>
              <w:top w:val="single" w:sz="4" w:space="0" w:color="auto"/>
              <w:left w:val="single" w:sz="4" w:space="0" w:color="auto"/>
              <w:bottom w:val="single" w:sz="4" w:space="0" w:color="auto"/>
              <w:right w:val="single" w:sz="4" w:space="0" w:color="auto"/>
            </w:tcBorders>
          </w:tcPr>
          <w:p w14:paraId="6ABAC5EB" w14:textId="77777777" w:rsidR="003D2106" w:rsidRPr="003858E6" w:rsidRDefault="003D2106" w:rsidP="0015540C">
            <w:pPr>
              <w:pStyle w:val="NormalWeb"/>
              <w:spacing w:before="0" w:beforeAutospacing="0" w:after="0" w:afterAutospacing="0"/>
              <w:jc w:val="both"/>
              <w:rPr>
                <w:rFonts w:ascii="Helvetica 45 Light" w:hAnsi="Helvetica 45 Light"/>
                <w:sz w:val="19"/>
                <w:szCs w:val="19"/>
                <w:lang w:eastAsia="fr-FR"/>
              </w:rPr>
            </w:pPr>
          </w:p>
        </w:tc>
        <w:tc>
          <w:tcPr>
            <w:tcW w:w="283" w:type="dxa"/>
            <w:tcBorders>
              <w:top w:val="nil"/>
              <w:left w:val="single" w:sz="4" w:space="0" w:color="auto"/>
              <w:bottom w:val="nil"/>
              <w:right w:val="single" w:sz="4" w:space="0" w:color="auto"/>
            </w:tcBorders>
            <w:shd w:val="clear" w:color="auto" w:fill="auto"/>
          </w:tcPr>
          <w:p w14:paraId="49B2C22B" w14:textId="77777777" w:rsidR="003D2106" w:rsidRPr="003858E6" w:rsidRDefault="003D2106" w:rsidP="0015540C">
            <w:pPr>
              <w:pStyle w:val="NormalWeb"/>
              <w:spacing w:before="0" w:beforeAutospacing="0" w:after="0" w:afterAutospacing="0"/>
              <w:jc w:val="both"/>
              <w:rPr>
                <w:rFonts w:ascii="Helvetica 45 Light" w:hAnsi="Helvetica 45 Light"/>
                <w:sz w:val="19"/>
                <w:szCs w:val="19"/>
                <w:lang w:eastAsia="fr-FR"/>
              </w:rPr>
            </w:pPr>
          </w:p>
        </w:tc>
        <w:tc>
          <w:tcPr>
            <w:tcW w:w="10206" w:type="dxa"/>
            <w:gridSpan w:val="2"/>
            <w:tcBorders>
              <w:top w:val="single" w:sz="4" w:space="0" w:color="auto"/>
              <w:left w:val="single" w:sz="4" w:space="0" w:color="auto"/>
              <w:bottom w:val="single" w:sz="4" w:space="0" w:color="auto"/>
              <w:right w:val="dotted" w:sz="4" w:space="0" w:color="auto"/>
            </w:tcBorders>
          </w:tcPr>
          <w:p w14:paraId="4ECE5989" w14:textId="4C433771" w:rsidR="003D2106" w:rsidRPr="003858E6" w:rsidRDefault="003D2106" w:rsidP="0015540C">
            <w:pPr>
              <w:pStyle w:val="NormalWeb"/>
              <w:spacing w:before="0" w:beforeAutospacing="0" w:after="0" w:afterAutospacing="0"/>
              <w:jc w:val="both"/>
              <w:rPr>
                <w:rFonts w:ascii="Helvetica 45 Light" w:hAnsi="Helvetica 45 Light"/>
                <w:sz w:val="19"/>
                <w:szCs w:val="19"/>
                <w:lang w:eastAsia="fr-FR"/>
              </w:rPr>
            </w:pPr>
            <w:r w:rsidRPr="003858E6">
              <w:rPr>
                <w:rFonts w:ascii="Helvetica 45 Light" w:hAnsi="Helvetica 45 Light"/>
                <w:sz w:val="19"/>
                <w:szCs w:val="19"/>
                <w:lang w:eastAsia="fr-FR"/>
              </w:rPr>
              <w:t>Selon les types définis dans l’article du RCCZ (Individuel, collectif, groupé, etc.)</w:t>
            </w:r>
          </w:p>
          <w:p w14:paraId="2518DE0D" w14:textId="1F3DFB6E" w:rsidR="003D2106" w:rsidRDefault="003D2106" w:rsidP="009560C4">
            <w:pPr>
              <w:rPr>
                <w:rFonts w:ascii="Helvetica 45 Light" w:hAnsi="Helvetica 45 Light" w:cs="Arial"/>
                <w:sz w:val="19"/>
                <w:szCs w:val="19"/>
                <w:lang w:eastAsia="fr-FR"/>
              </w:rPr>
            </w:pPr>
            <w:r w:rsidRPr="001C382C">
              <w:rPr>
                <w:rFonts w:ascii="Helvetica 45 Light" w:hAnsi="Helvetica 45 Light" w:cs="Arial"/>
                <w:sz w:val="19"/>
                <w:szCs w:val="19"/>
                <w:lang w:eastAsia="fr-FR"/>
              </w:rPr>
              <w:t>cf. fiche thématique</w:t>
            </w:r>
            <w:r w:rsidR="004C095A">
              <w:rPr>
                <w:rFonts w:ascii="Helvetica 45 Light" w:hAnsi="Helvetica 45 Light" w:cs="Arial"/>
                <w:sz w:val="19"/>
                <w:szCs w:val="19"/>
                <w:lang w:eastAsia="fr-FR"/>
              </w:rPr>
              <w:t> « </w:t>
            </w:r>
            <w:hyperlink r:id="rId24" w:history="1">
              <w:r w:rsidR="001D3E58">
                <w:rPr>
                  <w:rStyle w:val="Lienhypertexte"/>
                  <w:rFonts w:ascii="Helvetica 45 Light" w:hAnsi="Helvetica 45 Light" w:cs="Arial"/>
                  <w:sz w:val="19"/>
                  <w:szCs w:val="19"/>
                  <w:lang w:eastAsia="fr-FR"/>
                </w:rPr>
                <w:t>Zones à bâtir dévolue à l’habitat (dimensionnement et mobilisation)</w:t>
              </w:r>
            </w:hyperlink>
            <w:r w:rsidR="004C095A">
              <w:t> </w:t>
            </w:r>
            <w:r w:rsidR="004C095A" w:rsidRPr="004C095A">
              <w:rPr>
                <w:rFonts w:ascii="Helvetica 45 Light" w:hAnsi="Helvetica 45 Light" w:cs="Arial"/>
                <w:sz w:val="19"/>
                <w:szCs w:val="19"/>
                <w:lang w:eastAsia="fr-FR"/>
              </w:rPr>
              <w:t>»</w:t>
            </w:r>
          </w:p>
          <w:p w14:paraId="3CA793FB" w14:textId="71F6D366" w:rsidR="00B5445D" w:rsidRPr="003858E6" w:rsidRDefault="00B5445D" w:rsidP="009560C4">
            <w:pPr>
              <w:rPr>
                <w:rFonts w:ascii="Helvetica 45 Light" w:hAnsi="Helvetica 45 Light" w:cs="Arial"/>
                <w:sz w:val="19"/>
                <w:szCs w:val="19"/>
              </w:rPr>
            </w:pPr>
          </w:p>
        </w:tc>
        <w:tc>
          <w:tcPr>
            <w:tcW w:w="1701" w:type="dxa"/>
            <w:tcBorders>
              <w:top w:val="single" w:sz="4" w:space="0" w:color="auto"/>
              <w:left w:val="dotted" w:sz="4" w:space="0" w:color="auto"/>
              <w:bottom w:val="single" w:sz="4" w:space="0" w:color="auto"/>
              <w:right w:val="single" w:sz="4" w:space="0" w:color="auto"/>
            </w:tcBorders>
          </w:tcPr>
          <w:p w14:paraId="03E4E598" w14:textId="77777777" w:rsidR="003D2106" w:rsidRPr="00D274AC" w:rsidRDefault="003D2106" w:rsidP="00C91EF5">
            <w:pPr>
              <w:spacing w:after="60"/>
              <w:rPr>
                <w:rFonts w:ascii="Helvetica 45 Light" w:hAnsi="Helvetica 45 Light" w:cs="Arial"/>
                <w:sz w:val="19"/>
                <w:szCs w:val="19"/>
              </w:rPr>
            </w:pPr>
          </w:p>
        </w:tc>
      </w:tr>
      <w:tr w:rsidR="003D2106" w:rsidRPr="00D274AC" w14:paraId="19A554CB" w14:textId="3CEFF551" w:rsidTr="001D3E58">
        <w:trPr>
          <w:trHeight w:val="231"/>
        </w:trPr>
        <w:tc>
          <w:tcPr>
            <w:tcW w:w="2301" w:type="dxa"/>
            <w:vMerge/>
            <w:tcBorders>
              <w:left w:val="single" w:sz="4" w:space="0" w:color="auto"/>
              <w:right w:val="single" w:sz="4" w:space="0" w:color="auto"/>
            </w:tcBorders>
          </w:tcPr>
          <w:p w14:paraId="5F2CAD32" w14:textId="77777777" w:rsidR="003D2106" w:rsidRPr="00D274AC" w:rsidRDefault="003D2106" w:rsidP="00B81177">
            <w:pPr>
              <w:rPr>
                <w:rFonts w:ascii="Helvetica 45 Light" w:hAnsi="Helvetica 45 Light" w:cs="Arial"/>
                <w:b/>
                <w:sz w:val="19"/>
                <w:szCs w:val="19"/>
              </w:rPr>
            </w:pPr>
          </w:p>
        </w:tc>
        <w:tc>
          <w:tcPr>
            <w:tcW w:w="4787" w:type="dxa"/>
            <w:tcBorders>
              <w:top w:val="single" w:sz="4" w:space="0" w:color="auto"/>
              <w:left w:val="single" w:sz="4" w:space="0" w:color="auto"/>
              <w:bottom w:val="single" w:sz="4" w:space="0" w:color="auto"/>
              <w:right w:val="single" w:sz="4" w:space="0" w:color="auto"/>
            </w:tcBorders>
            <w:shd w:val="clear" w:color="auto" w:fill="auto"/>
          </w:tcPr>
          <w:p w14:paraId="67669AD7" w14:textId="5E703463" w:rsidR="003D2106" w:rsidRPr="00D274AC" w:rsidRDefault="003D2106" w:rsidP="00EB3861">
            <w:pPr>
              <w:spacing w:after="60"/>
              <w:rPr>
                <w:rFonts w:ascii="Helvetica 45 Light" w:hAnsi="Helvetica 45 Light" w:cs="Arial"/>
                <w:b/>
                <w:sz w:val="19"/>
                <w:szCs w:val="19"/>
              </w:rPr>
            </w:pPr>
            <w:r>
              <w:rPr>
                <w:rFonts w:ascii="Helvetica 45 Light" w:hAnsi="Helvetica 45 Light" w:cs="Arial"/>
                <w:b/>
                <w:sz w:val="19"/>
                <w:szCs w:val="19"/>
              </w:rPr>
              <w:t>Longueur et largeur maximale</w:t>
            </w:r>
          </w:p>
        </w:tc>
        <w:tc>
          <w:tcPr>
            <w:tcW w:w="850" w:type="dxa"/>
            <w:tcBorders>
              <w:top w:val="single" w:sz="4" w:space="0" w:color="auto"/>
              <w:left w:val="single" w:sz="4" w:space="0" w:color="auto"/>
              <w:bottom w:val="single" w:sz="4" w:space="0" w:color="auto"/>
              <w:right w:val="single" w:sz="4" w:space="0" w:color="auto"/>
            </w:tcBorders>
          </w:tcPr>
          <w:p w14:paraId="4825E252"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4DFDAB8D" w14:textId="77777777" w:rsidR="003D2106" w:rsidRPr="00D274AC" w:rsidRDefault="003D2106" w:rsidP="00B81177">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60982B67" w14:textId="77777777" w:rsidR="003D2106" w:rsidRPr="00D274AC" w:rsidRDefault="003D2106" w:rsidP="00B81177">
            <w:pPr>
              <w:jc w:val="both"/>
              <w:rPr>
                <w:rFonts w:ascii="Helvetica 45 Light" w:hAnsi="Helvetica 45 Light" w:cs="Arial"/>
                <w:sz w:val="19"/>
                <w:szCs w:val="19"/>
              </w:rPr>
            </w:pPr>
          </w:p>
        </w:tc>
        <w:tc>
          <w:tcPr>
            <w:tcW w:w="10206" w:type="dxa"/>
            <w:gridSpan w:val="2"/>
            <w:tcBorders>
              <w:top w:val="single" w:sz="4" w:space="0" w:color="auto"/>
              <w:left w:val="single" w:sz="4" w:space="0" w:color="auto"/>
              <w:bottom w:val="single" w:sz="4" w:space="0" w:color="auto"/>
              <w:right w:val="dotted" w:sz="4" w:space="0" w:color="auto"/>
            </w:tcBorders>
          </w:tcPr>
          <w:p w14:paraId="3E316743" w14:textId="77777777" w:rsidR="003D2106" w:rsidRDefault="003D2106" w:rsidP="00B81177">
            <w:pPr>
              <w:jc w:val="both"/>
              <w:rPr>
                <w:rFonts w:ascii="Helvetica 45 Light" w:hAnsi="Helvetica 45 Light" w:cs="Arial"/>
                <w:sz w:val="19"/>
                <w:szCs w:val="19"/>
              </w:rPr>
            </w:pPr>
            <w:r w:rsidRPr="00D274AC">
              <w:rPr>
                <w:rFonts w:ascii="Helvetica 45 Light" w:hAnsi="Helvetica 45 Light" w:cs="Arial"/>
                <w:sz w:val="19"/>
                <w:szCs w:val="19"/>
              </w:rPr>
              <w:t>La longueur et la largeur ne sont pas des notions fixées par le droit cantonal, mais c</w:t>
            </w:r>
            <w:r>
              <w:rPr>
                <w:rFonts w:ascii="Helvetica 45 Light" w:hAnsi="Helvetica 45 Light" w:cs="Arial"/>
                <w:sz w:val="19"/>
                <w:szCs w:val="19"/>
              </w:rPr>
              <w:t>es notions figurent dans l’AIHC</w:t>
            </w:r>
            <w:r w:rsidRPr="00D274AC">
              <w:rPr>
                <w:rFonts w:ascii="Helvetica 45 Light" w:hAnsi="Helvetica 45 Light" w:cs="Arial"/>
                <w:sz w:val="19"/>
                <w:szCs w:val="19"/>
              </w:rPr>
              <w:t>. Une longueur maximale de bâtiment peut être préconisée notamment dans le cas d’habitat groupé</w:t>
            </w:r>
            <w:r>
              <w:rPr>
                <w:rFonts w:ascii="Helvetica 45 Light" w:hAnsi="Helvetica 45 Light" w:cs="Arial"/>
                <w:sz w:val="19"/>
                <w:szCs w:val="19"/>
              </w:rPr>
              <w:t xml:space="preserve"> ou pour garantir un aménagement local cohérent</w:t>
            </w:r>
            <w:r w:rsidRPr="00D274AC">
              <w:rPr>
                <w:rFonts w:ascii="Helvetica 45 Light" w:hAnsi="Helvetica 45 Light" w:cs="Arial"/>
                <w:sz w:val="19"/>
                <w:szCs w:val="19"/>
              </w:rPr>
              <w:t>.</w:t>
            </w:r>
          </w:p>
          <w:p w14:paraId="6D2EFBB5" w14:textId="460B6513" w:rsidR="00B5445D" w:rsidRPr="00D274AC" w:rsidRDefault="00B5445D" w:rsidP="00B81177">
            <w:pPr>
              <w:jc w:val="both"/>
              <w:rPr>
                <w:rFonts w:ascii="Helvetica 45 Light" w:hAnsi="Helvetica 45 Light" w:cs="Arial"/>
                <w:sz w:val="19"/>
                <w:szCs w:val="19"/>
              </w:rPr>
            </w:pPr>
          </w:p>
        </w:tc>
        <w:tc>
          <w:tcPr>
            <w:tcW w:w="1701" w:type="dxa"/>
            <w:tcBorders>
              <w:top w:val="single" w:sz="4" w:space="0" w:color="auto"/>
              <w:left w:val="dotted" w:sz="4" w:space="0" w:color="auto"/>
              <w:bottom w:val="single" w:sz="4" w:space="0" w:color="auto"/>
              <w:right w:val="single" w:sz="4" w:space="0" w:color="auto"/>
            </w:tcBorders>
          </w:tcPr>
          <w:p w14:paraId="3E7B4225" w14:textId="1AA05963" w:rsidR="003D2106" w:rsidRPr="00D274AC" w:rsidRDefault="003D2106">
            <w:pPr>
              <w:spacing w:after="60"/>
              <w:rPr>
                <w:rFonts w:ascii="Helvetica 45 Light" w:hAnsi="Helvetica 45 Light" w:cs="Arial"/>
                <w:sz w:val="19"/>
                <w:szCs w:val="19"/>
              </w:rPr>
            </w:pPr>
            <w:hyperlink r:id="rId25" w:history="1">
              <w:r w:rsidRPr="00334CAD">
                <w:rPr>
                  <w:rStyle w:val="Lienhypertexte"/>
                  <w:rFonts w:ascii="Helvetica 45 Light" w:hAnsi="Helvetica 45 Light" w:cs="Arial"/>
                  <w:sz w:val="19"/>
                  <w:szCs w:val="19"/>
                </w:rPr>
                <w:t>art. A1-4 AIHC</w:t>
              </w:r>
            </w:hyperlink>
          </w:p>
        </w:tc>
      </w:tr>
      <w:tr w:rsidR="003D2106" w:rsidRPr="00D274AC" w14:paraId="22B9DA6A" w14:textId="062719D3" w:rsidTr="001D3E58">
        <w:trPr>
          <w:trHeight w:val="1278"/>
        </w:trPr>
        <w:tc>
          <w:tcPr>
            <w:tcW w:w="2301" w:type="dxa"/>
            <w:vMerge/>
            <w:tcBorders>
              <w:left w:val="single" w:sz="4" w:space="0" w:color="auto"/>
              <w:right w:val="single" w:sz="4" w:space="0" w:color="auto"/>
            </w:tcBorders>
          </w:tcPr>
          <w:p w14:paraId="40283B35" w14:textId="77777777" w:rsidR="003D2106" w:rsidRPr="00D274AC" w:rsidRDefault="003D2106" w:rsidP="00B81177">
            <w:pPr>
              <w:rPr>
                <w:rFonts w:ascii="Helvetica 45 Light" w:hAnsi="Helvetica 45 Light" w:cs="Arial"/>
                <w:b/>
                <w:sz w:val="19"/>
                <w:szCs w:val="19"/>
              </w:rPr>
            </w:pPr>
          </w:p>
        </w:tc>
        <w:tc>
          <w:tcPr>
            <w:tcW w:w="4787" w:type="dxa"/>
            <w:tcBorders>
              <w:top w:val="single" w:sz="4" w:space="0" w:color="auto"/>
              <w:left w:val="single" w:sz="4" w:space="0" w:color="auto"/>
              <w:bottom w:val="single" w:sz="4" w:space="0" w:color="auto"/>
              <w:right w:val="single" w:sz="4" w:space="0" w:color="auto"/>
            </w:tcBorders>
          </w:tcPr>
          <w:p w14:paraId="4BB869C4" w14:textId="4FFD36B2" w:rsidR="003D2106" w:rsidRPr="00D274AC" w:rsidRDefault="003D2106" w:rsidP="00B81177">
            <w:pPr>
              <w:rPr>
                <w:rFonts w:ascii="Helvetica 45 Light" w:hAnsi="Helvetica 45 Light" w:cs="Arial"/>
                <w:b/>
                <w:sz w:val="19"/>
                <w:szCs w:val="19"/>
              </w:rPr>
            </w:pPr>
            <w:r w:rsidRPr="00D274AC">
              <w:rPr>
                <w:rFonts w:ascii="Helvetica 45 Light" w:hAnsi="Helvetica 45 Light" w:cs="Arial"/>
                <w:b/>
                <w:sz w:val="19"/>
                <w:szCs w:val="19"/>
              </w:rPr>
              <w:t xml:space="preserve">Hauteur </w:t>
            </w:r>
          </w:p>
          <w:p w14:paraId="7CBE6442" w14:textId="77777777" w:rsidR="003D2106" w:rsidRPr="00D274AC" w:rsidRDefault="003D2106" w:rsidP="003D2106">
            <w:pPr>
              <w:pStyle w:val="Paragraphedeliste"/>
              <w:numPr>
                <w:ilvl w:val="0"/>
                <w:numId w:val="22"/>
              </w:numPr>
              <w:ind w:left="432"/>
              <w:rPr>
                <w:rFonts w:ascii="Helvetica 45 Light" w:hAnsi="Helvetica 45 Light" w:cs="Arial"/>
                <w:b/>
                <w:sz w:val="19"/>
                <w:szCs w:val="19"/>
              </w:rPr>
            </w:pPr>
            <w:r w:rsidRPr="00D274AC">
              <w:rPr>
                <w:rFonts w:ascii="Helvetica 45 Light" w:hAnsi="Helvetica 45 Light" w:cs="Arial"/>
                <w:b/>
                <w:sz w:val="19"/>
                <w:szCs w:val="19"/>
              </w:rPr>
              <w:t>Totale</w:t>
            </w:r>
          </w:p>
          <w:p w14:paraId="2F1932EF" w14:textId="77777777" w:rsidR="003D2106" w:rsidRPr="00D274AC" w:rsidRDefault="003D2106" w:rsidP="003D2106">
            <w:pPr>
              <w:pStyle w:val="Paragraphedeliste"/>
              <w:numPr>
                <w:ilvl w:val="0"/>
                <w:numId w:val="22"/>
              </w:numPr>
              <w:ind w:left="432"/>
              <w:rPr>
                <w:rFonts w:ascii="Helvetica 45 Light" w:hAnsi="Helvetica 45 Light" w:cs="Arial"/>
                <w:b/>
                <w:sz w:val="19"/>
                <w:szCs w:val="19"/>
              </w:rPr>
            </w:pPr>
            <w:r w:rsidRPr="00D274AC">
              <w:rPr>
                <w:rFonts w:ascii="Helvetica 45 Light" w:hAnsi="Helvetica 45 Light" w:cs="Arial"/>
                <w:b/>
                <w:sz w:val="19"/>
                <w:szCs w:val="19"/>
              </w:rPr>
              <w:t>D’excavation</w:t>
            </w:r>
          </w:p>
          <w:p w14:paraId="74C3D782" w14:textId="77777777" w:rsidR="003D2106" w:rsidRPr="00D274AC" w:rsidRDefault="003D2106" w:rsidP="003D2106">
            <w:pPr>
              <w:pStyle w:val="Paragraphedeliste"/>
              <w:numPr>
                <w:ilvl w:val="0"/>
                <w:numId w:val="22"/>
              </w:numPr>
              <w:ind w:left="432"/>
              <w:rPr>
                <w:rFonts w:ascii="Helvetica 45 Light" w:hAnsi="Helvetica 45 Light" w:cs="Arial"/>
                <w:b/>
                <w:sz w:val="19"/>
                <w:szCs w:val="19"/>
              </w:rPr>
            </w:pPr>
            <w:r w:rsidRPr="00D274AC">
              <w:rPr>
                <w:rFonts w:ascii="Helvetica 45 Light" w:hAnsi="Helvetica 45 Light" w:cs="Arial"/>
                <w:b/>
                <w:sz w:val="19"/>
                <w:szCs w:val="19"/>
              </w:rPr>
              <w:t>Totale avec excavation</w:t>
            </w:r>
          </w:p>
          <w:p w14:paraId="182F8A85" w14:textId="77777777" w:rsidR="003D2106" w:rsidRPr="00D274AC" w:rsidRDefault="003D2106" w:rsidP="003D2106">
            <w:pPr>
              <w:pStyle w:val="Paragraphedeliste"/>
              <w:numPr>
                <w:ilvl w:val="0"/>
                <w:numId w:val="22"/>
              </w:numPr>
              <w:ind w:left="432"/>
              <w:rPr>
                <w:rFonts w:ascii="Helvetica 45 Light" w:hAnsi="Helvetica 45 Light" w:cs="Arial"/>
                <w:b/>
                <w:sz w:val="19"/>
                <w:szCs w:val="19"/>
              </w:rPr>
            </w:pPr>
            <w:r w:rsidRPr="00D274AC">
              <w:rPr>
                <w:rFonts w:ascii="Helvetica 45 Light" w:hAnsi="Helvetica 45 Light" w:cs="Arial"/>
                <w:b/>
                <w:sz w:val="19"/>
                <w:szCs w:val="19"/>
              </w:rPr>
              <w:t>Cumulée avec excavation</w:t>
            </w:r>
          </w:p>
        </w:tc>
        <w:tc>
          <w:tcPr>
            <w:tcW w:w="850" w:type="dxa"/>
            <w:tcBorders>
              <w:top w:val="single" w:sz="4" w:space="0" w:color="auto"/>
              <w:left w:val="single" w:sz="4" w:space="0" w:color="auto"/>
              <w:bottom w:val="single" w:sz="4" w:space="0" w:color="auto"/>
              <w:right w:val="single" w:sz="4" w:space="0" w:color="auto"/>
            </w:tcBorders>
          </w:tcPr>
          <w:p w14:paraId="698A013C" w14:textId="77777777" w:rsidR="003D2106" w:rsidRDefault="003D2106" w:rsidP="003D2106">
            <w:pPr>
              <w:ind w:left="-75" w:firstLine="75"/>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184A9E0D" w14:textId="77777777" w:rsidR="003D2106" w:rsidRDefault="003D2106" w:rsidP="00B81177">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6E239E59" w14:textId="77777777" w:rsidR="003D2106" w:rsidRDefault="003D2106" w:rsidP="00B81177">
            <w:pPr>
              <w:jc w:val="both"/>
              <w:rPr>
                <w:rFonts w:ascii="Helvetica 45 Light" w:hAnsi="Helvetica 45 Light" w:cs="Arial"/>
                <w:sz w:val="19"/>
                <w:szCs w:val="19"/>
              </w:rPr>
            </w:pPr>
          </w:p>
        </w:tc>
        <w:tc>
          <w:tcPr>
            <w:tcW w:w="10206" w:type="dxa"/>
            <w:gridSpan w:val="2"/>
            <w:tcBorders>
              <w:top w:val="single" w:sz="4" w:space="0" w:color="auto"/>
              <w:left w:val="single" w:sz="4" w:space="0" w:color="auto"/>
              <w:bottom w:val="single" w:sz="4" w:space="0" w:color="auto"/>
              <w:right w:val="dotted" w:sz="4" w:space="0" w:color="auto"/>
            </w:tcBorders>
            <w:shd w:val="clear" w:color="auto" w:fill="auto"/>
          </w:tcPr>
          <w:p w14:paraId="5A793763" w14:textId="48C5FA64" w:rsidR="003D2106" w:rsidRPr="00F01100" w:rsidRDefault="003D2106" w:rsidP="00B81177">
            <w:pPr>
              <w:jc w:val="both"/>
              <w:rPr>
                <w:rFonts w:ascii="Helvetica 45 Light" w:hAnsi="Helvetica 45 Light" w:cs="Arial"/>
                <w:sz w:val="19"/>
                <w:szCs w:val="19"/>
              </w:rPr>
            </w:pPr>
          </w:p>
          <w:p w14:paraId="45B0467F" w14:textId="2967CF33" w:rsidR="003D2106" w:rsidRPr="00F01100" w:rsidRDefault="003D2106" w:rsidP="00B81177">
            <w:pPr>
              <w:jc w:val="both"/>
              <w:rPr>
                <w:rFonts w:ascii="Helvetica 45 Light" w:hAnsi="Helvetica 45 Light" w:cs="Arial"/>
                <w:sz w:val="19"/>
                <w:szCs w:val="19"/>
              </w:rPr>
            </w:pPr>
            <w:r w:rsidRPr="00F01100">
              <w:rPr>
                <w:rFonts w:ascii="Helvetica 45 Light" w:hAnsi="Helvetica 45 Light" w:cs="Arial"/>
                <w:sz w:val="19"/>
                <w:szCs w:val="19"/>
              </w:rPr>
              <w:t>La Commune a l’obligation de fixer une hauteur totale et une hauteur d’excavation pour chaque type de zone à bâtir</w:t>
            </w:r>
            <w:r w:rsidR="00F11F03">
              <w:rPr>
                <w:rFonts w:ascii="Helvetica 45 Light" w:hAnsi="Helvetica 45 Light" w:cs="Arial"/>
                <w:sz w:val="19"/>
                <w:szCs w:val="19"/>
              </w:rPr>
              <w:t xml:space="preserve"> (à l’exception des zones libre de constructions et des zones </w:t>
            </w:r>
            <w:r w:rsidR="00F11F03" w:rsidRPr="00F11F03">
              <w:rPr>
                <w:rFonts w:ascii="Helvetica 45 Light" w:hAnsi="Helvetica 45 Light" w:cs="Arial"/>
                <w:sz w:val="19"/>
                <w:szCs w:val="19"/>
              </w:rPr>
              <w:t>de constructions et d’installations publiques (ZCIP)</w:t>
            </w:r>
            <w:r w:rsidR="00F11F03">
              <w:rPr>
                <w:rFonts w:ascii="Helvetica 45 Light" w:hAnsi="Helvetica 45 Light" w:cs="Arial"/>
                <w:sz w:val="19"/>
                <w:szCs w:val="19"/>
              </w:rPr>
              <w:t>)</w:t>
            </w:r>
            <w:r w:rsidRPr="00F01100">
              <w:rPr>
                <w:rFonts w:ascii="Helvetica 45 Light" w:hAnsi="Helvetica 45 Light" w:cs="Arial"/>
                <w:sz w:val="19"/>
                <w:szCs w:val="19"/>
              </w:rPr>
              <w:t xml:space="preserve">. Elle peut en outre fixer une hauteur totale avec excavation et une hauteur cumulée avec excavation. Par ailleurs, la mesure de la hauteur totale avec excavation peut être moindre que la somme mathématique de la mesure de la hauteur et de la mesure de la hauteur de l’excavation. </w:t>
            </w:r>
          </w:p>
          <w:p w14:paraId="49F909B9" w14:textId="77777777" w:rsidR="003D2106" w:rsidRPr="00F01100" w:rsidRDefault="003D2106" w:rsidP="00B81177">
            <w:pPr>
              <w:jc w:val="both"/>
              <w:rPr>
                <w:rFonts w:ascii="Helvetica 45 Light" w:hAnsi="Helvetica 45 Light" w:cs="Arial"/>
                <w:sz w:val="19"/>
                <w:szCs w:val="19"/>
              </w:rPr>
            </w:pPr>
            <w:r w:rsidRPr="00F01100">
              <w:rPr>
                <w:rFonts w:ascii="Helvetica 45 Light" w:hAnsi="Helvetica 45 Light" w:cs="Arial"/>
                <w:sz w:val="19"/>
                <w:szCs w:val="19"/>
              </w:rPr>
              <w:t>En complément des types de hauteur précités, il est également possible de fixer une hauteur de façade, une hauteur du mur de combles ou encore un vide d’étage. Toutefois, ces notions ne sont pas définies dans le droit cantonal mais dans l’AIHC.</w:t>
            </w:r>
          </w:p>
          <w:p w14:paraId="583CFB90" w14:textId="72693A93" w:rsidR="00B5445D" w:rsidRPr="00F01100" w:rsidRDefault="00B5445D" w:rsidP="00B81177">
            <w:pPr>
              <w:jc w:val="both"/>
              <w:rPr>
                <w:rFonts w:ascii="Helvetica 45 Light" w:hAnsi="Helvetica 45 Light" w:cs="Arial"/>
                <w:sz w:val="19"/>
                <w:szCs w:val="19"/>
              </w:rPr>
            </w:pPr>
          </w:p>
        </w:tc>
        <w:tc>
          <w:tcPr>
            <w:tcW w:w="1701" w:type="dxa"/>
            <w:tcBorders>
              <w:top w:val="single" w:sz="4" w:space="0" w:color="auto"/>
              <w:left w:val="dotted" w:sz="4" w:space="0" w:color="auto"/>
              <w:bottom w:val="single" w:sz="4" w:space="0" w:color="auto"/>
              <w:right w:val="single" w:sz="4" w:space="0" w:color="auto"/>
            </w:tcBorders>
          </w:tcPr>
          <w:p w14:paraId="1EF84BEE" w14:textId="77777777" w:rsidR="003D2106" w:rsidRDefault="003D2106" w:rsidP="00E83EBA">
            <w:pPr>
              <w:rPr>
                <w:rFonts w:ascii="Helvetica 45 Light" w:hAnsi="Helvetica 45 Light" w:cs="Arial"/>
                <w:sz w:val="19"/>
                <w:szCs w:val="19"/>
              </w:rPr>
            </w:pPr>
          </w:p>
          <w:p w14:paraId="368B991B" w14:textId="1534A7B2" w:rsidR="003D2106" w:rsidRPr="00D274AC" w:rsidRDefault="003D2106" w:rsidP="00E83EBA">
            <w:pPr>
              <w:rPr>
                <w:rFonts w:ascii="Helvetica 45 Light" w:hAnsi="Helvetica 45 Light" w:cs="Arial"/>
                <w:sz w:val="19"/>
                <w:szCs w:val="19"/>
              </w:rPr>
            </w:pPr>
            <w:hyperlink r:id="rId26" w:history="1">
              <w:r w:rsidRPr="00334CAD">
                <w:rPr>
                  <w:rStyle w:val="Lienhypertexte"/>
                  <w:rFonts w:ascii="Helvetica 45 Light" w:hAnsi="Helvetica 45 Light" w:cs="Arial"/>
                  <w:sz w:val="19"/>
                  <w:szCs w:val="19"/>
                </w:rPr>
                <w:t>art. 11 à 15 LC</w:t>
              </w:r>
            </w:hyperlink>
          </w:p>
          <w:p w14:paraId="247D79D3" w14:textId="752BA598" w:rsidR="003D2106" w:rsidRPr="00D274AC" w:rsidRDefault="003D2106" w:rsidP="00E83EBA">
            <w:pPr>
              <w:rPr>
                <w:rFonts w:ascii="Helvetica 45 Light" w:hAnsi="Helvetica 45 Light" w:cs="Arial"/>
                <w:sz w:val="19"/>
                <w:szCs w:val="19"/>
              </w:rPr>
            </w:pPr>
            <w:hyperlink r:id="rId27" w:history="1">
              <w:r w:rsidRPr="00334CAD">
                <w:rPr>
                  <w:rStyle w:val="Lienhypertexte"/>
                  <w:rFonts w:ascii="Helvetica 45 Light" w:hAnsi="Helvetica 45 Light" w:cs="Arial"/>
                  <w:sz w:val="19"/>
                  <w:szCs w:val="19"/>
                </w:rPr>
                <w:t>art. 8 à 11 OC</w:t>
              </w:r>
            </w:hyperlink>
          </w:p>
          <w:p w14:paraId="3CAA390A" w14:textId="6C8CD09D" w:rsidR="003D2106" w:rsidRDefault="003D2106" w:rsidP="00E83EBA">
            <w:pPr>
              <w:rPr>
                <w:rFonts w:ascii="Helvetica 45 Light" w:hAnsi="Helvetica 45 Light" w:cs="Arial"/>
                <w:sz w:val="19"/>
                <w:szCs w:val="19"/>
              </w:rPr>
            </w:pPr>
            <w:hyperlink r:id="rId28" w:history="1">
              <w:r w:rsidRPr="00334CAD">
                <w:rPr>
                  <w:rStyle w:val="Lienhypertexte"/>
                  <w:rFonts w:ascii="Helvetica 45 Light" w:hAnsi="Helvetica 45 Light" w:cs="Arial"/>
                  <w:sz w:val="19"/>
                  <w:szCs w:val="19"/>
                </w:rPr>
                <w:t>art. A1-5 AIHC</w:t>
              </w:r>
            </w:hyperlink>
          </w:p>
          <w:p w14:paraId="7CB76565" w14:textId="67CD6548" w:rsidR="003D2106" w:rsidRPr="007512BA" w:rsidRDefault="006B6148" w:rsidP="006B6148">
            <w:pPr>
              <w:rPr>
                <w:rFonts w:ascii="Helvetica 45 Light" w:hAnsi="Helvetica 45 Light" w:cs="Arial"/>
                <w:sz w:val="19"/>
                <w:szCs w:val="19"/>
              </w:rPr>
            </w:pPr>
            <w:r w:rsidRPr="00B5445D">
              <w:rPr>
                <w:rFonts w:ascii="Helvetica 45 Light" w:hAnsi="Helvetica 45 Light" w:cs="Arial"/>
                <w:sz w:val="19"/>
                <w:szCs w:val="19"/>
              </w:rPr>
              <w:t>Annexes AIHC (</w:t>
            </w:r>
            <w:hyperlink r:id="rId29" w:history="1">
              <w:r w:rsidRPr="00B5445D">
                <w:rPr>
                  <w:rStyle w:val="Lienhypertexte"/>
                  <w:rFonts w:ascii="Helvetica 45 Light" w:hAnsi="Helvetica 45 Light" w:cs="Arial"/>
                  <w:sz w:val="19"/>
                  <w:szCs w:val="19"/>
                </w:rPr>
                <w:t>annexe 1 notions</w:t>
              </w:r>
            </w:hyperlink>
            <w:r w:rsidRPr="00B5445D">
              <w:rPr>
                <w:rFonts w:ascii="Helvetica 45 Light" w:hAnsi="Helvetica 45 Light" w:cs="Arial"/>
                <w:sz w:val="19"/>
                <w:szCs w:val="19"/>
              </w:rPr>
              <w:t xml:space="preserve"> / </w:t>
            </w:r>
            <w:hyperlink r:id="rId30" w:history="1">
              <w:r w:rsidRPr="00B5445D">
                <w:rPr>
                  <w:rStyle w:val="Lienhypertexte"/>
                  <w:rFonts w:ascii="Helvetica 45 Light" w:hAnsi="Helvetica 45 Light" w:cs="Arial"/>
                  <w:sz w:val="19"/>
                  <w:szCs w:val="19"/>
                </w:rPr>
                <w:t>annexe 2 croquis</w:t>
              </w:r>
            </w:hyperlink>
            <w:r w:rsidRPr="00B5445D">
              <w:rPr>
                <w:rFonts w:ascii="Helvetica 45 Light" w:hAnsi="Helvetica 45 Light" w:cs="Arial"/>
                <w:sz w:val="19"/>
                <w:szCs w:val="19"/>
              </w:rPr>
              <w:t>)</w:t>
            </w:r>
            <w:r w:rsidR="003D2106">
              <w:rPr>
                <w:rFonts w:ascii="Helvetica 45 Light" w:hAnsi="Helvetica 45 Light" w:cs="Arial"/>
                <w:sz w:val="19"/>
                <w:szCs w:val="19"/>
              </w:rPr>
              <w:t xml:space="preserve"> </w:t>
            </w:r>
          </w:p>
        </w:tc>
      </w:tr>
      <w:tr w:rsidR="003D2106" w:rsidRPr="00F052E8" w14:paraId="418D8D99" w14:textId="45F14B73" w:rsidTr="001D3E58">
        <w:trPr>
          <w:trHeight w:val="750"/>
        </w:trPr>
        <w:tc>
          <w:tcPr>
            <w:tcW w:w="2301" w:type="dxa"/>
            <w:vMerge/>
            <w:tcBorders>
              <w:left w:val="single" w:sz="4" w:space="0" w:color="auto"/>
              <w:right w:val="single" w:sz="4" w:space="0" w:color="auto"/>
            </w:tcBorders>
          </w:tcPr>
          <w:p w14:paraId="1EE2C808" w14:textId="77777777" w:rsidR="003D2106" w:rsidRPr="00D274AC" w:rsidRDefault="003D2106" w:rsidP="00B81177">
            <w:pPr>
              <w:rPr>
                <w:rFonts w:ascii="Helvetica 45 Light" w:hAnsi="Helvetica 45 Light" w:cs="Arial"/>
                <w:b/>
                <w:sz w:val="19"/>
                <w:szCs w:val="19"/>
              </w:rPr>
            </w:pPr>
          </w:p>
        </w:tc>
        <w:tc>
          <w:tcPr>
            <w:tcW w:w="4787" w:type="dxa"/>
            <w:tcBorders>
              <w:top w:val="single" w:sz="4" w:space="0" w:color="auto"/>
              <w:left w:val="single" w:sz="4" w:space="0" w:color="auto"/>
              <w:bottom w:val="nil"/>
              <w:right w:val="single" w:sz="4" w:space="0" w:color="auto"/>
            </w:tcBorders>
          </w:tcPr>
          <w:p w14:paraId="3FB25174" w14:textId="4B983B64" w:rsidR="003D2106" w:rsidRDefault="003D2106" w:rsidP="00E83EBA">
            <w:pPr>
              <w:rPr>
                <w:rFonts w:ascii="Helvetica 45 Light" w:hAnsi="Helvetica 45 Light" w:cs="Arial"/>
                <w:b/>
                <w:sz w:val="19"/>
                <w:szCs w:val="19"/>
              </w:rPr>
            </w:pPr>
            <w:r w:rsidRPr="00D274AC">
              <w:rPr>
                <w:rFonts w:ascii="Helvetica 45 Light" w:hAnsi="Helvetica 45 Light" w:cs="Arial"/>
                <w:b/>
                <w:sz w:val="19"/>
                <w:szCs w:val="19"/>
              </w:rPr>
              <w:t>Distances</w:t>
            </w:r>
          </w:p>
          <w:p w14:paraId="31D71C4D" w14:textId="77777777" w:rsidR="003D2106" w:rsidRDefault="003D2106" w:rsidP="003D2106">
            <w:pPr>
              <w:pStyle w:val="Paragraphedeliste"/>
              <w:numPr>
                <w:ilvl w:val="0"/>
                <w:numId w:val="25"/>
              </w:numPr>
              <w:ind w:left="432"/>
              <w:rPr>
                <w:rFonts w:ascii="Helvetica 45 Light" w:hAnsi="Helvetica 45 Light" w:cs="Arial"/>
                <w:b/>
                <w:sz w:val="19"/>
                <w:szCs w:val="19"/>
              </w:rPr>
            </w:pPr>
            <w:r w:rsidRPr="005C401D">
              <w:rPr>
                <w:rFonts w:ascii="Helvetica 45 Light" w:hAnsi="Helvetica 45 Light" w:cs="Arial"/>
                <w:b/>
                <w:sz w:val="19"/>
                <w:szCs w:val="19"/>
              </w:rPr>
              <w:t xml:space="preserve">A la limite de la parcelle </w:t>
            </w:r>
          </w:p>
          <w:p w14:paraId="5FEC9E82" w14:textId="7077E003" w:rsidR="003D2106" w:rsidRPr="005C401D" w:rsidRDefault="003D2106" w:rsidP="003D2106">
            <w:pPr>
              <w:pStyle w:val="Paragraphedeliste"/>
              <w:numPr>
                <w:ilvl w:val="0"/>
                <w:numId w:val="25"/>
              </w:numPr>
              <w:ind w:left="432"/>
              <w:rPr>
                <w:rFonts w:ascii="Helvetica 45 Light" w:hAnsi="Helvetica 45 Light" w:cs="Arial"/>
                <w:b/>
                <w:sz w:val="19"/>
                <w:szCs w:val="19"/>
              </w:rPr>
            </w:pPr>
            <w:r>
              <w:rPr>
                <w:rFonts w:ascii="Helvetica 45 Light" w:hAnsi="Helvetica 45 Light" w:cs="Arial"/>
                <w:b/>
                <w:sz w:val="19"/>
                <w:szCs w:val="19"/>
              </w:rPr>
              <w:t>E</w:t>
            </w:r>
            <w:r w:rsidRPr="005C401D">
              <w:rPr>
                <w:rFonts w:ascii="Helvetica 45 Light" w:hAnsi="Helvetica 45 Light" w:cs="Arial"/>
                <w:b/>
                <w:sz w:val="19"/>
                <w:szCs w:val="19"/>
              </w:rPr>
              <w:t>ntre bâtiments</w:t>
            </w:r>
          </w:p>
          <w:p w14:paraId="374062F0" w14:textId="0F0F7AF4" w:rsidR="003D2106" w:rsidRPr="00956BA1" w:rsidRDefault="003D2106" w:rsidP="00E83EBA">
            <w:pPr>
              <w:pStyle w:val="Paragraphedeliste"/>
              <w:rPr>
                <w:rFonts w:ascii="Helvetica 45 Light" w:hAnsi="Helvetica 45 Light" w:cs="Arial"/>
                <w:b/>
                <w:sz w:val="19"/>
                <w:szCs w:val="19"/>
              </w:rPr>
            </w:pPr>
          </w:p>
        </w:tc>
        <w:tc>
          <w:tcPr>
            <w:tcW w:w="850" w:type="dxa"/>
            <w:tcBorders>
              <w:top w:val="single" w:sz="4" w:space="0" w:color="auto"/>
              <w:left w:val="single" w:sz="4" w:space="0" w:color="auto"/>
              <w:bottom w:val="nil"/>
              <w:right w:val="single" w:sz="4" w:space="0" w:color="auto"/>
            </w:tcBorders>
          </w:tcPr>
          <w:p w14:paraId="350F5E16" w14:textId="77777777" w:rsidR="003D2106" w:rsidRDefault="003D2106" w:rsidP="003D2106">
            <w:pPr>
              <w:pStyle w:val="Articletype2meniveau"/>
              <w:numPr>
                <w:ilvl w:val="0"/>
                <w:numId w:val="0"/>
              </w:numPr>
              <w:spacing w:before="0"/>
              <w:ind w:left="-75" w:firstLine="75"/>
              <w:jc w:val="left"/>
            </w:pPr>
          </w:p>
        </w:tc>
        <w:tc>
          <w:tcPr>
            <w:tcW w:w="709" w:type="dxa"/>
            <w:tcBorders>
              <w:top w:val="single" w:sz="4" w:space="0" w:color="auto"/>
              <w:left w:val="single" w:sz="4" w:space="0" w:color="auto"/>
              <w:bottom w:val="nil"/>
              <w:right w:val="single" w:sz="4" w:space="0" w:color="auto"/>
            </w:tcBorders>
          </w:tcPr>
          <w:p w14:paraId="27AB6DAD" w14:textId="77777777" w:rsidR="003D2106" w:rsidRDefault="003D2106" w:rsidP="00E83EBA">
            <w:pPr>
              <w:pStyle w:val="Articletype2meniveau"/>
              <w:numPr>
                <w:ilvl w:val="0"/>
                <w:numId w:val="0"/>
              </w:numPr>
              <w:spacing w:before="0"/>
              <w:jc w:val="left"/>
            </w:pPr>
          </w:p>
        </w:tc>
        <w:tc>
          <w:tcPr>
            <w:tcW w:w="283" w:type="dxa"/>
            <w:tcBorders>
              <w:top w:val="nil"/>
              <w:left w:val="single" w:sz="4" w:space="0" w:color="auto"/>
              <w:bottom w:val="nil"/>
              <w:right w:val="single" w:sz="4" w:space="0" w:color="auto"/>
            </w:tcBorders>
            <w:shd w:val="clear" w:color="auto" w:fill="auto"/>
          </w:tcPr>
          <w:p w14:paraId="0408260A" w14:textId="77777777" w:rsidR="003D2106" w:rsidRDefault="003D2106" w:rsidP="00E83EBA">
            <w:pPr>
              <w:pStyle w:val="Articletype2meniveau"/>
              <w:numPr>
                <w:ilvl w:val="0"/>
                <w:numId w:val="0"/>
              </w:numPr>
              <w:spacing w:before="0"/>
              <w:jc w:val="left"/>
            </w:pPr>
          </w:p>
        </w:tc>
        <w:tc>
          <w:tcPr>
            <w:tcW w:w="10206" w:type="dxa"/>
            <w:gridSpan w:val="2"/>
            <w:tcBorders>
              <w:top w:val="single" w:sz="4" w:space="0" w:color="auto"/>
              <w:left w:val="single" w:sz="4" w:space="0" w:color="auto"/>
              <w:bottom w:val="nil"/>
              <w:right w:val="dotted" w:sz="4" w:space="0" w:color="auto"/>
            </w:tcBorders>
            <w:vAlign w:val="center"/>
          </w:tcPr>
          <w:p w14:paraId="5388749A" w14:textId="677EBC3C" w:rsidR="003D2106" w:rsidRDefault="003D2106" w:rsidP="00E83EBA">
            <w:pPr>
              <w:pStyle w:val="Articletype2meniveau"/>
              <w:numPr>
                <w:ilvl w:val="0"/>
                <w:numId w:val="0"/>
              </w:numPr>
              <w:spacing w:before="0"/>
              <w:jc w:val="left"/>
            </w:pPr>
          </w:p>
          <w:p w14:paraId="03BAD882" w14:textId="77777777" w:rsidR="003D2106" w:rsidRDefault="003D2106" w:rsidP="00E83EBA">
            <w:pPr>
              <w:pStyle w:val="Articletype2meniveau"/>
              <w:numPr>
                <w:ilvl w:val="0"/>
                <w:numId w:val="0"/>
              </w:numPr>
              <w:spacing w:before="0"/>
              <w:jc w:val="left"/>
            </w:pPr>
            <w:r w:rsidRPr="00E83EBA">
              <w:t xml:space="preserve">Les communes fixent en principe une distance à la limite et entre bâtiments pour chaque type de zones de leur plan d'affectation. </w:t>
            </w:r>
          </w:p>
          <w:p w14:paraId="18D531F6" w14:textId="532669EF" w:rsidR="003D2106" w:rsidRPr="00E83EBA" w:rsidRDefault="003D2106" w:rsidP="00E83EBA">
            <w:pPr>
              <w:pStyle w:val="Articletype2meniveau"/>
              <w:numPr>
                <w:ilvl w:val="0"/>
                <w:numId w:val="0"/>
              </w:numPr>
              <w:spacing w:before="0"/>
              <w:jc w:val="left"/>
            </w:pPr>
            <w:r>
              <w:t>Elles peuvent renoncer à fixer une distance à la limite et entre bâtiments pour chaque type de zones de leur plan d’affectation, dans la mesure où d’autres prescriptions sont prévues afin d’assurer un aménagement local cohérent.</w:t>
            </w:r>
          </w:p>
          <w:p w14:paraId="0D6E0083" w14:textId="77777777" w:rsidR="003D2106" w:rsidRPr="00E83EBA" w:rsidRDefault="003D2106" w:rsidP="00E83EBA">
            <w:pPr>
              <w:rPr>
                <w:rFonts w:ascii="Helvetica 45 Light" w:eastAsia="Times New Roman" w:hAnsi="Helvetica 45 Light" w:cs="Times New Roman"/>
                <w:sz w:val="19"/>
                <w:szCs w:val="19"/>
                <w:lang w:val="fr-FR" w:eastAsia="fr-FR"/>
              </w:rPr>
            </w:pPr>
          </w:p>
        </w:tc>
        <w:tc>
          <w:tcPr>
            <w:tcW w:w="1701" w:type="dxa"/>
            <w:tcBorders>
              <w:top w:val="single" w:sz="4" w:space="0" w:color="auto"/>
              <w:left w:val="dotted" w:sz="4" w:space="0" w:color="auto"/>
              <w:bottom w:val="nil"/>
              <w:right w:val="single" w:sz="4" w:space="0" w:color="auto"/>
            </w:tcBorders>
          </w:tcPr>
          <w:p w14:paraId="5D0598A5" w14:textId="724AB6D3" w:rsidR="003D2106" w:rsidRPr="00EB5F7C" w:rsidRDefault="003D2106" w:rsidP="00E83EBA">
            <w:pPr>
              <w:rPr>
                <w:rFonts w:ascii="Helvetica 45 Light" w:hAnsi="Helvetica 45 Light" w:cs="Arial"/>
                <w:sz w:val="19"/>
                <w:szCs w:val="19"/>
              </w:rPr>
            </w:pPr>
          </w:p>
          <w:p w14:paraId="50166C38" w14:textId="4079129F" w:rsidR="003D2106" w:rsidRPr="00EB5F7C" w:rsidRDefault="003D2106" w:rsidP="00E83EBA">
            <w:pPr>
              <w:rPr>
                <w:rFonts w:ascii="Helvetica 45 Light" w:hAnsi="Helvetica 45 Light" w:cs="Arial"/>
                <w:sz w:val="19"/>
                <w:szCs w:val="19"/>
              </w:rPr>
            </w:pPr>
            <w:hyperlink r:id="rId31" w:history="1">
              <w:r w:rsidRPr="00334CAD">
                <w:rPr>
                  <w:rStyle w:val="Lienhypertexte"/>
                  <w:rFonts w:ascii="Helvetica 45 Light" w:hAnsi="Helvetica 45 Light" w:cs="Arial"/>
                  <w:sz w:val="19"/>
                  <w:szCs w:val="19"/>
                </w:rPr>
                <w:t>art. 7 et 8 LC</w:t>
              </w:r>
            </w:hyperlink>
          </w:p>
          <w:p w14:paraId="2656604A" w14:textId="14C53EA7" w:rsidR="003D2106" w:rsidRPr="00EB5F7C" w:rsidRDefault="003D2106" w:rsidP="00E83EBA">
            <w:pPr>
              <w:rPr>
                <w:rFonts w:ascii="Helvetica 45 Light" w:hAnsi="Helvetica 45 Light" w:cs="Arial"/>
                <w:sz w:val="19"/>
                <w:szCs w:val="19"/>
              </w:rPr>
            </w:pPr>
            <w:hyperlink r:id="rId32" w:history="1">
              <w:r w:rsidRPr="00334CAD">
                <w:rPr>
                  <w:rStyle w:val="Lienhypertexte"/>
                  <w:rFonts w:ascii="Helvetica 45 Light" w:hAnsi="Helvetica 45 Light" w:cs="Arial"/>
                  <w:sz w:val="19"/>
                  <w:szCs w:val="19"/>
                </w:rPr>
                <w:t>art. A1-7.1 et A1-7.2 AIHC</w:t>
              </w:r>
            </w:hyperlink>
            <w:r w:rsidRPr="00EB5F7C">
              <w:rPr>
                <w:rFonts w:ascii="Helvetica 45 Light" w:hAnsi="Helvetica 45 Light" w:cs="Arial"/>
                <w:sz w:val="19"/>
                <w:szCs w:val="19"/>
              </w:rPr>
              <w:t xml:space="preserve"> </w:t>
            </w:r>
          </w:p>
          <w:p w14:paraId="3D31FB96" w14:textId="59BE2DE4" w:rsidR="003D2106" w:rsidRPr="00EB5F7C" w:rsidRDefault="003D2106" w:rsidP="00E83EBA">
            <w:pPr>
              <w:rPr>
                <w:rFonts w:ascii="Helvetica 45 Light" w:hAnsi="Helvetica 45 Light" w:cs="Arial"/>
                <w:sz w:val="19"/>
                <w:szCs w:val="19"/>
              </w:rPr>
            </w:pPr>
          </w:p>
        </w:tc>
      </w:tr>
      <w:tr w:rsidR="003D2106" w:rsidRPr="001D3E58" w14:paraId="73B1145D" w14:textId="77777777" w:rsidTr="001D3E58">
        <w:trPr>
          <w:trHeight w:val="107"/>
        </w:trPr>
        <w:tc>
          <w:tcPr>
            <w:tcW w:w="2301" w:type="dxa"/>
            <w:vMerge/>
            <w:tcBorders>
              <w:left w:val="single" w:sz="4" w:space="0" w:color="auto"/>
              <w:right w:val="single" w:sz="4" w:space="0" w:color="auto"/>
            </w:tcBorders>
          </w:tcPr>
          <w:p w14:paraId="66EBDDD6" w14:textId="77777777" w:rsidR="003D2106" w:rsidRPr="00EB5F7C" w:rsidRDefault="003D2106" w:rsidP="00B81177">
            <w:pPr>
              <w:rPr>
                <w:rFonts w:ascii="Helvetica 45 Light" w:hAnsi="Helvetica 45 Light" w:cs="Arial"/>
                <w:b/>
                <w:sz w:val="19"/>
                <w:szCs w:val="19"/>
              </w:rPr>
            </w:pPr>
          </w:p>
        </w:tc>
        <w:tc>
          <w:tcPr>
            <w:tcW w:w="4787" w:type="dxa"/>
            <w:tcBorders>
              <w:top w:val="nil"/>
              <w:left w:val="single" w:sz="4" w:space="0" w:color="auto"/>
              <w:bottom w:val="nil"/>
              <w:right w:val="single" w:sz="4" w:space="0" w:color="auto"/>
            </w:tcBorders>
          </w:tcPr>
          <w:p w14:paraId="01AA588D" w14:textId="014A28FF" w:rsidR="003D2106" w:rsidRPr="002B6A40" w:rsidRDefault="003D2106" w:rsidP="003D2106">
            <w:pPr>
              <w:pStyle w:val="Paragraphedeliste"/>
              <w:numPr>
                <w:ilvl w:val="0"/>
                <w:numId w:val="24"/>
              </w:numPr>
              <w:ind w:left="432"/>
              <w:rPr>
                <w:rFonts w:ascii="Helvetica 45 Light" w:hAnsi="Helvetica 45 Light" w:cs="Arial"/>
                <w:b/>
                <w:sz w:val="19"/>
                <w:szCs w:val="19"/>
              </w:rPr>
            </w:pPr>
            <w:r>
              <w:rPr>
                <w:rFonts w:ascii="Helvetica 45 Light" w:hAnsi="Helvetica 45 Light" w:cs="Arial"/>
                <w:b/>
                <w:sz w:val="19"/>
                <w:szCs w:val="19"/>
              </w:rPr>
              <w:t xml:space="preserve">Annexes et </w:t>
            </w:r>
            <w:r w:rsidRPr="00D274AC">
              <w:rPr>
                <w:rFonts w:ascii="Helvetica 45 Light" w:hAnsi="Helvetica 45 Light" w:cs="Arial"/>
                <w:b/>
                <w:sz w:val="19"/>
                <w:szCs w:val="19"/>
              </w:rPr>
              <w:t>petites constructions</w:t>
            </w:r>
          </w:p>
        </w:tc>
        <w:tc>
          <w:tcPr>
            <w:tcW w:w="850" w:type="dxa"/>
            <w:tcBorders>
              <w:top w:val="nil"/>
              <w:left w:val="single" w:sz="4" w:space="0" w:color="auto"/>
              <w:bottom w:val="nil"/>
              <w:right w:val="single" w:sz="4" w:space="0" w:color="auto"/>
            </w:tcBorders>
          </w:tcPr>
          <w:p w14:paraId="78190665" w14:textId="77777777" w:rsidR="003D2106" w:rsidRPr="00E83EBA" w:rsidRDefault="003D2106" w:rsidP="003D2106">
            <w:pPr>
              <w:pStyle w:val="Articletype2meniveau"/>
              <w:numPr>
                <w:ilvl w:val="0"/>
                <w:numId w:val="0"/>
              </w:numPr>
              <w:spacing w:before="0"/>
              <w:ind w:left="-75" w:firstLine="75"/>
              <w:jc w:val="left"/>
            </w:pPr>
          </w:p>
        </w:tc>
        <w:tc>
          <w:tcPr>
            <w:tcW w:w="709" w:type="dxa"/>
            <w:tcBorders>
              <w:top w:val="nil"/>
              <w:left w:val="single" w:sz="4" w:space="0" w:color="auto"/>
              <w:bottom w:val="nil"/>
              <w:right w:val="single" w:sz="4" w:space="0" w:color="auto"/>
            </w:tcBorders>
          </w:tcPr>
          <w:p w14:paraId="3D435332" w14:textId="77777777" w:rsidR="003D2106" w:rsidRPr="00E83EBA" w:rsidRDefault="003D2106" w:rsidP="00E83EBA">
            <w:pPr>
              <w:pStyle w:val="Articletype2meniveau"/>
              <w:numPr>
                <w:ilvl w:val="0"/>
                <w:numId w:val="0"/>
              </w:numPr>
              <w:spacing w:before="0"/>
              <w:jc w:val="left"/>
            </w:pPr>
          </w:p>
        </w:tc>
        <w:tc>
          <w:tcPr>
            <w:tcW w:w="283" w:type="dxa"/>
            <w:tcBorders>
              <w:top w:val="nil"/>
              <w:left w:val="single" w:sz="4" w:space="0" w:color="auto"/>
              <w:bottom w:val="nil"/>
              <w:right w:val="single" w:sz="4" w:space="0" w:color="auto"/>
            </w:tcBorders>
            <w:shd w:val="clear" w:color="auto" w:fill="auto"/>
          </w:tcPr>
          <w:p w14:paraId="10F21B5C" w14:textId="77777777" w:rsidR="003D2106" w:rsidRPr="00E83EBA" w:rsidRDefault="003D2106" w:rsidP="00E83EBA">
            <w:pPr>
              <w:pStyle w:val="Articletype2meniveau"/>
              <w:numPr>
                <w:ilvl w:val="0"/>
                <w:numId w:val="0"/>
              </w:numPr>
              <w:spacing w:before="0"/>
              <w:jc w:val="left"/>
            </w:pPr>
          </w:p>
        </w:tc>
        <w:tc>
          <w:tcPr>
            <w:tcW w:w="10206" w:type="dxa"/>
            <w:gridSpan w:val="2"/>
            <w:tcBorders>
              <w:top w:val="nil"/>
              <w:left w:val="single" w:sz="4" w:space="0" w:color="auto"/>
              <w:bottom w:val="nil"/>
              <w:right w:val="dotted" w:sz="4" w:space="0" w:color="auto"/>
            </w:tcBorders>
          </w:tcPr>
          <w:p w14:paraId="7F13CBB9" w14:textId="47A7F1C0" w:rsidR="003D2106" w:rsidRPr="00E83EBA" w:rsidRDefault="003D2106" w:rsidP="00E83EBA">
            <w:pPr>
              <w:pStyle w:val="Articletype2meniveau"/>
              <w:numPr>
                <w:ilvl w:val="0"/>
                <w:numId w:val="0"/>
              </w:numPr>
              <w:spacing w:before="0"/>
              <w:jc w:val="left"/>
            </w:pPr>
            <w:r w:rsidRPr="00E83EBA">
              <w:t xml:space="preserve">La Commune détermine en principe une distance réduite pour les annexes et les petites constructions. </w:t>
            </w:r>
          </w:p>
        </w:tc>
        <w:tc>
          <w:tcPr>
            <w:tcW w:w="1701" w:type="dxa"/>
            <w:tcBorders>
              <w:top w:val="nil"/>
              <w:left w:val="dotted" w:sz="4" w:space="0" w:color="auto"/>
              <w:bottom w:val="nil"/>
              <w:right w:val="single" w:sz="4" w:space="0" w:color="auto"/>
            </w:tcBorders>
          </w:tcPr>
          <w:p w14:paraId="03C86C7C" w14:textId="3BBE897F" w:rsidR="003D2106" w:rsidRPr="00F052E8" w:rsidRDefault="003D2106" w:rsidP="00E83EBA">
            <w:pPr>
              <w:rPr>
                <w:rFonts w:ascii="Helvetica 45 Light" w:hAnsi="Helvetica 45 Light" w:cs="Arial"/>
                <w:sz w:val="19"/>
                <w:szCs w:val="19"/>
                <w:lang w:val="en-US"/>
              </w:rPr>
            </w:pPr>
            <w:hyperlink r:id="rId33" w:history="1">
              <w:r w:rsidRPr="00334CAD">
                <w:rPr>
                  <w:rStyle w:val="Lienhypertexte"/>
                  <w:rFonts w:ascii="Helvetica 45 Light" w:hAnsi="Helvetica 45 Light" w:cs="Arial"/>
                  <w:sz w:val="19"/>
                  <w:szCs w:val="19"/>
                  <w:lang w:val="en-US"/>
                </w:rPr>
                <w:t>art. 8 LC</w:t>
              </w:r>
            </w:hyperlink>
            <w:r>
              <w:rPr>
                <w:rFonts w:ascii="Helvetica 45 Light" w:hAnsi="Helvetica 45 Light" w:cs="Arial"/>
                <w:sz w:val="19"/>
                <w:szCs w:val="19"/>
                <w:lang w:val="en-US"/>
              </w:rPr>
              <w:t xml:space="preserve"> / </w:t>
            </w:r>
            <w:hyperlink r:id="rId34" w:history="1">
              <w:r w:rsidRPr="00334CAD">
                <w:rPr>
                  <w:rStyle w:val="Lienhypertexte"/>
                  <w:rFonts w:ascii="Helvetica 45 Light" w:hAnsi="Helvetica 45 Light" w:cs="Arial"/>
                  <w:sz w:val="19"/>
                  <w:szCs w:val="19"/>
                  <w:lang w:val="en-US"/>
                </w:rPr>
                <w:t>art. 7 OC</w:t>
              </w:r>
            </w:hyperlink>
          </w:p>
          <w:p w14:paraId="0965D6E4" w14:textId="53226141" w:rsidR="003D2106" w:rsidRPr="00EB5F7C" w:rsidRDefault="003D2106" w:rsidP="00E83EBA">
            <w:pPr>
              <w:rPr>
                <w:rFonts w:ascii="Helvetica 45 Light" w:hAnsi="Helvetica 45 Light" w:cs="Arial"/>
                <w:sz w:val="19"/>
                <w:szCs w:val="19"/>
                <w:lang w:val="en-US"/>
              </w:rPr>
            </w:pPr>
            <w:hyperlink r:id="rId35" w:history="1">
              <w:r w:rsidRPr="00334CAD">
                <w:rPr>
                  <w:rStyle w:val="Lienhypertexte"/>
                  <w:rFonts w:ascii="Helvetica 45 Light" w:hAnsi="Helvetica 45 Light" w:cs="Arial"/>
                  <w:sz w:val="19"/>
                  <w:szCs w:val="19"/>
                  <w:lang w:val="en-US"/>
                </w:rPr>
                <w:t>art. A1-2.2 et A1-2.3 AIHC</w:t>
              </w:r>
            </w:hyperlink>
          </w:p>
          <w:p w14:paraId="357B6262" w14:textId="4CC7005D" w:rsidR="003D2106" w:rsidRPr="00EB5F7C" w:rsidRDefault="003D2106" w:rsidP="00E83EBA">
            <w:pPr>
              <w:rPr>
                <w:rFonts w:ascii="Helvetica 45 Light" w:hAnsi="Helvetica 45 Light" w:cs="Arial"/>
                <w:sz w:val="19"/>
                <w:szCs w:val="19"/>
                <w:lang w:val="en-US"/>
              </w:rPr>
            </w:pPr>
          </w:p>
        </w:tc>
      </w:tr>
      <w:tr w:rsidR="003D2106" w:rsidRPr="00D274AC" w14:paraId="50E20B98" w14:textId="77777777" w:rsidTr="001D3E58">
        <w:trPr>
          <w:trHeight w:val="107"/>
        </w:trPr>
        <w:tc>
          <w:tcPr>
            <w:tcW w:w="2301" w:type="dxa"/>
            <w:vMerge/>
            <w:tcBorders>
              <w:left w:val="single" w:sz="4" w:space="0" w:color="auto"/>
              <w:right w:val="single" w:sz="4" w:space="0" w:color="auto"/>
            </w:tcBorders>
          </w:tcPr>
          <w:p w14:paraId="559E8332" w14:textId="77777777" w:rsidR="003D2106" w:rsidRPr="00EB5F7C" w:rsidRDefault="003D2106" w:rsidP="00B81177">
            <w:pPr>
              <w:rPr>
                <w:rFonts w:ascii="Helvetica 45 Light" w:hAnsi="Helvetica 45 Light" w:cs="Arial"/>
                <w:b/>
                <w:sz w:val="19"/>
                <w:szCs w:val="19"/>
                <w:lang w:val="en-US"/>
              </w:rPr>
            </w:pPr>
          </w:p>
        </w:tc>
        <w:tc>
          <w:tcPr>
            <w:tcW w:w="4787" w:type="dxa"/>
            <w:tcBorders>
              <w:top w:val="nil"/>
              <w:left w:val="single" w:sz="4" w:space="0" w:color="auto"/>
              <w:bottom w:val="nil"/>
              <w:right w:val="single" w:sz="4" w:space="0" w:color="auto"/>
            </w:tcBorders>
          </w:tcPr>
          <w:p w14:paraId="3D1BF4D9" w14:textId="2CBB073D" w:rsidR="003D2106" w:rsidRPr="002B6A40" w:rsidRDefault="003D2106" w:rsidP="003D2106">
            <w:pPr>
              <w:pStyle w:val="Paragraphedeliste"/>
              <w:numPr>
                <w:ilvl w:val="0"/>
                <w:numId w:val="24"/>
              </w:numPr>
              <w:ind w:left="432"/>
              <w:rPr>
                <w:rFonts w:ascii="Helvetica 45 Light" w:hAnsi="Helvetica 45 Light" w:cs="Arial"/>
                <w:b/>
                <w:sz w:val="19"/>
                <w:szCs w:val="19"/>
              </w:rPr>
            </w:pPr>
            <w:r>
              <w:rPr>
                <w:rFonts w:ascii="Helvetica 45 Light" w:hAnsi="Helvetica 45 Light" w:cs="Arial"/>
                <w:b/>
                <w:sz w:val="19"/>
                <w:szCs w:val="19"/>
              </w:rPr>
              <w:t xml:space="preserve">A la route </w:t>
            </w:r>
          </w:p>
        </w:tc>
        <w:tc>
          <w:tcPr>
            <w:tcW w:w="850" w:type="dxa"/>
            <w:tcBorders>
              <w:top w:val="nil"/>
              <w:left w:val="single" w:sz="4" w:space="0" w:color="auto"/>
              <w:bottom w:val="nil"/>
              <w:right w:val="single" w:sz="4" w:space="0" w:color="auto"/>
            </w:tcBorders>
          </w:tcPr>
          <w:p w14:paraId="5E200E9D"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nil"/>
              <w:left w:val="single" w:sz="4" w:space="0" w:color="auto"/>
              <w:bottom w:val="nil"/>
              <w:right w:val="single" w:sz="4" w:space="0" w:color="auto"/>
            </w:tcBorders>
          </w:tcPr>
          <w:p w14:paraId="3084A7F8" w14:textId="77777777" w:rsidR="003D2106" w:rsidRPr="00D274AC" w:rsidRDefault="003D2106" w:rsidP="00E83EBA">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134AE795" w14:textId="77777777" w:rsidR="003D2106" w:rsidRPr="00D274AC" w:rsidRDefault="003D2106" w:rsidP="00E83EBA">
            <w:pPr>
              <w:jc w:val="both"/>
              <w:rPr>
                <w:rFonts w:ascii="Helvetica 45 Light" w:hAnsi="Helvetica 45 Light" w:cs="Arial"/>
                <w:sz w:val="19"/>
                <w:szCs w:val="19"/>
              </w:rPr>
            </w:pPr>
          </w:p>
        </w:tc>
        <w:tc>
          <w:tcPr>
            <w:tcW w:w="10206" w:type="dxa"/>
            <w:gridSpan w:val="2"/>
            <w:tcBorders>
              <w:top w:val="nil"/>
              <w:left w:val="single" w:sz="4" w:space="0" w:color="auto"/>
              <w:bottom w:val="nil"/>
              <w:right w:val="dotted" w:sz="4" w:space="0" w:color="auto"/>
            </w:tcBorders>
          </w:tcPr>
          <w:p w14:paraId="748D00F2" w14:textId="1059D058" w:rsidR="003D2106" w:rsidRPr="00634680" w:rsidRDefault="003D2106" w:rsidP="00E83EBA">
            <w:pPr>
              <w:jc w:val="both"/>
              <w:rPr>
                <w:rFonts w:ascii="Helvetica 45 Light" w:hAnsi="Helvetica 45 Light" w:cs="Arial"/>
                <w:sz w:val="19"/>
                <w:szCs w:val="19"/>
              </w:rPr>
            </w:pPr>
            <w:r w:rsidRPr="00D274AC">
              <w:rPr>
                <w:rFonts w:ascii="Helvetica 45 Light" w:hAnsi="Helvetica 45 Light" w:cs="Arial"/>
                <w:sz w:val="19"/>
                <w:szCs w:val="19"/>
              </w:rPr>
              <w:t xml:space="preserve">Les distances par rapport aux routes sont fixées par la législation sur les routes et la réglementation communale. En principe, ces distances sont réglées par des alignements. A défaut d’alignement, une distance à la route peut être fixée de manière générale dans l’article du RCCZ correspondant. La Commune peut également fixer des distances à la route en fonction de quartier ou de zones. Dans ce cas, ce tableau synoptique sera complété par une </w:t>
            </w:r>
            <w:r>
              <w:rPr>
                <w:rFonts w:ascii="Helvetica 45 Light" w:hAnsi="Helvetica 45 Light" w:cs="Arial"/>
                <w:sz w:val="19"/>
                <w:szCs w:val="19"/>
              </w:rPr>
              <w:t>ligne « Distances à la route ».</w:t>
            </w:r>
          </w:p>
        </w:tc>
        <w:tc>
          <w:tcPr>
            <w:tcW w:w="1701" w:type="dxa"/>
            <w:tcBorders>
              <w:top w:val="nil"/>
              <w:left w:val="dotted" w:sz="4" w:space="0" w:color="auto"/>
              <w:bottom w:val="nil"/>
              <w:right w:val="single" w:sz="4" w:space="0" w:color="auto"/>
            </w:tcBorders>
          </w:tcPr>
          <w:p w14:paraId="606A3521" w14:textId="58E0DA51" w:rsidR="003D2106" w:rsidRPr="00D274AC" w:rsidRDefault="003D2106" w:rsidP="00E83EBA">
            <w:pPr>
              <w:rPr>
                <w:rFonts w:ascii="Helvetica 45 Light" w:hAnsi="Helvetica 45 Light" w:cs="Arial"/>
                <w:sz w:val="19"/>
                <w:szCs w:val="19"/>
              </w:rPr>
            </w:pPr>
          </w:p>
        </w:tc>
      </w:tr>
      <w:tr w:rsidR="003D2106" w:rsidRPr="00D274AC" w14:paraId="27495A6E" w14:textId="77777777" w:rsidTr="001D3E58">
        <w:trPr>
          <w:trHeight w:val="107"/>
        </w:trPr>
        <w:tc>
          <w:tcPr>
            <w:tcW w:w="2301" w:type="dxa"/>
            <w:vMerge/>
            <w:tcBorders>
              <w:left w:val="single" w:sz="4" w:space="0" w:color="auto"/>
              <w:right w:val="single" w:sz="4" w:space="0" w:color="auto"/>
            </w:tcBorders>
          </w:tcPr>
          <w:p w14:paraId="0F56E35E" w14:textId="77777777" w:rsidR="003D2106" w:rsidRPr="00D274AC" w:rsidRDefault="003D2106" w:rsidP="00B81177">
            <w:pPr>
              <w:rPr>
                <w:rFonts w:ascii="Helvetica 45 Light" w:hAnsi="Helvetica 45 Light" w:cs="Arial"/>
                <w:b/>
                <w:sz w:val="19"/>
                <w:szCs w:val="19"/>
              </w:rPr>
            </w:pPr>
          </w:p>
        </w:tc>
        <w:tc>
          <w:tcPr>
            <w:tcW w:w="4787" w:type="dxa"/>
            <w:tcBorders>
              <w:top w:val="nil"/>
              <w:left w:val="single" w:sz="4" w:space="0" w:color="auto"/>
              <w:bottom w:val="single" w:sz="4" w:space="0" w:color="auto"/>
              <w:right w:val="single" w:sz="4" w:space="0" w:color="auto"/>
            </w:tcBorders>
          </w:tcPr>
          <w:p w14:paraId="01E961EE" w14:textId="7BC7C3BA" w:rsidR="003D2106" w:rsidRDefault="003D2106" w:rsidP="003D2106">
            <w:pPr>
              <w:pStyle w:val="Paragraphedeliste"/>
              <w:numPr>
                <w:ilvl w:val="0"/>
                <w:numId w:val="24"/>
              </w:numPr>
              <w:ind w:left="432"/>
              <w:rPr>
                <w:rFonts w:ascii="Helvetica 45 Light" w:hAnsi="Helvetica 45 Light" w:cs="Arial"/>
                <w:b/>
                <w:sz w:val="19"/>
                <w:szCs w:val="19"/>
              </w:rPr>
            </w:pPr>
            <w:r>
              <w:rPr>
                <w:rFonts w:ascii="Helvetica 45 Light" w:hAnsi="Helvetica 45 Light" w:cs="Arial"/>
                <w:b/>
                <w:sz w:val="19"/>
                <w:szCs w:val="19"/>
              </w:rPr>
              <w:t>Autres distances</w:t>
            </w:r>
          </w:p>
          <w:p w14:paraId="135D590E" w14:textId="53440B0E" w:rsidR="003D2106" w:rsidRPr="00EC6659" w:rsidRDefault="003D2106" w:rsidP="00F01100">
            <w:pPr>
              <w:pStyle w:val="Paragraphedeliste"/>
              <w:ind w:left="432"/>
              <w:rPr>
                <w:rFonts w:ascii="Helvetica 45 Light" w:hAnsi="Helvetica 45 Light" w:cs="Arial"/>
                <w:b/>
                <w:sz w:val="19"/>
                <w:szCs w:val="19"/>
              </w:rPr>
            </w:pPr>
          </w:p>
        </w:tc>
        <w:tc>
          <w:tcPr>
            <w:tcW w:w="850" w:type="dxa"/>
            <w:tcBorders>
              <w:top w:val="nil"/>
              <w:left w:val="single" w:sz="4" w:space="0" w:color="auto"/>
              <w:bottom w:val="single" w:sz="4" w:space="0" w:color="auto"/>
              <w:right w:val="single" w:sz="4" w:space="0" w:color="auto"/>
            </w:tcBorders>
          </w:tcPr>
          <w:p w14:paraId="6211F671" w14:textId="77777777" w:rsidR="003D2106" w:rsidRPr="00A26EB7" w:rsidRDefault="003D2106" w:rsidP="003D2106">
            <w:pPr>
              <w:ind w:left="-75" w:firstLine="75"/>
              <w:jc w:val="both"/>
              <w:rPr>
                <w:rFonts w:ascii="Helvetica 45 Light" w:hAnsi="Helvetica 45 Light" w:cs="Arial"/>
                <w:sz w:val="19"/>
                <w:szCs w:val="19"/>
              </w:rPr>
            </w:pPr>
          </w:p>
        </w:tc>
        <w:tc>
          <w:tcPr>
            <w:tcW w:w="709" w:type="dxa"/>
            <w:tcBorders>
              <w:top w:val="nil"/>
              <w:left w:val="single" w:sz="4" w:space="0" w:color="auto"/>
              <w:bottom w:val="single" w:sz="4" w:space="0" w:color="auto"/>
              <w:right w:val="single" w:sz="4" w:space="0" w:color="auto"/>
            </w:tcBorders>
          </w:tcPr>
          <w:p w14:paraId="07B32A59" w14:textId="77777777" w:rsidR="003D2106" w:rsidRPr="00A26EB7" w:rsidRDefault="003D2106" w:rsidP="00E83EBA">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77D9F81A" w14:textId="77777777" w:rsidR="003D2106" w:rsidRPr="00A26EB7" w:rsidRDefault="003D2106" w:rsidP="00E83EBA">
            <w:pPr>
              <w:jc w:val="both"/>
              <w:rPr>
                <w:rFonts w:ascii="Helvetica 45 Light" w:hAnsi="Helvetica 45 Light" w:cs="Arial"/>
                <w:sz w:val="19"/>
                <w:szCs w:val="19"/>
              </w:rPr>
            </w:pPr>
          </w:p>
        </w:tc>
        <w:tc>
          <w:tcPr>
            <w:tcW w:w="10206" w:type="dxa"/>
            <w:gridSpan w:val="2"/>
            <w:tcBorders>
              <w:top w:val="nil"/>
              <w:left w:val="single" w:sz="4" w:space="0" w:color="auto"/>
              <w:bottom w:val="single" w:sz="4" w:space="0" w:color="auto"/>
              <w:right w:val="dotted" w:sz="4" w:space="0" w:color="auto"/>
            </w:tcBorders>
          </w:tcPr>
          <w:p w14:paraId="0C99A22A" w14:textId="77777777" w:rsidR="00F01100" w:rsidRDefault="003D2106" w:rsidP="00F01100">
            <w:pPr>
              <w:jc w:val="both"/>
              <w:rPr>
                <w:rFonts w:ascii="Helvetica 45 Light" w:hAnsi="Helvetica 45 Light" w:cs="Arial"/>
                <w:sz w:val="19"/>
                <w:szCs w:val="19"/>
              </w:rPr>
            </w:pPr>
            <w:r w:rsidRPr="00A26EB7">
              <w:rPr>
                <w:rFonts w:ascii="Helvetica 45 Light" w:hAnsi="Helvetica 45 Light" w:cs="Arial"/>
                <w:sz w:val="19"/>
                <w:szCs w:val="19"/>
              </w:rPr>
              <w:t>Si la Commune souhaite fixer d’autres types de distance (distance normale, frontale, autres, …), un article du RCCZ donnera une définitio</w:t>
            </w:r>
            <w:r w:rsidR="00F01100">
              <w:rPr>
                <w:rFonts w:ascii="Helvetica 45 Light" w:hAnsi="Helvetica 45 Light" w:cs="Arial"/>
                <w:sz w:val="19"/>
                <w:szCs w:val="19"/>
              </w:rPr>
              <w:t>n claire de ce type de distance.</w:t>
            </w:r>
          </w:p>
          <w:p w14:paraId="7F2E21A2" w14:textId="481C9C01" w:rsidR="00851084" w:rsidRPr="002E6DC8" w:rsidRDefault="00851084" w:rsidP="00F01100">
            <w:pPr>
              <w:jc w:val="both"/>
              <w:rPr>
                <w:rFonts w:ascii="Helvetica 45 Light" w:hAnsi="Helvetica 45 Light" w:cs="Arial"/>
                <w:sz w:val="19"/>
                <w:szCs w:val="19"/>
              </w:rPr>
            </w:pPr>
          </w:p>
        </w:tc>
        <w:tc>
          <w:tcPr>
            <w:tcW w:w="1701" w:type="dxa"/>
            <w:tcBorders>
              <w:top w:val="nil"/>
              <w:left w:val="dotted" w:sz="4" w:space="0" w:color="auto"/>
              <w:bottom w:val="single" w:sz="4" w:space="0" w:color="auto"/>
              <w:right w:val="single" w:sz="4" w:space="0" w:color="auto"/>
            </w:tcBorders>
          </w:tcPr>
          <w:p w14:paraId="27CD42DB" w14:textId="77777777" w:rsidR="003D2106" w:rsidRPr="00D274AC" w:rsidRDefault="003D2106" w:rsidP="00E83EBA">
            <w:pPr>
              <w:rPr>
                <w:rFonts w:ascii="Helvetica 45 Light" w:hAnsi="Helvetica 45 Light" w:cs="Arial"/>
                <w:sz w:val="19"/>
                <w:szCs w:val="19"/>
              </w:rPr>
            </w:pPr>
          </w:p>
        </w:tc>
      </w:tr>
      <w:tr w:rsidR="003D2106" w:rsidRPr="00D274AC" w14:paraId="1F08C98B" w14:textId="5421012A" w:rsidTr="001D3E58">
        <w:trPr>
          <w:trHeight w:val="107"/>
        </w:trPr>
        <w:tc>
          <w:tcPr>
            <w:tcW w:w="2301" w:type="dxa"/>
            <w:vMerge/>
            <w:tcBorders>
              <w:left w:val="single" w:sz="4" w:space="0" w:color="auto"/>
              <w:right w:val="single" w:sz="4" w:space="0" w:color="auto"/>
            </w:tcBorders>
          </w:tcPr>
          <w:p w14:paraId="68C8EBD1" w14:textId="77777777" w:rsidR="003D2106" w:rsidRPr="00D274AC" w:rsidRDefault="003D2106" w:rsidP="00B81177">
            <w:pPr>
              <w:rPr>
                <w:rFonts w:ascii="Helvetica 45 Light" w:hAnsi="Helvetica 45 Light" w:cs="Arial"/>
                <w:b/>
                <w:sz w:val="19"/>
                <w:szCs w:val="19"/>
              </w:rPr>
            </w:pPr>
          </w:p>
        </w:tc>
        <w:tc>
          <w:tcPr>
            <w:tcW w:w="4787" w:type="dxa"/>
            <w:tcBorders>
              <w:top w:val="single" w:sz="4" w:space="0" w:color="auto"/>
              <w:left w:val="single" w:sz="4" w:space="0" w:color="auto"/>
              <w:bottom w:val="single" w:sz="4" w:space="0" w:color="auto"/>
              <w:right w:val="single" w:sz="4" w:space="0" w:color="auto"/>
            </w:tcBorders>
          </w:tcPr>
          <w:p w14:paraId="7BDD8B50" w14:textId="209744B1" w:rsidR="003D2106" w:rsidRPr="00D274AC" w:rsidRDefault="003D2106" w:rsidP="002A1E00">
            <w:pPr>
              <w:rPr>
                <w:rFonts w:ascii="Helvetica 45 Light" w:hAnsi="Helvetica 45 Light" w:cs="Arial"/>
                <w:b/>
                <w:sz w:val="19"/>
                <w:szCs w:val="19"/>
              </w:rPr>
            </w:pPr>
            <w:r w:rsidRPr="00D274AC">
              <w:rPr>
                <w:rFonts w:ascii="Helvetica 45 Light" w:hAnsi="Helvetica 45 Light" w:cs="Arial"/>
                <w:b/>
                <w:sz w:val="19"/>
                <w:szCs w:val="19"/>
              </w:rPr>
              <w:t>Alignement</w:t>
            </w:r>
            <w:r>
              <w:rPr>
                <w:rFonts w:ascii="Helvetica 45 Light" w:hAnsi="Helvetica 45 Light" w:cs="Arial"/>
                <w:b/>
                <w:sz w:val="19"/>
                <w:szCs w:val="19"/>
              </w:rPr>
              <w:t>s</w:t>
            </w:r>
            <w:r w:rsidRPr="00D274AC">
              <w:rPr>
                <w:rFonts w:ascii="Helvetica 45 Light" w:hAnsi="Helvetica 45 Light" w:cs="Arial"/>
                <w:b/>
                <w:sz w:val="19"/>
                <w:szCs w:val="19"/>
              </w:rPr>
              <w:t xml:space="preserve"> </w:t>
            </w:r>
          </w:p>
        </w:tc>
        <w:tc>
          <w:tcPr>
            <w:tcW w:w="850" w:type="dxa"/>
            <w:tcBorders>
              <w:top w:val="single" w:sz="4" w:space="0" w:color="auto"/>
              <w:left w:val="single" w:sz="4" w:space="0" w:color="auto"/>
              <w:bottom w:val="single" w:sz="4" w:space="0" w:color="auto"/>
              <w:right w:val="single" w:sz="4" w:space="0" w:color="auto"/>
            </w:tcBorders>
          </w:tcPr>
          <w:p w14:paraId="2E713E9A" w14:textId="77777777" w:rsidR="003D2106" w:rsidRPr="002E6DC8" w:rsidRDefault="003D2106" w:rsidP="003D2106">
            <w:pPr>
              <w:ind w:left="-75" w:firstLine="75"/>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77912249" w14:textId="77777777" w:rsidR="003D2106" w:rsidRPr="002E6DC8" w:rsidRDefault="003D2106" w:rsidP="002A1E0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01826F78" w14:textId="77777777" w:rsidR="003D2106" w:rsidRPr="002E6DC8" w:rsidRDefault="003D2106" w:rsidP="002A1E00">
            <w:pPr>
              <w:jc w:val="both"/>
              <w:rPr>
                <w:rFonts w:ascii="Helvetica 45 Light" w:hAnsi="Helvetica 45 Light" w:cs="Arial"/>
                <w:sz w:val="19"/>
                <w:szCs w:val="19"/>
              </w:rPr>
            </w:pPr>
          </w:p>
        </w:tc>
        <w:tc>
          <w:tcPr>
            <w:tcW w:w="10206" w:type="dxa"/>
            <w:gridSpan w:val="2"/>
            <w:tcBorders>
              <w:top w:val="single" w:sz="4" w:space="0" w:color="auto"/>
              <w:left w:val="single" w:sz="4" w:space="0" w:color="auto"/>
              <w:bottom w:val="single" w:sz="4" w:space="0" w:color="auto"/>
              <w:right w:val="dotted" w:sz="4" w:space="0" w:color="auto"/>
            </w:tcBorders>
            <w:shd w:val="clear" w:color="auto" w:fill="auto"/>
          </w:tcPr>
          <w:p w14:paraId="24833576" w14:textId="0362D6B3" w:rsidR="00F01100" w:rsidRPr="00D274AC" w:rsidRDefault="003D2106" w:rsidP="00851084">
            <w:pPr>
              <w:jc w:val="both"/>
              <w:rPr>
                <w:rFonts w:ascii="Helvetica 45 Light" w:hAnsi="Helvetica 45 Light" w:cs="Arial"/>
                <w:sz w:val="19"/>
                <w:szCs w:val="19"/>
              </w:rPr>
            </w:pPr>
            <w:r w:rsidRPr="002E6DC8">
              <w:rPr>
                <w:rFonts w:ascii="Helvetica 45 Light" w:hAnsi="Helvetica 45 Light" w:cs="Arial"/>
                <w:sz w:val="19"/>
                <w:szCs w:val="19"/>
              </w:rPr>
              <w:t>Limiter</w:t>
            </w:r>
            <w:r w:rsidRPr="00F052E8">
              <w:rPr>
                <w:rFonts w:ascii="Helvetica 45 Light" w:hAnsi="Helvetica 45 Light" w:cs="Arial"/>
                <w:sz w:val="19"/>
                <w:szCs w:val="19"/>
              </w:rPr>
              <w:t xml:space="preserve"> les aires d’implantation des constructions par la définition d’alignements, notamment architecturaux, est un levier intéressant pour garantir une bonne intégration des constructions dans le milieu construit existant ou à développer </w:t>
            </w:r>
            <w:r w:rsidRPr="001C382C">
              <w:rPr>
                <w:rFonts w:ascii="Helvetica 45 Light" w:hAnsi="Helvetica 45 Light" w:cs="Arial"/>
                <w:sz w:val="19"/>
                <w:szCs w:val="19"/>
              </w:rPr>
              <w:t>(cf. fiche thématique</w:t>
            </w:r>
            <w:r w:rsidR="004C095A">
              <w:rPr>
                <w:rFonts w:ascii="Helvetica 45 Light" w:hAnsi="Helvetica 45 Light" w:cs="Arial"/>
                <w:sz w:val="19"/>
                <w:szCs w:val="19"/>
              </w:rPr>
              <w:t xml:space="preserve"> « </w:t>
            </w:r>
            <w:hyperlink r:id="rId36" w:history="1">
              <w:r w:rsidRPr="00272163">
                <w:rPr>
                  <w:rStyle w:val="Lienhypertexte"/>
                  <w:rFonts w:ascii="Helvetica 45 Light" w:hAnsi="Helvetica 45 Light" w:cs="Arial"/>
                  <w:sz w:val="19"/>
                  <w:szCs w:val="19"/>
                </w:rPr>
                <w:t>Qualité des zones à bâtir</w:t>
              </w:r>
            </w:hyperlink>
            <w:r w:rsidR="004C095A">
              <w:rPr>
                <w:rFonts w:ascii="Helvetica 45 Light" w:hAnsi="Helvetica 45 Light" w:cs="Arial"/>
                <w:sz w:val="19"/>
                <w:szCs w:val="19"/>
              </w:rPr>
              <w:t> »</w:t>
            </w:r>
            <w:r w:rsidRPr="001C382C">
              <w:rPr>
                <w:rFonts w:ascii="Helvetica 45 Light" w:hAnsi="Helvetica 45 Light" w:cs="Arial"/>
                <w:sz w:val="19"/>
                <w:szCs w:val="19"/>
              </w:rPr>
              <w:t>).</w:t>
            </w:r>
          </w:p>
        </w:tc>
        <w:tc>
          <w:tcPr>
            <w:tcW w:w="1701" w:type="dxa"/>
            <w:tcBorders>
              <w:top w:val="single" w:sz="4" w:space="0" w:color="auto"/>
              <w:left w:val="dotted" w:sz="4" w:space="0" w:color="auto"/>
              <w:bottom w:val="single" w:sz="4" w:space="0" w:color="auto"/>
              <w:right w:val="single" w:sz="4" w:space="0" w:color="auto"/>
            </w:tcBorders>
          </w:tcPr>
          <w:p w14:paraId="58A6BB9E" w14:textId="63AD72DE" w:rsidR="003D2106" w:rsidRPr="00D274AC" w:rsidRDefault="003D2106" w:rsidP="002A1E00">
            <w:pPr>
              <w:rPr>
                <w:rFonts w:ascii="Helvetica 45 Light" w:hAnsi="Helvetica 45 Light" w:cs="Arial"/>
                <w:sz w:val="19"/>
                <w:szCs w:val="19"/>
              </w:rPr>
            </w:pPr>
            <w:hyperlink r:id="rId37" w:history="1">
              <w:r w:rsidRPr="00334CAD">
                <w:rPr>
                  <w:rStyle w:val="Lienhypertexte"/>
                  <w:rFonts w:ascii="Helvetica 45 Light" w:hAnsi="Helvetica 45 Light" w:cs="Arial"/>
                  <w:sz w:val="19"/>
                  <w:szCs w:val="19"/>
                </w:rPr>
                <w:t>Article 9 LC</w:t>
              </w:r>
            </w:hyperlink>
          </w:p>
          <w:p w14:paraId="0F788EBE" w14:textId="31BEA213" w:rsidR="003D2106" w:rsidRPr="00D274AC" w:rsidRDefault="003D2106" w:rsidP="002A1E00">
            <w:pPr>
              <w:rPr>
                <w:rFonts w:ascii="Helvetica 45 Light" w:hAnsi="Helvetica 45 Light" w:cs="Arial"/>
                <w:sz w:val="19"/>
                <w:szCs w:val="19"/>
              </w:rPr>
            </w:pPr>
            <w:hyperlink r:id="rId38" w:history="1">
              <w:r w:rsidRPr="00334CAD">
                <w:rPr>
                  <w:rStyle w:val="Lienhypertexte"/>
                  <w:rFonts w:ascii="Helvetica 45 Light" w:hAnsi="Helvetica 45 Light" w:cs="Arial"/>
                  <w:sz w:val="19"/>
                  <w:szCs w:val="19"/>
                </w:rPr>
                <w:t>Article A1-7.3 AIHC</w:t>
              </w:r>
            </w:hyperlink>
          </w:p>
        </w:tc>
      </w:tr>
      <w:tr w:rsidR="003D2106" w:rsidRPr="00D274AC" w14:paraId="70E6859A" w14:textId="4C56E1A3" w:rsidTr="001D3E58">
        <w:trPr>
          <w:trHeight w:val="643"/>
        </w:trPr>
        <w:tc>
          <w:tcPr>
            <w:tcW w:w="2301" w:type="dxa"/>
            <w:vMerge/>
            <w:tcBorders>
              <w:left w:val="single" w:sz="4" w:space="0" w:color="auto"/>
              <w:right w:val="single" w:sz="4" w:space="0" w:color="auto"/>
            </w:tcBorders>
          </w:tcPr>
          <w:p w14:paraId="7E019762" w14:textId="77777777" w:rsidR="003D2106" w:rsidRPr="00D274AC" w:rsidRDefault="003D2106" w:rsidP="00B81177">
            <w:pPr>
              <w:rPr>
                <w:rFonts w:ascii="Helvetica 45 Light" w:hAnsi="Helvetica 45 Light" w:cs="Arial"/>
                <w:b/>
                <w:sz w:val="19"/>
                <w:szCs w:val="19"/>
              </w:rPr>
            </w:pPr>
          </w:p>
        </w:tc>
        <w:tc>
          <w:tcPr>
            <w:tcW w:w="4787" w:type="dxa"/>
            <w:tcBorders>
              <w:top w:val="single" w:sz="4" w:space="0" w:color="auto"/>
              <w:left w:val="single" w:sz="4" w:space="0" w:color="auto"/>
              <w:bottom w:val="single" w:sz="4" w:space="0" w:color="auto"/>
              <w:right w:val="single" w:sz="4" w:space="0" w:color="auto"/>
            </w:tcBorders>
          </w:tcPr>
          <w:p w14:paraId="45215AE8" w14:textId="5B41EC3E" w:rsidR="003D2106" w:rsidRPr="003D2106" w:rsidRDefault="003D2106" w:rsidP="003D2106">
            <w:pPr>
              <w:rPr>
                <w:rFonts w:ascii="Helvetica 45 Light" w:hAnsi="Helvetica 45 Light" w:cs="Arial"/>
                <w:b/>
                <w:sz w:val="19"/>
                <w:szCs w:val="19"/>
              </w:rPr>
            </w:pPr>
            <w:r w:rsidRPr="00D274AC">
              <w:rPr>
                <w:rFonts w:ascii="Helvetica 45 Light" w:hAnsi="Helvetica 45 Light" w:cs="Arial"/>
                <w:b/>
                <w:sz w:val="19"/>
                <w:szCs w:val="19"/>
              </w:rPr>
              <w:t>Nombre d’étages (niveaux)</w:t>
            </w:r>
            <w:r>
              <w:rPr>
                <w:rFonts w:ascii="Helvetica 45 Light" w:hAnsi="Helvetica 45 Light" w:cs="Arial"/>
                <w:b/>
                <w:sz w:val="19"/>
                <w:szCs w:val="19"/>
              </w:rPr>
              <w:t xml:space="preserve"> </w:t>
            </w:r>
            <w:r w:rsidRPr="003D2106">
              <w:rPr>
                <w:rFonts w:ascii="Helvetica 45 Light" w:hAnsi="Helvetica 45 Light" w:cs="Arial"/>
                <w:sz w:val="19"/>
                <w:szCs w:val="19"/>
              </w:rPr>
              <w:t xml:space="preserve">Min. / Max. </w:t>
            </w:r>
          </w:p>
          <w:p w14:paraId="2BA94C86" w14:textId="137D5124" w:rsidR="003D2106" w:rsidRPr="00623C62" w:rsidRDefault="003D2106" w:rsidP="00623C62">
            <w:pPr>
              <w:ind w:left="360"/>
              <w:rPr>
                <w:rFonts w:ascii="Helvetica 45 Light" w:hAnsi="Helvetica 45 Light" w:cs="Arial"/>
                <w:b/>
                <w:sz w:val="19"/>
                <w:szCs w:val="19"/>
              </w:rPr>
            </w:pPr>
          </w:p>
        </w:tc>
        <w:tc>
          <w:tcPr>
            <w:tcW w:w="850" w:type="dxa"/>
            <w:tcBorders>
              <w:top w:val="single" w:sz="4" w:space="0" w:color="auto"/>
              <w:left w:val="single" w:sz="4" w:space="0" w:color="auto"/>
              <w:bottom w:val="single" w:sz="4" w:space="0" w:color="auto"/>
              <w:right w:val="single" w:sz="4" w:space="0" w:color="auto"/>
            </w:tcBorders>
          </w:tcPr>
          <w:p w14:paraId="20B0F0B6" w14:textId="77777777" w:rsidR="003D2106" w:rsidRPr="00D274AC" w:rsidRDefault="003D2106" w:rsidP="003D2106">
            <w:pPr>
              <w:autoSpaceDE w:val="0"/>
              <w:autoSpaceDN w:val="0"/>
              <w:adjustRightInd w:val="0"/>
              <w:ind w:left="-75" w:firstLine="75"/>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61891AFE" w14:textId="77777777" w:rsidR="003D2106" w:rsidRPr="00D274AC" w:rsidRDefault="003D2106" w:rsidP="00BD22A8">
            <w:pPr>
              <w:autoSpaceDE w:val="0"/>
              <w:autoSpaceDN w:val="0"/>
              <w:adjustRightInd w:val="0"/>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5200CF8B" w14:textId="77777777" w:rsidR="003D2106" w:rsidRPr="00D274AC" w:rsidRDefault="003D2106" w:rsidP="00BD22A8">
            <w:pPr>
              <w:autoSpaceDE w:val="0"/>
              <w:autoSpaceDN w:val="0"/>
              <w:adjustRightInd w:val="0"/>
              <w:jc w:val="both"/>
              <w:rPr>
                <w:rFonts w:ascii="Helvetica 45 Light" w:hAnsi="Helvetica 45 Light" w:cs="Arial"/>
                <w:sz w:val="19"/>
                <w:szCs w:val="19"/>
              </w:rPr>
            </w:pPr>
          </w:p>
        </w:tc>
        <w:tc>
          <w:tcPr>
            <w:tcW w:w="10206" w:type="dxa"/>
            <w:gridSpan w:val="2"/>
            <w:tcBorders>
              <w:top w:val="single" w:sz="4" w:space="0" w:color="auto"/>
              <w:left w:val="single" w:sz="4" w:space="0" w:color="auto"/>
              <w:bottom w:val="single" w:sz="4" w:space="0" w:color="auto"/>
              <w:right w:val="dotted" w:sz="4" w:space="0" w:color="auto"/>
            </w:tcBorders>
          </w:tcPr>
          <w:p w14:paraId="60D75A31" w14:textId="03FB127C" w:rsidR="003D2106" w:rsidRDefault="003D2106" w:rsidP="00BD22A8">
            <w:pPr>
              <w:autoSpaceDE w:val="0"/>
              <w:autoSpaceDN w:val="0"/>
              <w:adjustRightInd w:val="0"/>
              <w:jc w:val="both"/>
              <w:rPr>
                <w:rFonts w:ascii="Helvetica 45 Light" w:hAnsi="Helvetica 45 Light" w:cs="Arial"/>
                <w:sz w:val="19"/>
                <w:szCs w:val="19"/>
              </w:rPr>
            </w:pPr>
            <w:r w:rsidRPr="00D274AC">
              <w:rPr>
                <w:rFonts w:ascii="Helvetica 45 Light" w:hAnsi="Helvetica 45 Light" w:cs="Arial"/>
                <w:sz w:val="19"/>
                <w:szCs w:val="19"/>
              </w:rPr>
              <w:t>La Commune peut fixer un nombre minimal ou maximal d'étages pour chaque type de zones. Les étages correspondent au nombre de niveaux d'un bâtiment à l'excep</w:t>
            </w:r>
            <w:r w:rsidRPr="00D274AC">
              <w:rPr>
                <w:rFonts w:ascii="Helvetica 45 Light" w:hAnsi="Helvetica 45 Light" w:cs="Arial"/>
                <w:sz w:val="19"/>
                <w:szCs w:val="19"/>
              </w:rPr>
              <w:softHyphen/>
              <w:t xml:space="preserve">tion du sous-sol, des combles et de l'attique. Le nombre de niveaux est compté indépendamment pour chaque corps de bâtiment. </w:t>
            </w:r>
            <w:r w:rsidRPr="00D274AC">
              <w:rPr>
                <w:rFonts w:ascii="Helvetica 45 Light" w:hAnsi="Helvetica 45 Light" w:cs="Arial"/>
                <w:position w:val="13"/>
                <w:sz w:val="19"/>
                <w:szCs w:val="19"/>
                <w:vertAlign w:val="superscript"/>
              </w:rPr>
              <w:t xml:space="preserve"> </w:t>
            </w:r>
          </w:p>
          <w:p w14:paraId="40AC03DC" w14:textId="0FD27E58" w:rsidR="003D2106" w:rsidRPr="005C401D" w:rsidRDefault="003D2106" w:rsidP="00BD22A8">
            <w:pPr>
              <w:pStyle w:val="Articletype2meniveau"/>
              <w:numPr>
                <w:ilvl w:val="0"/>
                <w:numId w:val="0"/>
              </w:numPr>
              <w:spacing w:before="0"/>
            </w:pPr>
          </w:p>
        </w:tc>
        <w:tc>
          <w:tcPr>
            <w:tcW w:w="1701" w:type="dxa"/>
            <w:tcBorders>
              <w:top w:val="single" w:sz="4" w:space="0" w:color="auto"/>
              <w:left w:val="dotted" w:sz="4" w:space="0" w:color="auto"/>
              <w:bottom w:val="single" w:sz="4" w:space="0" w:color="auto"/>
              <w:right w:val="single" w:sz="4" w:space="0" w:color="auto"/>
            </w:tcBorders>
          </w:tcPr>
          <w:p w14:paraId="221CE4A4" w14:textId="3D97A461" w:rsidR="003D2106" w:rsidRPr="00F052E8" w:rsidRDefault="003D2106" w:rsidP="002A1E00">
            <w:pPr>
              <w:rPr>
                <w:rFonts w:ascii="Helvetica 45 Light" w:hAnsi="Helvetica 45 Light" w:cs="Arial"/>
                <w:sz w:val="19"/>
                <w:szCs w:val="19"/>
                <w:lang w:val="en-US"/>
              </w:rPr>
            </w:pPr>
            <w:hyperlink r:id="rId39" w:history="1">
              <w:r w:rsidRPr="00334CAD">
                <w:rPr>
                  <w:rStyle w:val="Lienhypertexte"/>
                  <w:rFonts w:ascii="Helvetica 45 Light" w:hAnsi="Helvetica 45 Light" w:cs="Arial"/>
                  <w:sz w:val="19"/>
                  <w:szCs w:val="19"/>
                  <w:lang w:val="en-US"/>
                </w:rPr>
                <w:t>art. 16 LC</w:t>
              </w:r>
            </w:hyperlink>
          </w:p>
          <w:p w14:paraId="497C39A0" w14:textId="6676D40F" w:rsidR="003D2106" w:rsidRPr="00F052E8" w:rsidRDefault="003D2106" w:rsidP="002A1E00">
            <w:pPr>
              <w:rPr>
                <w:rFonts w:ascii="Helvetica 45 Light" w:hAnsi="Helvetica 45 Light" w:cs="Arial"/>
                <w:sz w:val="19"/>
                <w:szCs w:val="19"/>
                <w:lang w:val="en-US"/>
              </w:rPr>
            </w:pPr>
            <w:hyperlink r:id="rId40" w:history="1">
              <w:r w:rsidRPr="00334CAD">
                <w:rPr>
                  <w:rStyle w:val="Lienhypertexte"/>
                  <w:rFonts w:ascii="Helvetica 45 Light" w:hAnsi="Helvetica 45 Light" w:cs="Arial"/>
                  <w:sz w:val="19"/>
                  <w:szCs w:val="19"/>
                  <w:lang w:val="en-US"/>
                </w:rPr>
                <w:t>art. 12 OC</w:t>
              </w:r>
            </w:hyperlink>
          </w:p>
          <w:p w14:paraId="3DBB84FE" w14:textId="5C48B883" w:rsidR="003D2106" w:rsidRPr="00EB5F7C" w:rsidRDefault="003D2106" w:rsidP="002A1E00">
            <w:pPr>
              <w:rPr>
                <w:rFonts w:ascii="Helvetica 45 Light" w:hAnsi="Helvetica 45 Light" w:cs="Arial"/>
                <w:sz w:val="19"/>
                <w:szCs w:val="19"/>
                <w:lang w:val="en-US"/>
              </w:rPr>
            </w:pPr>
            <w:hyperlink r:id="rId41" w:history="1">
              <w:r w:rsidRPr="00334CAD">
                <w:rPr>
                  <w:rStyle w:val="Lienhypertexte"/>
                  <w:rFonts w:ascii="Helvetica 45 Light" w:hAnsi="Helvetica 45 Light" w:cs="Arial"/>
                  <w:sz w:val="19"/>
                  <w:szCs w:val="19"/>
                  <w:lang w:val="en-US"/>
                </w:rPr>
                <w:t>art. A1-6 AIHC</w:t>
              </w:r>
            </w:hyperlink>
          </w:p>
          <w:p w14:paraId="5DE9E441" w14:textId="27B1C5EB" w:rsidR="003D2106" w:rsidRPr="00D274AC" w:rsidRDefault="00B5445D" w:rsidP="00B5445D">
            <w:pPr>
              <w:rPr>
                <w:rFonts w:ascii="Helvetica 45 Light" w:hAnsi="Helvetica 45 Light" w:cs="Arial"/>
                <w:sz w:val="19"/>
                <w:szCs w:val="19"/>
              </w:rPr>
            </w:pPr>
            <w:r>
              <w:rPr>
                <w:rFonts w:ascii="Helvetica 45 Light" w:hAnsi="Helvetica 45 Light" w:cs="Arial"/>
                <w:sz w:val="19"/>
                <w:szCs w:val="19"/>
              </w:rPr>
              <w:t xml:space="preserve">Annexe </w:t>
            </w:r>
            <w:r w:rsidRPr="00B5445D">
              <w:rPr>
                <w:rFonts w:ascii="Helvetica 45 Light" w:hAnsi="Helvetica 45 Light" w:cs="Arial"/>
                <w:sz w:val="19"/>
                <w:szCs w:val="19"/>
              </w:rPr>
              <w:t>AIHC</w:t>
            </w:r>
            <w:r>
              <w:rPr>
                <w:rFonts w:ascii="Helvetica 45 Light" w:hAnsi="Helvetica 45 Light" w:cs="Arial"/>
                <w:sz w:val="19"/>
                <w:szCs w:val="19"/>
              </w:rPr>
              <w:t xml:space="preserve"> (</w:t>
            </w:r>
            <w:hyperlink r:id="rId42" w:history="1">
              <w:r w:rsidR="003D2106" w:rsidRPr="00B5445D">
                <w:rPr>
                  <w:rStyle w:val="Lienhypertexte"/>
                  <w:rFonts w:ascii="Helvetica 45 Light" w:hAnsi="Helvetica 45 Light" w:cs="Arial"/>
                  <w:sz w:val="19"/>
                  <w:szCs w:val="19"/>
                </w:rPr>
                <w:t xml:space="preserve">Fiche </w:t>
              </w:r>
              <w:r>
                <w:rPr>
                  <w:rStyle w:val="Lienhypertexte"/>
                  <w:rFonts w:ascii="Helvetica 45 Light" w:hAnsi="Helvetica 45 Light" w:cs="Arial"/>
                  <w:sz w:val="19"/>
                  <w:szCs w:val="19"/>
                </w:rPr>
                <w:t>« </w:t>
              </w:r>
              <w:r w:rsidR="003D2106" w:rsidRPr="00B5445D">
                <w:rPr>
                  <w:rStyle w:val="Lienhypertexte"/>
                  <w:rFonts w:ascii="Helvetica 45 Light" w:hAnsi="Helvetica 45 Light" w:cs="Arial"/>
                  <w:sz w:val="19"/>
                  <w:szCs w:val="19"/>
                </w:rPr>
                <w:t>étages</w:t>
              </w:r>
              <w:r>
                <w:rPr>
                  <w:rStyle w:val="Lienhypertexte"/>
                  <w:rFonts w:ascii="Helvetica 45 Light" w:hAnsi="Helvetica 45 Light" w:cs="Arial"/>
                  <w:sz w:val="19"/>
                  <w:szCs w:val="19"/>
                </w:rPr>
                <w:t> »)</w:t>
              </w:r>
              <w:r w:rsidR="003D2106" w:rsidRPr="00B5445D">
                <w:rPr>
                  <w:rStyle w:val="Lienhypertexte"/>
                  <w:rFonts w:ascii="Helvetica 45 Light" w:hAnsi="Helvetica 45 Light" w:cs="Arial"/>
                  <w:sz w:val="19"/>
                  <w:szCs w:val="19"/>
                </w:rPr>
                <w:t xml:space="preserve"> </w:t>
              </w:r>
            </w:hyperlink>
          </w:p>
        </w:tc>
      </w:tr>
      <w:tr w:rsidR="003D2106" w:rsidRPr="00D274AC" w14:paraId="31AD8EFB" w14:textId="18857155" w:rsidTr="001D3E58">
        <w:trPr>
          <w:trHeight w:val="67"/>
        </w:trPr>
        <w:tc>
          <w:tcPr>
            <w:tcW w:w="2301" w:type="dxa"/>
            <w:vMerge/>
            <w:tcBorders>
              <w:left w:val="single" w:sz="4" w:space="0" w:color="auto"/>
              <w:bottom w:val="single" w:sz="4" w:space="0" w:color="auto"/>
              <w:right w:val="single" w:sz="4" w:space="0" w:color="auto"/>
            </w:tcBorders>
          </w:tcPr>
          <w:p w14:paraId="5281EE84" w14:textId="77777777" w:rsidR="003D2106" w:rsidRPr="00D274AC" w:rsidRDefault="003D2106" w:rsidP="00B81177">
            <w:pPr>
              <w:rPr>
                <w:rFonts w:ascii="Helvetica 45 Light" w:hAnsi="Helvetica 45 Light" w:cs="Arial"/>
                <w:b/>
                <w:sz w:val="19"/>
                <w:szCs w:val="19"/>
              </w:rPr>
            </w:pPr>
          </w:p>
        </w:tc>
        <w:tc>
          <w:tcPr>
            <w:tcW w:w="4787" w:type="dxa"/>
            <w:tcBorders>
              <w:top w:val="single" w:sz="4" w:space="0" w:color="auto"/>
              <w:left w:val="single" w:sz="4" w:space="0" w:color="auto"/>
              <w:bottom w:val="single" w:sz="4" w:space="0" w:color="auto"/>
              <w:right w:val="single" w:sz="4" w:space="0" w:color="auto"/>
            </w:tcBorders>
          </w:tcPr>
          <w:p w14:paraId="239B491B" w14:textId="1E197A9F" w:rsidR="003D2106" w:rsidRPr="00D274AC" w:rsidRDefault="003D2106" w:rsidP="002A1E00">
            <w:pPr>
              <w:rPr>
                <w:rFonts w:ascii="Helvetica 45 Light" w:hAnsi="Helvetica 45 Light" w:cs="Arial"/>
                <w:b/>
                <w:sz w:val="19"/>
                <w:szCs w:val="19"/>
              </w:rPr>
            </w:pPr>
            <w:r w:rsidRPr="00D274AC">
              <w:rPr>
                <w:rFonts w:ascii="Helvetica 45 Light" w:hAnsi="Helvetica 45 Light" w:cs="Arial"/>
                <w:b/>
                <w:sz w:val="19"/>
                <w:szCs w:val="19"/>
              </w:rPr>
              <w:t>Ordre des constructions</w:t>
            </w:r>
          </w:p>
          <w:p w14:paraId="17504377" w14:textId="77777777" w:rsidR="003D2106" w:rsidRPr="00D274AC" w:rsidRDefault="003D2106" w:rsidP="002A1E00">
            <w:pPr>
              <w:rPr>
                <w:rFonts w:ascii="Helvetica 45 Light" w:hAnsi="Helvetica 45 Light" w:cs="Arial"/>
                <w:b/>
                <w:sz w:val="19"/>
                <w:szCs w:val="19"/>
              </w:rPr>
            </w:pPr>
          </w:p>
        </w:tc>
        <w:tc>
          <w:tcPr>
            <w:tcW w:w="850" w:type="dxa"/>
            <w:tcBorders>
              <w:top w:val="single" w:sz="4" w:space="0" w:color="auto"/>
              <w:left w:val="single" w:sz="4" w:space="0" w:color="auto"/>
              <w:bottom w:val="single" w:sz="4" w:space="0" w:color="auto"/>
              <w:right w:val="single" w:sz="4" w:space="0" w:color="auto"/>
            </w:tcBorders>
          </w:tcPr>
          <w:p w14:paraId="44CF717A" w14:textId="77777777" w:rsidR="003D2106" w:rsidRPr="004C17AB" w:rsidRDefault="003D2106" w:rsidP="003D2106">
            <w:pPr>
              <w:ind w:left="-75" w:firstLine="75"/>
              <w:jc w:val="both"/>
              <w:rPr>
                <w:rFonts w:ascii="Helvetica 45 Light" w:hAnsi="Helvetica 45 Light" w:cs="Arial"/>
                <w:sz w:val="19"/>
                <w:szCs w:val="19"/>
                <w:highlight w:val="yellow"/>
              </w:rPr>
            </w:pPr>
          </w:p>
        </w:tc>
        <w:tc>
          <w:tcPr>
            <w:tcW w:w="709" w:type="dxa"/>
            <w:tcBorders>
              <w:top w:val="single" w:sz="4" w:space="0" w:color="auto"/>
              <w:left w:val="single" w:sz="4" w:space="0" w:color="auto"/>
              <w:bottom w:val="single" w:sz="4" w:space="0" w:color="auto"/>
              <w:right w:val="single" w:sz="4" w:space="0" w:color="auto"/>
            </w:tcBorders>
          </w:tcPr>
          <w:p w14:paraId="40821AEB" w14:textId="77777777" w:rsidR="003D2106" w:rsidRPr="004C17AB" w:rsidRDefault="003D2106" w:rsidP="00D866F6">
            <w:pPr>
              <w:jc w:val="both"/>
              <w:rPr>
                <w:rFonts w:ascii="Helvetica 45 Light" w:hAnsi="Helvetica 45 Light" w:cs="Arial"/>
                <w:sz w:val="19"/>
                <w:szCs w:val="19"/>
                <w:highlight w:val="yellow"/>
              </w:rPr>
            </w:pPr>
          </w:p>
        </w:tc>
        <w:tc>
          <w:tcPr>
            <w:tcW w:w="283" w:type="dxa"/>
            <w:tcBorders>
              <w:top w:val="nil"/>
              <w:left w:val="single" w:sz="4" w:space="0" w:color="auto"/>
              <w:bottom w:val="nil"/>
              <w:right w:val="single" w:sz="4" w:space="0" w:color="auto"/>
            </w:tcBorders>
            <w:shd w:val="clear" w:color="auto" w:fill="auto"/>
          </w:tcPr>
          <w:p w14:paraId="62B8C6CE" w14:textId="77777777" w:rsidR="003D2106" w:rsidRPr="004C17AB" w:rsidRDefault="003D2106" w:rsidP="00D866F6">
            <w:pPr>
              <w:jc w:val="both"/>
              <w:rPr>
                <w:rFonts w:ascii="Helvetica 45 Light" w:hAnsi="Helvetica 45 Light" w:cs="Arial"/>
                <w:sz w:val="19"/>
                <w:szCs w:val="19"/>
                <w:highlight w:val="yellow"/>
              </w:rPr>
            </w:pPr>
          </w:p>
        </w:tc>
        <w:tc>
          <w:tcPr>
            <w:tcW w:w="10206" w:type="dxa"/>
            <w:gridSpan w:val="2"/>
            <w:tcBorders>
              <w:top w:val="single" w:sz="4" w:space="0" w:color="auto"/>
              <w:left w:val="single" w:sz="4" w:space="0" w:color="auto"/>
              <w:bottom w:val="single" w:sz="4" w:space="0" w:color="auto"/>
              <w:right w:val="dotted" w:sz="4" w:space="0" w:color="auto"/>
            </w:tcBorders>
          </w:tcPr>
          <w:p w14:paraId="60913A20" w14:textId="66971721" w:rsidR="003D2106" w:rsidRPr="00F01100" w:rsidRDefault="003D2106" w:rsidP="00D866F6">
            <w:pPr>
              <w:jc w:val="both"/>
              <w:rPr>
                <w:rFonts w:ascii="Helvetica 45 Light" w:hAnsi="Helvetica 45 Light" w:cs="Arial"/>
                <w:sz w:val="19"/>
                <w:szCs w:val="19"/>
              </w:rPr>
            </w:pPr>
            <w:r w:rsidRPr="00F01100">
              <w:rPr>
                <w:rFonts w:ascii="Helvetica 45 Light" w:hAnsi="Helvetica 45 Light" w:cs="Arial"/>
                <w:sz w:val="19"/>
                <w:szCs w:val="19"/>
              </w:rPr>
              <w:t>Le tableau synoptique peut préciser si l’ordre des constructions est contigu ou non contigu</w:t>
            </w:r>
            <w:r w:rsidR="00B5445D" w:rsidRPr="00F01100">
              <w:rPr>
                <w:rFonts w:ascii="Helvetica 45 Light" w:hAnsi="Helvetica 45 Light" w:cs="Arial"/>
                <w:sz w:val="19"/>
                <w:szCs w:val="19"/>
              </w:rPr>
              <w:t xml:space="preserve"> (dispersé)</w:t>
            </w:r>
            <w:r w:rsidRPr="00F01100">
              <w:rPr>
                <w:rFonts w:ascii="Helvetica 45 Light" w:hAnsi="Helvetica 45 Light" w:cs="Arial"/>
                <w:sz w:val="19"/>
                <w:szCs w:val="19"/>
              </w:rPr>
              <w:t>.</w:t>
            </w:r>
          </w:p>
          <w:p w14:paraId="57B6C3C3" w14:textId="77777777" w:rsidR="00F01100" w:rsidRDefault="003D2106" w:rsidP="00D866F6">
            <w:pPr>
              <w:jc w:val="both"/>
              <w:rPr>
                <w:rFonts w:ascii="Helvetica 45 Light" w:hAnsi="Helvetica 45 Light" w:cs="Arial"/>
                <w:sz w:val="19"/>
                <w:szCs w:val="19"/>
              </w:rPr>
            </w:pPr>
            <w:r w:rsidRPr="00F01100">
              <w:rPr>
                <w:rFonts w:ascii="Helvetica 45 Light" w:hAnsi="Helvetica 45 Light" w:cs="Arial"/>
                <w:sz w:val="19"/>
                <w:szCs w:val="19"/>
              </w:rPr>
              <w:t xml:space="preserve">Dans </w:t>
            </w:r>
            <w:r w:rsidR="00F01100" w:rsidRPr="00F01100">
              <w:rPr>
                <w:rFonts w:ascii="Helvetica 45 Light" w:hAnsi="Helvetica 45 Light" w:cs="Arial"/>
                <w:sz w:val="19"/>
                <w:szCs w:val="19"/>
              </w:rPr>
              <w:t>le cas où les deux sont autorisés</w:t>
            </w:r>
            <w:r w:rsidRPr="00F01100">
              <w:rPr>
                <w:rFonts w:ascii="Helvetica 45 Light" w:hAnsi="Helvetica 45 Light" w:cs="Arial"/>
                <w:sz w:val="19"/>
                <w:szCs w:val="19"/>
              </w:rPr>
              <w:t xml:space="preserve">, cette </w:t>
            </w:r>
            <w:r w:rsidR="00F01100" w:rsidRPr="00F01100">
              <w:rPr>
                <w:rFonts w:ascii="Helvetica 45 Light" w:hAnsi="Helvetica 45 Light" w:cs="Arial"/>
                <w:sz w:val="19"/>
                <w:szCs w:val="19"/>
              </w:rPr>
              <w:t>prescription</w:t>
            </w:r>
            <w:r w:rsidRPr="00F01100">
              <w:rPr>
                <w:rFonts w:ascii="Helvetica 45 Light" w:hAnsi="Helvetica 45 Light" w:cs="Arial"/>
                <w:sz w:val="19"/>
                <w:szCs w:val="19"/>
              </w:rPr>
              <w:t xml:space="preserve"> </w:t>
            </w:r>
            <w:r w:rsidR="00F01100" w:rsidRPr="00F01100">
              <w:rPr>
                <w:rFonts w:ascii="Helvetica 45 Light" w:hAnsi="Helvetica 45 Light" w:cs="Arial"/>
                <w:sz w:val="19"/>
                <w:szCs w:val="19"/>
              </w:rPr>
              <w:t xml:space="preserve">n’est pas nécessaire. </w:t>
            </w:r>
          </w:p>
          <w:p w14:paraId="1796BC66" w14:textId="2F93E4A1" w:rsidR="00F01100" w:rsidRPr="00F01100" w:rsidRDefault="00F01100" w:rsidP="00D866F6">
            <w:pPr>
              <w:jc w:val="both"/>
              <w:rPr>
                <w:rFonts w:ascii="Helvetica 45 Light" w:hAnsi="Helvetica 45 Light" w:cs="Arial"/>
                <w:sz w:val="19"/>
                <w:szCs w:val="19"/>
              </w:rPr>
            </w:pPr>
          </w:p>
        </w:tc>
        <w:tc>
          <w:tcPr>
            <w:tcW w:w="1701" w:type="dxa"/>
            <w:tcBorders>
              <w:top w:val="single" w:sz="4" w:space="0" w:color="auto"/>
              <w:left w:val="dotted" w:sz="4" w:space="0" w:color="auto"/>
              <w:bottom w:val="single" w:sz="4" w:space="0" w:color="auto"/>
              <w:right w:val="single" w:sz="4" w:space="0" w:color="auto"/>
            </w:tcBorders>
          </w:tcPr>
          <w:p w14:paraId="0CC66216" w14:textId="4E3D8FB1" w:rsidR="003D2106" w:rsidRPr="00D274AC" w:rsidRDefault="003D2106" w:rsidP="00987CC4">
            <w:pPr>
              <w:rPr>
                <w:rFonts w:ascii="Helvetica 45 Light" w:hAnsi="Helvetica 45 Light" w:cs="Arial"/>
                <w:sz w:val="19"/>
                <w:szCs w:val="19"/>
              </w:rPr>
            </w:pPr>
            <w:hyperlink r:id="rId43" w:history="1">
              <w:r w:rsidRPr="00334CAD">
                <w:rPr>
                  <w:rStyle w:val="Lienhypertexte"/>
                  <w:rFonts w:ascii="Helvetica 45 Light" w:hAnsi="Helvetica 45 Light" w:cs="Arial"/>
                  <w:sz w:val="19"/>
                  <w:szCs w:val="19"/>
                </w:rPr>
                <w:t>art. 22 LC</w:t>
              </w:r>
            </w:hyperlink>
          </w:p>
        </w:tc>
      </w:tr>
      <w:tr w:rsidR="003D2106" w:rsidRPr="00D274AC" w14:paraId="04F1982C" w14:textId="4008E283" w:rsidTr="001D3E58">
        <w:trPr>
          <w:trHeight w:val="67"/>
        </w:trPr>
        <w:tc>
          <w:tcPr>
            <w:tcW w:w="2301" w:type="dxa"/>
            <w:tcBorders>
              <w:top w:val="single" w:sz="4" w:space="0" w:color="auto"/>
              <w:left w:val="single" w:sz="4" w:space="0" w:color="auto"/>
              <w:bottom w:val="nil"/>
              <w:right w:val="single" w:sz="4" w:space="0" w:color="auto"/>
            </w:tcBorders>
          </w:tcPr>
          <w:p w14:paraId="5BE70316" w14:textId="05C70617" w:rsidR="003D2106" w:rsidRPr="00D274AC" w:rsidRDefault="003D2106" w:rsidP="00092904">
            <w:pPr>
              <w:rPr>
                <w:rFonts w:ascii="Helvetica 45 Light" w:hAnsi="Helvetica 45 Light" w:cs="Arial"/>
                <w:b/>
                <w:sz w:val="19"/>
                <w:szCs w:val="19"/>
              </w:rPr>
            </w:pPr>
            <w:r>
              <w:rPr>
                <w:rFonts w:ascii="Helvetica 45 Light" w:hAnsi="Helvetica 45 Light" w:cs="Arial"/>
                <w:b/>
                <w:sz w:val="19"/>
                <w:szCs w:val="19"/>
              </w:rPr>
              <w:t xml:space="preserve">Qualité et intégration </w:t>
            </w:r>
          </w:p>
          <w:p w14:paraId="59FE2575" w14:textId="77777777" w:rsidR="003D2106" w:rsidRPr="00D274AC" w:rsidRDefault="003D2106" w:rsidP="000C56AD">
            <w:pPr>
              <w:rPr>
                <w:rFonts w:ascii="Helvetica 45 Light" w:hAnsi="Helvetica 45 Light" w:cs="Arial"/>
                <w:b/>
                <w:sz w:val="19"/>
                <w:szCs w:val="19"/>
              </w:rPr>
            </w:pPr>
          </w:p>
        </w:tc>
        <w:tc>
          <w:tcPr>
            <w:tcW w:w="4787" w:type="dxa"/>
            <w:tcBorders>
              <w:top w:val="single" w:sz="4" w:space="0" w:color="auto"/>
              <w:left w:val="single" w:sz="4" w:space="0" w:color="auto"/>
              <w:bottom w:val="nil"/>
              <w:right w:val="single" w:sz="4" w:space="0" w:color="auto"/>
            </w:tcBorders>
          </w:tcPr>
          <w:p w14:paraId="299E90A2" w14:textId="078B11BF" w:rsidR="003D2106" w:rsidRDefault="003D2106" w:rsidP="003D2106">
            <w:pPr>
              <w:pStyle w:val="Paragraphedeliste"/>
              <w:numPr>
                <w:ilvl w:val="0"/>
                <w:numId w:val="17"/>
              </w:numPr>
              <w:spacing w:after="60"/>
              <w:ind w:left="432"/>
              <w:rPr>
                <w:rFonts w:ascii="Helvetica 45 Light" w:hAnsi="Helvetica 45 Light" w:cs="Arial"/>
                <w:b/>
                <w:sz w:val="19"/>
                <w:szCs w:val="19"/>
              </w:rPr>
            </w:pPr>
            <w:r>
              <w:rPr>
                <w:rFonts w:ascii="Helvetica 45 Light" w:hAnsi="Helvetica 45 Light" w:cs="Arial"/>
                <w:b/>
                <w:sz w:val="19"/>
                <w:szCs w:val="19"/>
              </w:rPr>
              <w:t>Gabarits</w:t>
            </w:r>
          </w:p>
          <w:p w14:paraId="233EB4C8" w14:textId="7A404591" w:rsidR="003D2106" w:rsidRPr="00092904" w:rsidRDefault="003D2106" w:rsidP="003D2106">
            <w:pPr>
              <w:pStyle w:val="Paragraphedeliste"/>
              <w:numPr>
                <w:ilvl w:val="0"/>
                <w:numId w:val="17"/>
              </w:numPr>
              <w:ind w:left="432"/>
              <w:rPr>
                <w:rFonts w:ascii="Helvetica 45 Light" w:hAnsi="Helvetica 45 Light" w:cs="Arial"/>
                <w:b/>
                <w:sz w:val="19"/>
                <w:szCs w:val="19"/>
              </w:rPr>
            </w:pPr>
            <w:r w:rsidRPr="00092904">
              <w:rPr>
                <w:rFonts w:ascii="Helvetica 45 Light" w:hAnsi="Helvetica 45 Light" w:cs="Arial"/>
                <w:b/>
                <w:sz w:val="19"/>
                <w:szCs w:val="19"/>
              </w:rPr>
              <w:t>Toit</w:t>
            </w:r>
            <w:r>
              <w:rPr>
                <w:rFonts w:ascii="Helvetica 45 Light" w:hAnsi="Helvetica 45 Light" w:cs="Arial"/>
                <w:b/>
                <w:sz w:val="19"/>
                <w:szCs w:val="19"/>
              </w:rPr>
              <w:t>ure</w:t>
            </w:r>
            <w:r w:rsidRPr="00092904">
              <w:rPr>
                <w:rFonts w:ascii="Helvetica 45 Light" w:hAnsi="Helvetica 45 Light" w:cs="Arial"/>
                <w:b/>
                <w:sz w:val="19"/>
                <w:szCs w:val="19"/>
              </w:rPr>
              <w:t xml:space="preserve"> </w:t>
            </w:r>
            <w:r w:rsidRPr="00623C62">
              <w:rPr>
                <w:rFonts w:ascii="Helvetica 45 Light" w:hAnsi="Helvetica 45 Light" w:cs="Arial"/>
                <w:sz w:val="19"/>
                <w:szCs w:val="19"/>
              </w:rPr>
              <w:t>(type, pente, couverture)</w:t>
            </w:r>
          </w:p>
          <w:p w14:paraId="05EFE8DA" w14:textId="453591BF" w:rsidR="003D2106" w:rsidRPr="00BC3426" w:rsidRDefault="003D2106" w:rsidP="003D2106">
            <w:pPr>
              <w:pStyle w:val="Paragraphedeliste"/>
              <w:numPr>
                <w:ilvl w:val="0"/>
                <w:numId w:val="17"/>
              </w:numPr>
              <w:ind w:left="432"/>
              <w:rPr>
                <w:rFonts w:ascii="Helvetica 45 Light" w:hAnsi="Helvetica 45 Light" w:cs="Arial"/>
                <w:b/>
                <w:sz w:val="19"/>
                <w:szCs w:val="19"/>
              </w:rPr>
            </w:pPr>
            <w:r>
              <w:rPr>
                <w:rFonts w:ascii="Helvetica 45 Light" w:hAnsi="Helvetica 45 Light" w:cs="Arial"/>
                <w:b/>
                <w:sz w:val="19"/>
                <w:szCs w:val="19"/>
              </w:rPr>
              <w:t>Options architecturales</w:t>
            </w:r>
          </w:p>
        </w:tc>
        <w:tc>
          <w:tcPr>
            <w:tcW w:w="850" w:type="dxa"/>
            <w:tcBorders>
              <w:top w:val="single" w:sz="4" w:space="0" w:color="auto"/>
              <w:left w:val="single" w:sz="4" w:space="0" w:color="auto"/>
              <w:bottom w:val="nil"/>
              <w:right w:val="single" w:sz="4" w:space="0" w:color="auto"/>
            </w:tcBorders>
          </w:tcPr>
          <w:p w14:paraId="0EDDDF0A" w14:textId="77777777" w:rsidR="003D2106" w:rsidRDefault="003D2106" w:rsidP="003D2106">
            <w:pPr>
              <w:pStyle w:val="Articletype2meniveau"/>
              <w:numPr>
                <w:ilvl w:val="0"/>
                <w:numId w:val="0"/>
              </w:numPr>
              <w:spacing w:before="0"/>
              <w:ind w:left="-75" w:firstLine="75"/>
              <w:jc w:val="left"/>
            </w:pPr>
          </w:p>
        </w:tc>
        <w:tc>
          <w:tcPr>
            <w:tcW w:w="709" w:type="dxa"/>
            <w:tcBorders>
              <w:top w:val="single" w:sz="4" w:space="0" w:color="auto"/>
              <w:left w:val="single" w:sz="4" w:space="0" w:color="auto"/>
              <w:bottom w:val="nil"/>
              <w:right w:val="single" w:sz="4" w:space="0" w:color="auto"/>
            </w:tcBorders>
          </w:tcPr>
          <w:p w14:paraId="3943CAF3" w14:textId="77777777" w:rsidR="003D2106" w:rsidRDefault="003D2106" w:rsidP="00BC3426">
            <w:pPr>
              <w:pStyle w:val="Articletype2meniveau"/>
              <w:numPr>
                <w:ilvl w:val="0"/>
                <w:numId w:val="0"/>
              </w:numPr>
              <w:spacing w:before="0"/>
              <w:jc w:val="left"/>
            </w:pPr>
          </w:p>
        </w:tc>
        <w:tc>
          <w:tcPr>
            <w:tcW w:w="283" w:type="dxa"/>
            <w:tcBorders>
              <w:top w:val="nil"/>
              <w:left w:val="single" w:sz="4" w:space="0" w:color="auto"/>
              <w:bottom w:val="nil"/>
              <w:right w:val="single" w:sz="4" w:space="0" w:color="auto"/>
            </w:tcBorders>
            <w:shd w:val="clear" w:color="auto" w:fill="auto"/>
          </w:tcPr>
          <w:p w14:paraId="222C2365" w14:textId="77777777" w:rsidR="003D2106" w:rsidRDefault="003D2106" w:rsidP="00BC3426">
            <w:pPr>
              <w:pStyle w:val="Articletype2meniveau"/>
              <w:numPr>
                <w:ilvl w:val="0"/>
                <w:numId w:val="0"/>
              </w:numPr>
              <w:spacing w:before="0"/>
              <w:jc w:val="left"/>
            </w:pPr>
          </w:p>
        </w:tc>
        <w:tc>
          <w:tcPr>
            <w:tcW w:w="10206" w:type="dxa"/>
            <w:gridSpan w:val="2"/>
            <w:tcBorders>
              <w:top w:val="single" w:sz="4" w:space="0" w:color="auto"/>
              <w:left w:val="single" w:sz="4" w:space="0" w:color="auto"/>
              <w:bottom w:val="nil"/>
              <w:right w:val="dotted" w:sz="4" w:space="0" w:color="auto"/>
            </w:tcBorders>
          </w:tcPr>
          <w:p w14:paraId="4E0CF77B" w14:textId="65AFBE80" w:rsidR="003D2106" w:rsidRDefault="003D2106" w:rsidP="00BC3426">
            <w:pPr>
              <w:pStyle w:val="Articletype2meniveau"/>
              <w:numPr>
                <w:ilvl w:val="0"/>
                <w:numId w:val="0"/>
              </w:numPr>
              <w:spacing w:before="0"/>
              <w:jc w:val="left"/>
              <w:rPr>
                <w:lang w:val="fr-CH"/>
              </w:rPr>
            </w:pPr>
            <w:r>
              <w:t>L</w:t>
            </w:r>
            <w:r w:rsidRPr="00D274AC">
              <w:t>es constructions et installations doivent respecter l'environnement naturel et bâti dans lequel elles s'inscrivent notamment du point de vue du volume, de l'emplacement, de la forme, de</w:t>
            </w:r>
            <w:r>
              <w:t xml:space="preserve">s matériaux et de leur couleur. Elles </w:t>
            </w:r>
            <w:r w:rsidRPr="00D274AC">
              <w:rPr>
                <w:lang w:val="fr-CH"/>
              </w:rPr>
              <w:t>doivent être conçu</w:t>
            </w:r>
            <w:r>
              <w:rPr>
                <w:lang w:val="fr-CH"/>
              </w:rPr>
              <w:t>e</w:t>
            </w:r>
            <w:r w:rsidRPr="00D274AC">
              <w:rPr>
                <w:lang w:val="fr-CH"/>
              </w:rPr>
              <w:t>s et entretenu</w:t>
            </w:r>
            <w:r>
              <w:rPr>
                <w:lang w:val="fr-CH"/>
              </w:rPr>
              <w:t>e</w:t>
            </w:r>
            <w:r w:rsidRPr="00D274AC">
              <w:rPr>
                <w:lang w:val="fr-CH"/>
              </w:rPr>
              <w:t>s de manière à s'intégrer harmonieusement avec l'environnement construit et paysager afin d'assurer un aspect général de qualité.</w:t>
            </w:r>
            <w:r>
              <w:rPr>
                <w:lang w:val="fr-CH"/>
              </w:rPr>
              <w:t xml:space="preserve"> </w:t>
            </w:r>
          </w:p>
          <w:p w14:paraId="3C79B472" w14:textId="4500E2E3" w:rsidR="003D2106" w:rsidRPr="00BC3426" w:rsidRDefault="003D2106" w:rsidP="00BC3426">
            <w:pPr>
              <w:pStyle w:val="Articletype2meniveau"/>
              <w:numPr>
                <w:ilvl w:val="0"/>
                <w:numId w:val="0"/>
              </w:numPr>
              <w:spacing w:before="0"/>
              <w:jc w:val="left"/>
              <w:rPr>
                <w:lang w:val="fr-CH"/>
              </w:rPr>
            </w:pPr>
          </w:p>
        </w:tc>
        <w:tc>
          <w:tcPr>
            <w:tcW w:w="1701" w:type="dxa"/>
            <w:tcBorders>
              <w:top w:val="single" w:sz="4" w:space="0" w:color="auto"/>
              <w:left w:val="dotted" w:sz="4" w:space="0" w:color="auto"/>
              <w:bottom w:val="nil"/>
              <w:right w:val="single" w:sz="4" w:space="0" w:color="auto"/>
            </w:tcBorders>
          </w:tcPr>
          <w:p w14:paraId="7DA35A03" w14:textId="45DA83DD" w:rsidR="003D2106" w:rsidRPr="00D274AC" w:rsidRDefault="003D2106" w:rsidP="00987CC4">
            <w:pPr>
              <w:rPr>
                <w:rFonts w:ascii="Helvetica 45 Light" w:hAnsi="Helvetica 45 Light" w:cs="Arial"/>
                <w:sz w:val="19"/>
                <w:szCs w:val="19"/>
              </w:rPr>
            </w:pPr>
            <w:hyperlink r:id="rId44" w:history="1">
              <w:r w:rsidRPr="00334CAD">
                <w:rPr>
                  <w:rStyle w:val="Lienhypertexte"/>
                  <w:rFonts w:ascii="Helvetica 45 Light" w:hAnsi="Helvetica 45 Light" w:cs="Arial"/>
                  <w:sz w:val="19"/>
                  <w:szCs w:val="19"/>
                </w:rPr>
                <w:t>art. 25 LC</w:t>
              </w:r>
            </w:hyperlink>
          </w:p>
          <w:p w14:paraId="240C3FA0" w14:textId="71D83C7F" w:rsidR="003D2106" w:rsidRPr="00D274AC" w:rsidRDefault="003D2106" w:rsidP="00987CC4">
            <w:pPr>
              <w:rPr>
                <w:rFonts w:ascii="Helvetica 45 Light" w:hAnsi="Helvetica 45 Light" w:cs="Arial"/>
                <w:sz w:val="19"/>
                <w:szCs w:val="19"/>
              </w:rPr>
            </w:pPr>
          </w:p>
        </w:tc>
      </w:tr>
      <w:tr w:rsidR="003D2106" w:rsidRPr="00D274AC" w14:paraId="49F62C57" w14:textId="77777777" w:rsidTr="001D3E58">
        <w:trPr>
          <w:trHeight w:val="67"/>
        </w:trPr>
        <w:tc>
          <w:tcPr>
            <w:tcW w:w="2301" w:type="dxa"/>
            <w:tcBorders>
              <w:top w:val="nil"/>
              <w:left w:val="single" w:sz="4" w:space="0" w:color="auto"/>
              <w:bottom w:val="nil"/>
              <w:right w:val="single" w:sz="4" w:space="0" w:color="auto"/>
            </w:tcBorders>
          </w:tcPr>
          <w:p w14:paraId="5ADD9F07" w14:textId="77777777" w:rsidR="003D2106" w:rsidRDefault="003D2106" w:rsidP="00092904">
            <w:pPr>
              <w:rPr>
                <w:rFonts w:ascii="Helvetica 45 Light" w:hAnsi="Helvetica 45 Light" w:cs="Arial"/>
                <w:b/>
                <w:sz w:val="19"/>
                <w:szCs w:val="19"/>
              </w:rPr>
            </w:pPr>
          </w:p>
        </w:tc>
        <w:tc>
          <w:tcPr>
            <w:tcW w:w="4787" w:type="dxa"/>
            <w:tcBorders>
              <w:top w:val="nil"/>
              <w:left w:val="single" w:sz="4" w:space="0" w:color="auto"/>
              <w:bottom w:val="nil"/>
              <w:right w:val="single" w:sz="4" w:space="0" w:color="auto"/>
            </w:tcBorders>
          </w:tcPr>
          <w:p w14:paraId="19A7DA69" w14:textId="77777777" w:rsidR="003D2106" w:rsidRDefault="003D2106" w:rsidP="003D2106">
            <w:pPr>
              <w:pStyle w:val="Paragraphedeliste"/>
              <w:numPr>
                <w:ilvl w:val="0"/>
                <w:numId w:val="17"/>
              </w:numPr>
              <w:ind w:left="432"/>
              <w:rPr>
                <w:rFonts w:ascii="Helvetica 45 Light" w:hAnsi="Helvetica 45 Light" w:cs="Arial"/>
                <w:b/>
                <w:sz w:val="19"/>
                <w:szCs w:val="19"/>
              </w:rPr>
            </w:pPr>
            <w:r w:rsidRPr="00092904">
              <w:rPr>
                <w:rFonts w:ascii="Helvetica 45 Light" w:hAnsi="Helvetica 45 Light" w:cs="Arial"/>
                <w:b/>
                <w:sz w:val="19"/>
                <w:szCs w:val="19"/>
              </w:rPr>
              <w:t>Matériaux et teintes</w:t>
            </w:r>
          </w:p>
          <w:p w14:paraId="032AAEDB" w14:textId="77777777" w:rsidR="003D2106" w:rsidRDefault="003D2106" w:rsidP="003D2106">
            <w:pPr>
              <w:pStyle w:val="Paragraphedeliste"/>
              <w:spacing w:after="60"/>
              <w:ind w:left="432"/>
              <w:rPr>
                <w:rFonts w:ascii="Helvetica 45 Light" w:hAnsi="Helvetica 45 Light" w:cs="Arial"/>
                <w:b/>
                <w:sz w:val="19"/>
                <w:szCs w:val="19"/>
              </w:rPr>
            </w:pPr>
          </w:p>
        </w:tc>
        <w:tc>
          <w:tcPr>
            <w:tcW w:w="850" w:type="dxa"/>
            <w:tcBorders>
              <w:top w:val="nil"/>
              <w:left w:val="single" w:sz="4" w:space="0" w:color="auto"/>
              <w:bottom w:val="nil"/>
              <w:right w:val="single" w:sz="4" w:space="0" w:color="auto"/>
            </w:tcBorders>
          </w:tcPr>
          <w:p w14:paraId="649A2DBD" w14:textId="77777777" w:rsidR="003D2106" w:rsidRDefault="003D2106" w:rsidP="003D2106">
            <w:pPr>
              <w:pStyle w:val="Articletype2meniveau"/>
              <w:numPr>
                <w:ilvl w:val="0"/>
                <w:numId w:val="0"/>
              </w:numPr>
              <w:spacing w:before="0"/>
              <w:ind w:left="-75" w:firstLine="75"/>
              <w:jc w:val="left"/>
              <w:rPr>
                <w:lang w:val="fr-CH"/>
              </w:rPr>
            </w:pPr>
          </w:p>
        </w:tc>
        <w:tc>
          <w:tcPr>
            <w:tcW w:w="709" w:type="dxa"/>
            <w:tcBorders>
              <w:top w:val="nil"/>
              <w:left w:val="single" w:sz="4" w:space="0" w:color="auto"/>
              <w:bottom w:val="nil"/>
              <w:right w:val="single" w:sz="4" w:space="0" w:color="auto"/>
            </w:tcBorders>
          </w:tcPr>
          <w:p w14:paraId="05EEAD1D" w14:textId="77777777" w:rsidR="003D2106" w:rsidRDefault="003D2106" w:rsidP="00BC3426">
            <w:pPr>
              <w:pStyle w:val="Articletype2meniveau"/>
              <w:numPr>
                <w:ilvl w:val="0"/>
                <w:numId w:val="0"/>
              </w:numPr>
              <w:spacing w:before="0"/>
              <w:jc w:val="left"/>
              <w:rPr>
                <w:lang w:val="fr-CH"/>
              </w:rPr>
            </w:pPr>
          </w:p>
        </w:tc>
        <w:tc>
          <w:tcPr>
            <w:tcW w:w="283" w:type="dxa"/>
            <w:tcBorders>
              <w:top w:val="nil"/>
              <w:left w:val="single" w:sz="4" w:space="0" w:color="auto"/>
              <w:bottom w:val="nil"/>
              <w:right w:val="single" w:sz="4" w:space="0" w:color="auto"/>
            </w:tcBorders>
            <w:shd w:val="clear" w:color="auto" w:fill="auto"/>
          </w:tcPr>
          <w:p w14:paraId="22354576" w14:textId="77777777" w:rsidR="003D2106" w:rsidRDefault="003D2106" w:rsidP="00BC3426">
            <w:pPr>
              <w:pStyle w:val="Articletype2meniveau"/>
              <w:numPr>
                <w:ilvl w:val="0"/>
                <w:numId w:val="0"/>
              </w:numPr>
              <w:spacing w:before="0"/>
              <w:jc w:val="left"/>
              <w:rPr>
                <w:lang w:val="fr-CH"/>
              </w:rPr>
            </w:pPr>
          </w:p>
        </w:tc>
        <w:tc>
          <w:tcPr>
            <w:tcW w:w="10206" w:type="dxa"/>
            <w:gridSpan w:val="2"/>
            <w:tcBorders>
              <w:top w:val="nil"/>
              <w:left w:val="single" w:sz="4" w:space="0" w:color="auto"/>
              <w:bottom w:val="nil"/>
              <w:right w:val="dotted" w:sz="4" w:space="0" w:color="auto"/>
            </w:tcBorders>
          </w:tcPr>
          <w:p w14:paraId="086F601E" w14:textId="1256ACF1" w:rsidR="003D2106" w:rsidRPr="00D274AC" w:rsidRDefault="003D2106" w:rsidP="00BC3426">
            <w:pPr>
              <w:pStyle w:val="Articletype2meniveau"/>
              <w:numPr>
                <w:ilvl w:val="0"/>
                <w:numId w:val="0"/>
              </w:numPr>
              <w:spacing w:before="0"/>
              <w:jc w:val="left"/>
            </w:pPr>
            <w:r>
              <w:rPr>
                <w:lang w:val="fr-CH"/>
              </w:rPr>
              <w:t xml:space="preserve">Les matériaux et les teintes des façades et toitures doivent assurer une unité et une harmonie dans l’aspect général et dans l’intégration du site. </w:t>
            </w:r>
          </w:p>
          <w:p w14:paraId="1782BCD6" w14:textId="77777777" w:rsidR="003D2106" w:rsidRDefault="003D2106" w:rsidP="00987CC4">
            <w:pPr>
              <w:pStyle w:val="Articletype2meniveau"/>
              <w:numPr>
                <w:ilvl w:val="0"/>
                <w:numId w:val="0"/>
              </w:numPr>
              <w:spacing w:before="0"/>
              <w:jc w:val="left"/>
            </w:pPr>
          </w:p>
        </w:tc>
        <w:tc>
          <w:tcPr>
            <w:tcW w:w="1701" w:type="dxa"/>
            <w:tcBorders>
              <w:top w:val="nil"/>
              <w:left w:val="dotted" w:sz="4" w:space="0" w:color="auto"/>
              <w:bottom w:val="nil"/>
              <w:right w:val="single" w:sz="4" w:space="0" w:color="auto"/>
            </w:tcBorders>
          </w:tcPr>
          <w:p w14:paraId="0D9316D8" w14:textId="3F94A757" w:rsidR="003D2106" w:rsidRDefault="003D2106" w:rsidP="00987CC4">
            <w:pPr>
              <w:rPr>
                <w:rFonts w:ascii="Helvetica 45 Light" w:hAnsi="Helvetica 45 Light" w:cs="Arial"/>
                <w:sz w:val="19"/>
                <w:szCs w:val="19"/>
              </w:rPr>
            </w:pPr>
            <w:hyperlink r:id="rId45" w:history="1">
              <w:r w:rsidRPr="00334CAD">
                <w:rPr>
                  <w:rStyle w:val="Lienhypertexte"/>
                  <w:rFonts w:ascii="Helvetica 45 Light" w:hAnsi="Helvetica 45 Light" w:cs="Arial"/>
                  <w:sz w:val="19"/>
                  <w:szCs w:val="19"/>
                </w:rPr>
                <w:t>art. 26 LC</w:t>
              </w:r>
            </w:hyperlink>
          </w:p>
        </w:tc>
      </w:tr>
      <w:tr w:rsidR="003D2106" w:rsidRPr="00D274AC" w14:paraId="4CEAC7F1" w14:textId="77777777" w:rsidTr="001D3E58">
        <w:trPr>
          <w:trHeight w:val="499"/>
        </w:trPr>
        <w:tc>
          <w:tcPr>
            <w:tcW w:w="2301" w:type="dxa"/>
            <w:vMerge w:val="restart"/>
            <w:tcBorders>
              <w:top w:val="single" w:sz="4" w:space="0" w:color="auto"/>
              <w:left w:val="single" w:sz="4" w:space="0" w:color="auto"/>
              <w:right w:val="single" w:sz="4" w:space="0" w:color="auto"/>
            </w:tcBorders>
          </w:tcPr>
          <w:p w14:paraId="24D68B8D" w14:textId="7C23EF05" w:rsidR="003D2106" w:rsidRDefault="003D2106" w:rsidP="000C56AD">
            <w:pPr>
              <w:rPr>
                <w:rFonts w:ascii="Helvetica 45 Light" w:hAnsi="Helvetica 45 Light" w:cs="Arial"/>
                <w:b/>
                <w:sz w:val="19"/>
                <w:szCs w:val="19"/>
              </w:rPr>
            </w:pPr>
            <w:r>
              <w:rPr>
                <w:rFonts w:ascii="Helvetica 45 Light" w:hAnsi="Helvetica 45 Light" w:cs="Arial"/>
                <w:b/>
                <w:sz w:val="19"/>
                <w:szCs w:val="19"/>
              </w:rPr>
              <w:t>Aménagements extérieurs</w:t>
            </w:r>
          </w:p>
        </w:tc>
        <w:tc>
          <w:tcPr>
            <w:tcW w:w="4787" w:type="dxa"/>
            <w:tcBorders>
              <w:top w:val="single" w:sz="4" w:space="0" w:color="auto"/>
              <w:left w:val="single" w:sz="4" w:space="0" w:color="auto"/>
              <w:bottom w:val="nil"/>
              <w:right w:val="single" w:sz="4" w:space="0" w:color="auto"/>
            </w:tcBorders>
          </w:tcPr>
          <w:p w14:paraId="55B464C8" w14:textId="30442F9A" w:rsidR="003D2106" w:rsidRPr="00987CC4" w:rsidRDefault="003D2106" w:rsidP="003D2106">
            <w:pPr>
              <w:pStyle w:val="Paragraphedeliste"/>
              <w:numPr>
                <w:ilvl w:val="0"/>
                <w:numId w:val="16"/>
              </w:numPr>
              <w:ind w:left="432"/>
              <w:rPr>
                <w:rFonts w:ascii="Helvetica 45 Light" w:hAnsi="Helvetica 45 Light" w:cs="Arial"/>
                <w:b/>
                <w:sz w:val="19"/>
                <w:szCs w:val="19"/>
              </w:rPr>
            </w:pPr>
            <w:r w:rsidRPr="00872657">
              <w:rPr>
                <w:rFonts w:ascii="Helvetica 45 Light" w:hAnsi="Helvetica 45 Light" w:cs="Arial"/>
                <w:b/>
                <w:sz w:val="19"/>
                <w:szCs w:val="19"/>
              </w:rPr>
              <w:t>Mur de soutènement</w:t>
            </w:r>
            <w:r w:rsidDel="008D5F15">
              <w:rPr>
                <w:rFonts w:ascii="Helvetica 45 Light" w:hAnsi="Helvetica 45 Light" w:cs="Arial"/>
                <w:b/>
                <w:sz w:val="19"/>
                <w:szCs w:val="19"/>
              </w:rPr>
              <w:t xml:space="preserve"> </w:t>
            </w:r>
          </w:p>
        </w:tc>
        <w:tc>
          <w:tcPr>
            <w:tcW w:w="850" w:type="dxa"/>
            <w:tcBorders>
              <w:top w:val="single" w:sz="4" w:space="0" w:color="auto"/>
              <w:left w:val="single" w:sz="4" w:space="0" w:color="auto"/>
              <w:bottom w:val="nil"/>
              <w:right w:val="single" w:sz="4" w:space="0" w:color="auto"/>
            </w:tcBorders>
          </w:tcPr>
          <w:p w14:paraId="7DEB173B" w14:textId="77777777" w:rsidR="003D2106" w:rsidRDefault="003D2106" w:rsidP="003D2106">
            <w:pPr>
              <w:pStyle w:val="Default"/>
              <w:ind w:left="-75" w:firstLine="75"/>
              <w:rPr>
                <w:rFonts w:ascii="Helvetica 45 Light" w:hAnsi="Helvetica 45 Light"/>
                <w:color w:val="auto"/>
                <w:sz w:val="19"/>
                <w:szCs w:val="19"/>
              </w:rPr>
            </w:pPr>
          </w:p>
        </w:tc>
        <w:tc>
          <w:tcPr>
            <w:tcW w:w="709" w:type="dxa"/>
            <w:tcBorders>
              <w:top w:val="single" w:sz="4" w:space="0" w:color="auto"/>
              <w:left w:val="single" w:sz="4" w:space="0" w:color="auto"/>
              <w:bottom w:val="nil"/>
              <w:right w:val="single" w:sz="4" w:space="0" w:color="auto"/>
            </w:tcBorders>
          </w:tcPr>
          <w:p w14:paraId="6BF4156E" w14:textId="77777777" w:rsidR="003D2106" w:rsidRDefault="003D2106" w:rsidP="00BC3426">
            <w:pPr>
              <w:pStyle w:val="Default"/>
              <w:rPr>
                <w:rFonts w:ascii="Helvetica 45 Light" w:hAnsi="Helvetica 45 Light"/>
                <w:color w:val="auto"/>
                <w:sz w:val="19"/>
                <w:szCs w:val="19"/>
              </w:rPr>
            </w:pPr>
          </w:p>
        </w:tc>
        <w:tc>
          <w:tcPr>
            <w:tcW w:w="283" w:type="dxa"/>
            <w:tcBorders>
              <w:top w:val="nil"/>
              <w:left w:val="single" w:sz="4" w:space="0" w:color="auto"/>
              <w:bottom w:val="nil"/>
              <w:right w:val="single" w:sz="4" w:space="0" w:color="auto"/>
            </w:tcBorders>
            <w:shd w:val="clear" w:color="auto" w:fill="auto"/>
          </w:tcPr>
          <w:p w14:paraId="24FD6B6A" w14:textId="77777777" w:rsidR="003D2106" w:rsidRDefault="003D2106" w:rsidP="00BC3426">
            <w:pPr>
              <w:pStyle w:val="Default"/>
              <w:rPr>
                <w:rFonts w:ascii="Helvetica 45 Light" w:hAnsi="Helvetica 45 Light"/>
                <w:color w:val="auto"/>
                <w:sz w:val="19"/>
                <w:szCs w:val="19"/>
              </w:rPr>
            </w:pPr>
          </w:p>
        </w:tc>
        <w:tc>
          <w:tcPr>
            <w:tcW w:w="10206" w:type="dxa"/>
            <w:gridSpan w:val="2"/>
            <w:tcBorders>
              <w:top w:val="single" w:sz="4" w:space="0" w:color="auto"/>
              <w:left w:val="single" w:sz="4" w:space="0" w:color="auto"/>
              <w:bottom w:val="nil"/>
              <w:right w:val="dotted" w:sz="4" w:space="0" w:color="auto"/>
            </w:tcBorders>
          </w:tcPr>
          <w:p w14:paraId="048B2E38" w14:textId="70B68446" w:rsidR="003D2106" w:rsidRPr="00F052E8" w:rsidRDefault="003D2106" w:rsidP="00BC3426">
            <w:pPr>
              <w:pStyle w:val="Default"/>
              <w:rPr>
                <w:rFonts w:ascii="Helvetica 45 Light" w:hAnsi="Helvetica 45 Light"/>
                <w:sz w:val="19"/>
                <w:szCs w:val="19"/>
              </w:rPr>
            </w:pPr>
            <w:r>
              <w:rPr>
                <w:rFonts w:ascii="Helvetica 45 Light" w:hAnsi="Helvetica 45 Light"/>
                <w:color w:val="auto"/>
                <w:sz w:val="19"/>
                <w:szCs w:val="19"/>
              </w:rPr>
              <w:t>L</w:t>
            </w:r>
            <w:r w:rsidRPr="00D274AC">
              <w:rPr>
                <w:rFonts w:ascii="Helvetica 45 Light" w:hAnsi="Helvetica 45 Light"/>
                <w:color w:val="auto"/>
                <w:sz w:val="19"/>
                <w:szCs w:val="19"/>
              </w:rPr>
              <w:t>a Commune peut fixer, pour chaque type de zones de son plan d’affectation, une hauteur maxima</w:t>
            </w:r>
            <w:r>
              <w:rPr>
                <w:rFonts w:ascii="Helvetica 45 Light" w:hAnsi="Helvetica 45 Light"/>
                <w:sz w:val="19"/>
                <w:szCs w:val="19"/>
              </w:rPr>
              <w:t>le pour les murs de soutènement.</w:t>
            </w:r>
          </w:p>
        </w:tc>
        <w:tc>
          <w:tcPr>
            <w:tcW w:w="1701" w:type="dxa"/>
            <w:tcBorders>
              <w:top w:val="single" w:sz="4" w:space="0" w:color="auto"/>
              <w:left w:val="dotted" w:sz="4" w:space="0" w:color="auto"/>
              <w:bottom w:val="nil"/>
              <w:right w:val="single" w:sz="4" w:space="0" w:color="auto"/>
            </w:tcBorders>
          </w:tcPr>
          <w:p w14:paraId="6A78BA7C" w14:textId="418A5915" w:rsidR="003D2106" w:rsidRPr="00D274AC" w:rsidRDefault="003D2106" w:rsidP="00BC3426">
            <w:pPr>
              <w:rPr>
                <w:rFonts w:ascii="Helvetica 45 Light" w:hAnsi="Helvetica 45 Light" w:cs="Arial"/>
                <w:sz w:val="19"/>
                <w:szCs w:val="19"/>
              </w:rPr>
            </w:pPr>
            <w:hyperlink r:id="rId46" w:history="1">
              <w:r w:rsidRPr="00334CAD">
                <w:rPr>
                  <w:rStyle w:val="Lienhypertexte"/>
                  <w:rFonts w:ascii="Helvetica 45 Light" w:hAnsi="Helvetica 45 Light"/>
                  <w:sz w:val="19"/>
                  <w:szCs w:val="19"/>
                </w:rPr>
                <w:t>art.15 al. 1 OC</w:t>
              </w:r>
            </w:hyperlink>
          </w:p>
        </w:tc>
      </w:tr>
      <w:tr w:rsidR="003D2106" w:rsidRPr="00D274AC" w14:paraId="519202D1" w14:textId="77777777" w:rsidTr="001D3E58">
        <w:trPr>
          <w:trHeight w:val="67"/>
        </w:trPr>
        <w:tc>
          <w:tcPr>
            <w:tcW w:w="2301" w:type="dxa"/>
            <w:vMerge/>
            <w:tcBorders>
              <w:left w:val="single" w:sz="4" w:space="0" w:color="auto"/>
              <w:right w:val="single" w:sz="4" w:space="0" w:color="auto"/>
            </w:tcBorders>
          </w:tcPr>
          <w:p w14:paraId="1DA1BF9D" w14:textId="77777777" w:rsidR="003D2106" w:rsidRPr="00D274AC" w:rsidRDefault="003D2106" w:rsidP="00AD6B83">
            <w:pPr>
              <w:rPr>
                <w:rFonts w:ascii="Helvetica 45 Light" w:hAnsi="Helvetica 45 Light" w:cs="Arial"/>
                <w:b/>
                <w:sz w:val="19"/>
                <w:szCs w:val="19"/>
              </w:rPr>
            </w:pPr>
          </w:p>
        </w:tc>
        <w:tc>
          <w:tcPr>
            <w:tcW w:w="4787" w:type="dxa"/>
            <w:tcBorders>
              <w:top w:val="nil"/>
              <w:left w:val="single" w:sz="4" w:space="0" w:color="auto"/>
              <w:bottom w:val="nil"/>
              <w:right w:val="single" w:sz="4" w:space="0" w:color="auto"/>
            </w:tcBorders>
          </w:tcPr>
          <w:p w14:paraId="6140B14A" w14:textId="615CE275" w:rsidR="003D2106" w:rsidRPr="00987CC4" w:rsidRDefault="003D2106" w:rsidP="003D2106">
            <w:pPr>
              <w:numPr>
                <w:ilvl w:val="0"/>
                <w:numId w:val="16"/>
              </w:numPr>
              <w:ind w:left="432"/>
              <w:contextualSpacing/>
              <w:rPr>
                <w:rFonts w:ascii="Helvetica 45 Light" w:hAnsi="Helvetica 45 Light" w:cs="Arial"/>
                <w:b/>
                <w:sz w:val="19"/>
                <w:szCs w:val="19"/>
              </w:rPr>
            </w:pPr>
            <w:r>
              <w:rPr>
                <w:rFonts w:ascii="Helvetica 45 Light" w:hAnsi="Helvetica 45 Light" w:cs="Arial"/>
                <w:b/>
                <w:sz w:val="19"/>
                <w:szCs w:val="19"/>
              </w:rPr>
              <w:t>Terrain</w:t>
            </w:r>
          </w:p>
        </w:tc>
        <w:tc>
          <w:tcPr>
            <w:tcW w:w="850" w:type="dxa"/>
            <w:tcBorders>
              <w:top w:val="nil"/>
              <w:left w:val="single" w:sz="4" w:space="0" w:color="auto"/>
              <w:bottom w:val="nil"/>
              <w:right w:val="single" w:sz="4" w:space="0" w:color="auto"/>
            </w:tcBorders>
          </w:tcPr>
          <w:p w14:paraId="45C53204" w14:textId="77777777" w:rsidR="003D2106" w:rsidRPr="00D274AC" w:rsidRDefault="003D2106" w:rsidP="003D2106">
            <w:pPr>
              <w:ind w:left="-75" w:firstLine="75"/>
              <w:rPr>
                <w:rFonts w:ascii="Helvetica 45 Light" w:hAnsi="Helvetica 45 Light"/>
                <w:sz w:val="19"/>
                <w:szCs w:val="19"/>
              </w:rPr>
            </w:pPr>
          </w:p>
        </w:tc>
        <w:tc>
          <w:tcPr>
            <w:tcW w:w="709" w:type="dxa"/>
            <w:tcBorders>
              <w:top w:val="nil"/>
              <w:left w:val="single" w:sz="4" w:space="0" w:color="auto"/>
              <w:bottom w:val="nil"/>
              <w:right w:val="single" w:sz="4" w:space="0" w:color="auto"/>
            </w:tcBorders>
          </w:tcPr>
          <w:p w14:paraId="715A5F6C" w14:textId="77777777" w:rsidR="003D2106" w:rsidRPr="00D274AC" w:rsidRDefault="003D2106" w:rsidP="00BC3426">
            <w:pPr>
              <w:rPr>
                <w:rFonts w:ascii="Helvetica 45 Light" w:hAnsi="Helvetica 45 Light"/>
                <w:sz w:val="19"/>
                <w:szCs w:val="19"/>
              </w:rPr>
            </w:pPr>
          </w:p>
        </w:tc>
        <w:tc>
          <w:tcPr>
            <w:tcW w:w="283" w:type="dxa"/>
            <w:tcBorders>
              <w:top w:val="nil"/>
              <w:left w:val="single" w:sz="4" w:space="0" w:color="auto"/>
              <w:bottom w:val="nil"/>
              <w:right w:val="single" w:sz="4" w:space="0" w:color="auto"/>
            </w:tcBorders>
            <w:shd w:val="clear" w:color="auto" w:fill="auto"/>
          </w:tcPr>
          <w:p w14:paraId="2EC10A25" w14:textId="77777777" w:rsidR="003D2106" w:rsidRPr="00D274AC" w:rsidRDefault="003D2106" w:rsidP="00BC3426">
            <w:pPr>
              <w:rPr>
                <w:rFonts w:ascii="Helvetica 45 Light" w:hAnsi="Helvetica 45 Light"/>
                <w:sz w:val="19"/>
                <w:szCs w:val="19"/>
              </w:rPr>
            </w:pPr>
          </w:p>
        </w:tc>
        <w:tc>
          <w:tcPr>
            <w:tcW w:w="10206" w:type="dxa"/>
            <w:gridSpan w:val="2"/>
            <w:tcBorders>
              <w:top w:val="nil"/>
              <w:left w:val="single" w:sz="4" w:space="0" w:color="auto"/>
              <w:bottom w:val="nil"/>
              <w:right w:val="dotted" w:sz="4" w:space="0" w:color="auto"/>
            </w:tcBorders>
          </w:tcPr>
          <w:p w14:paraId="5BF1D538" w14:textId="290E9042" w:rsidR="003D2106" w:rsidRDefault="003D2106" w:rsidP="00BC3426">
            <w:pPr>
              <w:rPr>
                <w:rFonts w:ascii="Helvetica 45 Light" w:hAnsi="Helvetica 45 Light"/>
                <w:sz w:val="19"/>
                <w:szCs w:val="19"/>
              </w:rPr>
            </w:pPr>
            <w:r w:rsidRPr="00D274AC">
              <w:rPr>
                <w:rFonts w:ascii="Helvetica 45 Light" w:hAnsi="Helvetica 45 Light"/>
                <w:sz w:val="19"/>
                <w:szCs w:val="19"/>
              </w:rPr>
              <w:t>Elle peut également fixer, pour chaque type de zones de leur plan d’affectation, une pente maximale en pourcent du terrain aménagé en te</w:t>
            </w:r>
            <w:r w:rsidRPr="00D274AC">
              <w:rPr>
                <w:rFonts w:ascii="Helvetica 45 Light" w:hAnsi="Helvetica 45 Light"/>
                <w:sz w:val="19"/>
                <w:szCs w:val="19"/>
              </w:rPr>
              <w:softHyphen/>
              <w:t>nant compte de la configuration des différents secteurs</w:t>
            </w:r>
            <w:r>
              <w:rPr>
                <w:rFonts w:ascii="Helvetica 45 Light" w:hAnsi="Helvetica 45 Light"/>
                <w:sz w:val="19"/>
                <w:szCs w:val="19"/>
              </w:rPr>
              <w:t>.</w:t>
            </w:r>
          </w:p>
          <w:p w14:paraId="09DE5A20" w14:textId="21307B2B" w:rsidR="003D2106" w:rsidRPr="00F052E8" w:rsidRDefault="003D2106" w:rsidP="00BC3426">
            <w:pPr>
              <w:rPr>
                <w:rFonts w:ascii="Helvetica 45 Light" w:hAnsi="Helvetica 45 Light"/>
                <w:sz w:val="19"/>
                <w:szCs w:val="19"/>
              </w:rPr>
            </w:pPr>
          </w:p>
        </w:tc>
        <w:tc>
          <w:tcPr>
            <w:tcW w:w="1701" w:type="dxa"/>
            <w:tcBorders>
              <w:top w:val="nil"/>
              <w:left w:val="dotted" w:sz="4" w:space="0" w:color="auto"/>
              <w:bottom w:val="nil"/>
              <w:right w:val="single" w:sz="4" w:space="0" w:color="auto"/>
            </w:tcBorders>
          </w:tcPr>
          <w:p w14:paraId="323422DE" w14:textId="41D85073" w:rsidR="003D2106" w:rsidRPr="00D274AC" w:rsidRDefault="003D2106" w:rsidP="00BC3426">
            <w:pPr>
              <w:rPr>
                <w:rFonts w:ascii="Helvetica 45 Light" w:hAnsi="Helvetica 45 Light" w:cs="Arial"/>
                <w:sz w:val="19"/>
                <w:szCs w:val="19"/>
              </w:rPr>
            </w:pPr>
            <w:hyperlink r:id="rId47" w:history="1">
              <w:r w:rsidRPr="00334CAD">
                <w:rPr>
                  <w:rStyle w:val="Lienhypertexte"/>
                  <w:rFonts w:ascii="Helvetica 45 Light" w:hAnsi="Helvetica 45 Light"/>
                  <w:sz w:val="19"/>
                  <w:szCs w:val="19"/>
                </w:rPr>
                <w:t>art.15 al. 2 OC</w:t>
              </w:r>
            </w:hyperlink>
          </w:p>
        </w:tc>
      </w:tr>
      <w:tr w:rsidR="003D2106" w:rsidRPr="00D274AC" w14:paraId="4DD3D9F6" w14:textId="77777777" w:rsidTr="001D3E58">
        <w:trPr>
          <w:trHeight w:val="143"/>
        </w:trPr>
        <w:tc>
          <w:tcPr>
            <w:tcW w:w="2301" w:type="dxa"/>
            <w:vMerge/>
            <w:tcBorders>
              <w:left w:val="single" w:sz="4" w:space="0" w:color="auto"/>
              <w:right w:val="single" w:sz="4" w:space="0" w:color="auto"/>
            </w:tcBorders>
          </w:tcPr>
          <w:p w14:paraId="240ED797" w14:textId="77777777" w:rsidR="003D2106" w:rsidRPr="00D274AC" w:rsidRDefault="003D2106" w:rsidP="00AD6B83">
            <w:pPr>
              <w:rPr>
                <w:rFonts w:ascii="Helvetica 45 Light" w:hAnsi="Helvetica 45 Light" w:cs="Arial"/>
                <w:b/>
                <w:sz w:val="19"/>
                <w:szCs w:val="19"/>
              </w:rPr>
            </w:pPr>
          </w:p>
        </w:tc>
        <w:tc>
          <w:tcPr>
            <w:tcW w:w="4787" w:type="dxa"/>
            <w:tcBorders>
              <w:top w:val="nil"/>
              <w:left w:val="single" w:sz="4" w:space="0" w:color="auto"/>
              <w:bottom w:val="nil"/>
              <w:right w:val="single" w:sz="4" w:space="0" w:color="auto"/>
            </w:tcBorders>
          </w:tcPr>
          <w:p w14:paraId="6BAC959A" w14:textId="6B1B9F6D" w:rsidR="003D2106" w:rsidRPr="00623C62" w:rsidRDefault="003D2106" w:rsidP="003D2106">
            <w:pPr>
              <w:pStyle w:val="Paragraphedeliste"/>
              <w:numPr>
                <w:ilvl w:val="0"/>
                <w:numId w:val="16"/>
              </w:numPr>
              <w:ind w:left="432"/>
              <w:rPr>
                <w:rFonts w:ascii="Helvetica 45 Light" w:hAnsi="Helvetica 45 Light" w:cs="Arial"/>
                <w:sz w:val="19"/>
                <w:szCs w:val="19"/>
              </w:rPr>
            </w:pPr>
            <w:r w:rsidRPr="00092904">
              <w:rPr>
                <w:rFonts w:ascii="Helvetica 45 Light" w:hAnsi="Helvetica 45 Light" w:cs="Arial"/>
                <w:b/>
                <w:sz w:val="19"/>
                <w:szCs w:val="19"/>
              </w:rPr>
              <w:t xml:space="preserve">Remblai </w:t>
            </w:r>
            <w:r w:rsidRPr="00623C62">
              <w:rPr>
                <w:rFonts w:ascii="Helvetica 45 Light" w:hAnsi="Helvetica 45 Light" w:cs="Arial"/>
                <w:sz w:val="19"/>
                <w:szCs w:val="19"/>
              </w:rPr>
              <w:t>(hauteur max</w:t>
            </w:r>
            <w:r>
              <w:rPr>
                <w:rFonts w:ascii="Helvetica 45 Light" w:hAnsi="Helvetica 45 Light" w:cs="Arial"/>
                <w:sz w:val="19"/>
                <w:szCs w:val="19"/>
              </w:rPr>
              <w:t>.</w:t>
            </w:r>
            <w:r w:rsidRPr="00623C62">
              <w:rPr>
                <w:rFonts w:ascii="Helvetica 45 Light" w:hAnsi="Helvetica 45 Light" w:cs="Arial"/>
                <w:sz w:val="19"/>
                <w:szCs w:val="19"/>
              </w:rPr>
              <w:t>)</w:t>
            </w:r>
          </w:p>
          <w:p w14:paraId="56F42EED" w14:textId="049C9D85" w:rsidR="003D2106" w:rsidRPr="00623C62" w:rsidRDefault="003D2106" w:rsidP="003D2106">
            <w:pPr>
              <w:pStyle w:val="Paragraphedeliste"/>
              <w:numPr>
                <w:ilvl w:val="0"/>
                <w:numId w:val="16"/>
              </w:numPr>
              <w:ind w:left="432"/>
              <w:rPr>
                <w:rFonts w:ascii="Helvetica 45 Light" w:hAnsi="Helvetica 45 Light" w:cs="Arial"/>
                <w:sz w:val="19"/>
                <w:szCs w:val="19"/>
              </w:rPr>
            </w:pPr>
            <w:r w:rsidRPr="00092904">
              <w:rPr>
                <w:rFonts w:ascii="Helvetica 45 Light" w:hAnsi="Helvetica 45 Light" w:cs="Arial"/>
                <w:b/>
                <w:sz w:val="19"/>
                <w:szCs w:val="19"/>
              </w:rPr>
              <w:t xml:space="preserve">Déblai </w:t>
            </w:r>
            <w:r w:rsidRPr="00623C62">
              <w:rPr>
                <w:rFonts w:ascii="Helvetica 45 Light" w:hAnsi="Helvetica 45 Light" w:cs="Arial"/>
                <w:sz w:val="19"/>
                <w:szCs w:val="19"/>
              </w:rPr>
              <w:t>(hauteur max</w:t>
            </w:r>
            <w:r>
              <w:rPr>
                <w:rFonts w:ascii="Helvetica 45 Light" w:hAnsi="Helvetica 45 Light" w:cs="Arial"/>
                <w:sz w:val="19"/>
                <w:szCs w:val="19"/>
              </w:rPr>
              <w:t>.</w:t>
            </w:r>
            <w:r w:rsidRPr="00623C62">
              <w:rPr>
                <w:rFonts w:ascii="Helvetica 45 Light" w:hAnsi="Helvetica 45 Light" w:cs="Arial"/>
                <w:sz w:val="19"/>
                <w:szCs w:val="19"/>
              </w:rPr>
              <w:t>)</w:t>
            </w:r>
          </w:p>
          <w:p w14:paraId="68717087" w14:textId="2F91492F" w:rsidR="003D2106" w:rsidRPr="00987CC4" w:rsidDel="00AD6B83" w:rsidRDefault="003D2106" w:rsidP="003D2106">
            <w:pPr>
              <w:pStyle w:val="Paragraphedeliste"/>
              <w:ind w:left="432"/>
              <w:rPr>
                <w:rFonts w:ascii="Helvetica 45 Light" w:hAnsi="Helvetica 45 Light" w:cs="Arial"/>
                <w:b/>
                <w:sz w:val="19"/>
                <w:szCs w:val="19"/>
              </w:rPr>
            </w:pPr>
          </w:p>
        </w:tc>
        <w:tc>
          <w:tcPr>
            <w:tcW w:w="850" w:type="dxa"/>
            <w:tcBorders>
              <w:top w:val="nil"/>
              <w:left w:val="single" w:sz="4" w:space="0" w:color="auto"/>
              <w:bottom w:val="nil"/>
              <w:right w:val="single" w:sz="4" w:space="0" w:color="auto"/>
            </w:tcBorders>
          </w:tcPr>
          <w:p w14:paraId="18020C7C" w14:textId="77777777" w:rsidR="003D2106" w:rsidRDefault="003D2106" w:rsidP="003D2106">
            <w:pPr>
              <w:ind w:left="-75" w:firstLine="75"/>
              <w:rPr>
                <w:rFonts w:ascii="Helvetica 45 Light" w:hAnsi="Helvetica 45 Light"/>
                <w:sz w:val="19"/>
                <w:szCs w:val="19"/>
              </w:rPr>
            </w:pPr>
          </w:p>
        </w:tc>
        <w:tc>
          <w:tcPr>
            <w:tcW w:w="709" w:type="dxa"/>
            <w:tcBorders>
              <w:top w:val="nil"/>
              <w:left w:val="single" w:sz="4" w:space="0" w:color="auto"/>
              <w:bottom w:val="nil"/>
              <w:right w:val="single" w:sz="4" w:space="0" w:color="auto"/>
            </w:tcBorders>
          </w:tcPr>
          <w:p w14:paraId="6202ED6E" w14:textId="77777777" w:rsidR="003D2106" w:rsidRDefault="003D2106" w:rsidP="00BC3426">
            <w:pPr>
              <w:rPr>
                <w:rFonts w:ascii="Helvetica 45 Light" w:hAnsi="Helvetica 45 Light"/>
                <w:sz w:val="19"/>
                <w:szCs w:val="19"/>
              </w:rPr>
            </w:pPr>
          </w:p>
        </w:tc>
        <w:tc>
          <w:tcPr>
            <w:tcW w:w="283" w:type="dxa"/>
            <w:tcBorders>
              <w:top w:val="nil"/>
              <w:left w:val="single" w:sz="4" w:space="0" w:color="auto"/>
              <w:bottom w:val="nil"/>
              <w:right w:val="single" w:sz="4" w:space="0" w:color="auto"/>
            </w:tcBorders>
            <w:shd w:val="clear" w:color="auto" w:fill="auto"/>
          </w:tcPr>
          <w:p w14:paraId="5B106E54" w14:textId="77777777" w:rsidR="003D2106" w:rsidRDefault="003D2106" w:rsidP="00BC3426">
            <w:pPr>
              <w:rPr>
                <w:rFonts w:ascii="Helvetica 45 Light" w:hAnsi="Helvetica 45 Light"/>
                <w:sz w:val="19"/>
                <w:szCs w:val="19"/>
              </w:rPr>
            </w:pPr>
          </w:p>
        </w:tc>
        <w:tc>
          <w:tcPr>
            <w:tcW w:w="10206" w:type="dxa"/>
            <w:gridSpan w:val="2"/>
            <w:tcBorders>
              <w:top w:val="nil"/>
              <w:left w:val="single" w:sz="4" w:space="0" w:color="auto"/>
              <w:bottom w:val="nil"/>
              <w:right w:val="dotted" w:sz="4" w:space="0" w:color="auto"/>
            </w:tcBorders>
          </w:tcPr>
          <w:p w14:paraId="0B74ACBC" w14:textId="3EAF02EF" w:rsidR="003D2106" w:rsidRDefault="003D2106" w:rsidP="00BC3426">
            <w:pPr>
              <w:rPr>
                <w:rFonts w:ascii="Helvetica 45 Light" w:hAnsi="Helvetica 45 Light"/>
                <w:sz w:val="19"/>
                <w:szCs w:val="19"/>
              </w:rPr>
            </w:pPr>
            <w:r>
              <w:rPr>
                <w:rFonts w:ascii="Helvetica 45 Light" w:hAnsi="Helvetica 45 Light"/>
                <w:sz w:val="19"/>
                <w:szCs w:val="19"/>
              </w:rPr>
              <w:t xml:space="preserve">La </w:t>
            </w:r>
            <w:r w:rsidRPr="00F052E8">
              <w:rPr>
                <w:rFonts w:ascii="Helvetica 45 Light" w:hAnsi="Helvetica 45 Light"/>
                <w:sz w:val="19"/>
                <w:szCs w:val="19"/>
              </w:rPr>
              <w:t xml:space="preserve">commune peut fixer, pour chaque type de zones à bâtir, des hauteurs maximales de remblai et déblai par rapport au terrain naturel afin de limiter les modifications </w:t>
            </w:r>
            <w:r>
              <w:rPr>
                <w:rFonts w:ascii="Helvetica 45 Light" w:hAnsi="Helvetica 45 Light"/>
                <w:sz w:val="19"/>
                <w:szCs w:val="19"/>
              </w:rPr>
              <w:t>du terrain naturel.</w:t>
            </w:r>
            <w:r w:rsidRPr="00F052E8">
              <w:rPr>
                <w:rFonts w:ascii="Helvetica 45 Light" w:hAnsi="Helvetica 45 Light"/>
                <w:sz w:val="19"/>
                <w:szCs w:val="19"/>
              </w:rPr>
              <w:t xml:space="preserve"> </w:t>
            </w:r>
          </w:p>
          <w:p w14:paraId="62F6DF7B" w14:textId="70DDE3AF" w:rsidR="003D2106" w:rsidRPr="00F052E8" w:rsidRDefault="003D2106" w:rsidP="00BC3426">
            <w:pPr>
              <w:rPr>
                <w:rFonts w:ascii="Helvetica 45 Light" w:hAnsi="Helvetica 45 Light"/>
                <w:sz w:val="19"/>
                <w:szCs w:val="19"/>
              </w:rPr>
            </w:pPr>
          </w:p>
        </w:tc>
        <w:tc>
          <w:tcPr>
            <w:tcW w:w="1701" w:type="dxa"/>
            <w:tcBorders>
              <w:top w:val="nil"/>
              <w:left w:val="dotted" w:sz="4" w:space="0" w:color="auto"/>
              <w:bottom w:val="nil"/>
              <w:right w:val="single" w:sz="4" w:space="0" w:color="auto"/>
            </w:tcBorders>
          </w:tcPr>
          <w:p w14:paraId="33E855DD" w14:textId="794CCED2" w:rsidR="003D2106" w:rsidRPr="00D274AC" w:rsidRDefault="003D2106" w:rsidP="00BC3426">
            <w:pPr>
              <w:rPr>
                <w:rFonts w:ascii="Helvetica 45 Light" w:hAnsi="Helvetica 45 Light" w:cs="Arial"/>
                <w:sz w:val="19"/>
                <w:szCs w:val="19"/>
              </w:rPr>
            </w:pPr>
            <w:hyperlink r:id="rId48" w:history="1">
              <w:r w:rsidRPr="00334CAD">
                <w:rPr>
                  <w:rStyle w:val="Lienhypertexte"/>
                  <w:rFonts w:ascii="Helvetica 45 Light" w:hAnsi="Helvetica 45 Light" w:cs="Arial"/>
                  <w:sz w:val="19"/>
                  <w:szCs w:val="19"/>
                </w:rPr>
                <w:t>art. 27 LC</w:t>
              </w:r>
            </w:hyperlink>
            <w:r>
              <w:rPr>
                <w:rFonts w:ascii="Helvetica 45 Light" w:hAnsi="Helvetica 45 Light" w:cs="Arial"/>
                <w:sz w:val="19"/>
                <w:szCs w:val="19"/>
              </w:rPr>
              <w:t xml:space="preserve"> </w:t>
            </w:r>
          </w:p>
        </w:tc>
      </w:tr>
      <w:tr w:rsidR="003D2106" w:rsidRPr="00D274AC" w14:paraId="528A5486" w14:textId="77777777" w:rsidTr="001D3E58">
        <w:trPr>
          <w:trHeight w:val="67"/>
        </w:trPr>
        <w:tc>
          <w:tcPr>
            <w:tcW w:w="2301" w:type="dxa"/>
            <w:vMerge/>
            <w:tcBorders>
              <w:left w:val="single" w:sz="4" w:space="0" w:color="auto"/>
              <w:right w:val="single" w:sz="4" w:space="0" w:color="auto"/>
            </w:tcBorders>
          </w:tcPr>
          <w:p w14:paraId="216BA032" w14:textId="77777777" w:rsidR="003D2106" w:rsidRPr="00D274AC" w:rsidRDefault="003D2106" w:rsidP="00AD6B83">
            <w:pPr>
              <w:rPr>
                <w:rFonts w:ascii="Helvetica 45 Light" w:hAnsi="Helvetica 45 Light" w:cs="Arial"/>
                <w:b/>
                <w:sz w:val="19"/>
                <w:szCs w:val="19"/>
              </w:rPr>
            </w:pPr>
          </w:p>
        </w:tc>
        <w:tc>
          <w:tcPr>
            <w:tcW w:w="4787" w:type="dxa"/>
            <w:tcBorders>
              <w:top w:val="nil"/>
              <w:left w:val="single" w:sz="4" w:space="0" w:color="auto"/>
              <w:bottom w:val="nil"/>
              <w:right w:val="single" w:sz="4" w:space="0" w:color="auto"/>
            </w:tcBorders>
          </w:tcPr>
          <w:p w14:paraId="38ED741C" w14:textId="73B14F16" w:rsidR="003D2106" w:rsidRPr="00BC3426" w:rsidDel="00AD6B83" w:rsidRDefault="003D2106" w:rsidP="003D2106">
            <w:pPr>
              <w:pStyle w:val="Paragraphedeliste"/>
              <w:numPr>
                <w:ilvl w:val="0"/>
                <w:numId w:val="16"/>
              </w:numPr>
              <w:ind w:left="432"/>
              <w:rPr>
                <w:rFonts w:ascii="Helvetica 45 Light" w:hAnsi="Helvetica 45 Light" w:cs="Arial"/>
                <w:b/>
                <w:sz w:val="19"/>
                <w:szCs w:val="19"/>
              </w:rPr>
            </w:pPr>
            <w:r>
              <w:rPr>
                <w:rFonts w:ascii="Helvetica 45 Light" w:hAnsi="Helvetica 45 Light" w:cs="Arial"/>
                <w:b/>
                <w:sz w:val="19"/>
                <w:szCs w:val="19"/>
              </w:rPr>
              <w:t>Terrain de jeux et espaces extérieurs</w:t>
            </w:r>
          </w:p>
        </w:tc>
        <w:tc>
          <w:tcPr>
            <w:tcW w:w="850" w:type="dxa"/>
            <w:tcBorders>
              <w:top w:val="nil"/>
              <w:left w:val="single" w:sz="4" w:space="0" w:color="auto"/>
              <w:bottom w:val="nil"/>
              <w:right w:val="single" w:sz="4" w:space="0" w:color="auto"/>
            </w:tcBorders>
          </w:tcPr>
          <w:p w14:paraId="6B0A15D3" w14:textId="77777777" w:rsidR="003D2106" w:rsidRPr="00F052E8" w:rsidRDefault="003D2106" w:rsidP="003D2106">
            <w:pPr>
              <w:ind w:left="-75" w:firstLine="75"/>
              <w:rPr>
                <w:rFonts w:ascii="Helvetica 45 Light" w:hAnsi="Helvetica 45 Light"/>
                <w:sz w:val="19"/>
                <w:szCs w:val="19"/>
              </w:rPr>
            </w:pPr>
          </w:p>
        </w:tc>
        <w:tc>
          <w:tcPr>
            <w:tcW w:w="709" w:type="dxa"/>
            <w:tcBorders>
              <w:top w:val="nil"/>
              <w:left w:val="single" w:sz="4" w:space="0" w:color="auto"/>
              <w:bottom w:val="nil"/>
              <w:right w:val="single" w:sz="4" w:space="0" w:color="auto"/>
            </w:tcBorders>
          </w:tcPr>
          <w:p w14:paraId="441A6D94" w14:textId="77777777" w:rsidR="003D2106" w:rsidRPr="00F052E8" w:rsidRDefault="003D2106" w:rsidP="00BC3426">
            <w:pPr>
              <w:rPr>
                <w:rFonts w:ascii="Helvetica 45 Light" w:hAnsi="Helvetica 45 Light"/>
                <w:sz w:val="19"/>
                <w:szCs w:val="19"/>
              </w:rPr>
            </w:pPr>
          </w:p>
        </w:tc>
        <w:tc>
          <w:tcPr>
            <w:tcW w:w="283" w:type="dxa"/>
            <w:tcBorders>
              <w:top w:val="nil"/>
              <w:left w:val="single" w:sz="4" w:space="0" w:color="auto"/>
              <w:bottom w:val="nil"/>
              <w:right w:val="single" w:sz="4" w:space="0" w:color="auto"/>
            </w:tcBorders>
            <w:shd w:val="clear" w:color="auto" w:fill="auto"/>
          </w:tcPr>
          <w:p w14:paraId="6E56743E" w14:textId="77777777" w:rsidR="003D2106" w:rsidRPr="00F052E8" w:rsidRDefault="003D2106" w:rsidP="00BC3426">
            <w:pPr>
              <w:rPr>
                <w:rFonts w:ascii="Helvetica 45 Light" w:hAnsi="Helvetica 45 Light"/>
                <w:sz w:val="19"/>
                <w:szCs w:val="19"/>
              </w:rPr>
            </w:pPr>
          </w:p>
        </w:tc>
        <w:tc>
          <w:tcPr>
            <w:tcW w:w="10206" w:type="dxa"/>
            <w:gridSpan w:val="2"/>
            <w:tcBorders>
              <w:top w:val="nil"/>
              <w:left w:val="single" w:sz="4" w:space="0" w:color="auto"/>
              <w:bottom w:val="nil"/>
              <w:right w:val="dotted" w:sz="4" w:space="0" w:color="auto"/>
            </w:tcBorders>
          </w:tcPr>
          <w:p w14:paraId="5795A5D0" w14:textId="20656EC0" w:rsidR="003D2106" w:rsidRDefault="003D2106" w:rsidP="00BC3426">
            <w:pPr>
              <w:rPr>
                <w:rFonts w:ascii="Helvetica 45 Light" w:hAnsi="Helvetica 45 Light"/>
                <w:sz w:val="19"/>
                <w:szCs w:val="19"/>
              </w:rPr>
            </w:pPr>
            <w:r w:rsidRPr="00F052E8">
              <w:rPr>
                <w:rFonts w:ascii="Helvetica 45 Light" w:hAnsi="Helvetica 45 Light"/>
                <w:sz w:val="19"/>
                <w:szCs w:val="19"/>
              </w:rPr>
              <w:t>Le RCCZ peut également contraindre le maître d’ouvrage de créer des terrains de jeux suffisants et de qualité pour les enfants lors de la construction d’ensembles</w:t>
            </w:r>
            <w:r>
              <w:rPr>
                <w:rFonts w:ascii="Helvetica 45 Light" w:hAnsi="Helvetica 45 Light"/>
                <w:sz w:val="19"/>
                <w:szCs w:val="19"/>
              </w:rPr>
              <w:t xml:space="preserve"> de logements</w:t>
            </w:r>
            <w:r w:rsidRPr="00F052E8">
              <w:rPr>
                <w:rFonts w:ascii="Helvetica 45 Light" w:hAnsi="Helvetica 45 Light"/>
                <w:sz w:val="19"/>
                <w:szCs w:val="19"/>
              </w:rPr>
              <w:t>.</w:t>
            </w:r>
          </w:p>
          <w:p w14:paraId="088C16C4" w14:textId="039A7560" w:rsidR="003D2106" w:rsidRPr="00F052E8" w:rsidRDefault="003D2106" w:rsidP="00BC3426">
            <w:pPr>
              <w:rPr>
                <w:rFonts w:ascii="Helvetica 45 Light" w:hAnsi="Helvetica 45 Light"/>
                <w:sz w:val="19"/>
                <w:szCs w:val="19"/>
              </w:rPr>
            </w:pPr>
          </w:p>
        </w:tc>
        <w:tc>
          <w:tcPr>
            <w:tcW w:w="1701" w:type="dxa"/>
            <w:tcBorders>
              <w:top w:val="nil"/>
              <w:left w:val="dotted" w:sz="4" w:space="0" w:color="auto"/>
              <w:bottom w:val="nil"/>
              <w:right w:val="single" w:sz="4" w:space="0" w:color="auto"/>
            </w:tcBorders>
          </w:tcPr>
          <w:p w14:paraId="01520059" w14:textId="2D554D70" w:rsidR="003D2106" w:rsidRPr="00D274AC" w:rsidDel="00FE699E" w:rsidRDefault="003D2106" w:rsidP="00BC3426">
            <w:pPr>
              <w:rPr>
                <w:rFonts w:ascii="Helvetica 45 Light" w:hAnsi="Helvetica 45 Light" w:cs="Arial"/>
                <w:sz w:val="19"/>
                <w:szCs w:val="19"/>
              </w:rPr>
            </w:pPr>
            <w:hyperlink r:id="rId49" w:history="1">
              <w:r w:rsidRPr="00334CAD">
                <w:rPr>
                  <w:rStyle w:val="Lienhypertexte"/>
                  <w:rFonts w:ascii="Helvetica 45 Light" w:hAnsi="Helvetica 45 Light" w:cs="Arial"/>
                  <w:sz w:val="19"/>
                  <w:szCs w:val="19"/>
                </w:rPr>
                <w:t>art. 29 LC</w:t>
              </w:r>
            </w:hyperlink>
          </w:p>
        </w:tc>
      </w:tr>
      <w:tr w:rsidR="003D2106" w:rsidRPr="00D274AC" w14:paraId="1029C86B" w14:textId="79209C1E" w:rsidTr="001D3E58">
        <w:trPr>
          <w:trHeight w:val="67"/>
        </w:trPr>
        <w:tc>
          <w:tcPr>
            <w:tcW w:w="2301" w:type="dxa"/>
            <w:vMerge/>
            <w:tcBorders>
              <w:left w:val="single" w:sz="4" w:space="0" w:color="auto"/>
              <w:bottom w:val="single" w:sz="4" w:space="0" w:color="auto"/>
              <w:right w:val="single" w:sz="4" w:space="0" w:color="auto"/>
            </w:tcBorders>
          </w:tcPr>
          <w:p w14:paraId="134D214C" w14:textId="77777777" w:rsidR="003D2106" w:rsidRPr="00D274AC" w:rsidRDefault="003D2106" w:rsidP="00AD6B83">
            <w:pPr>
              <w:rPr>
                <w:rFonts w:ascii="Helvetica 45 Light" w:hAnsi="Helvetica 45 Light" w:cs="Arial"/>
                <w:b/>
                <w:sz w:val="19"/>
                <w:szCs w:val="19"/>
              </w:rPr>
            </w:pPr>
          </w:p>
        </w:tc>
        <w:tc>
          <w:tcPr>
            <w:tcW w:w="4787" w:type="dxa"/>
            <w:tcBorders>
              <w:top w:val="nil"/>
              <w:left w:val="single" w:sz="4" w:space="0" w:color="auto"/>
              <w:bottom w:val="single" w:sz="4" w:space="0" w:color="auto"/>
              <w:right w:val="single" w:sz="4" w:space="0" w:color="auto"/>
            </w:tcBorders>
          </w:tcPr>
          <w:p w14:paraId="29C54D40" w14:textId="686CDA4A" w:rsidR="003D2106" w:rsidRDefault="003D2106" w:rsidP="003D2106">
            <w:pPr>
              <w:pStyle w:val="Paragraphedeliste"/>
              <w:numPr>
                <w:ilvl w:val="0"/>
                <w:numId w:val="16"/>
              </w:numPr>
              <w:ind w:left="432"/>
              <w:rPr>
                <w:rFonts w:ascii="Helvetica 45 Light" w:hAnsi="Helvetica 45 Light" w:cs="Arial"/>
                <w:b/>
                <w:sz w:val="19"/>
                <w:szCs w:val="19"/>
              </w:rPr>
            </w:pPr>
            <w:r>
              <w:rPr>
                <w:rFonts w:ascii="Helvetica 45 Light" w:hAnsi="Helvetica 45 Light" w:cs="Arial"/>
                <w:b/>
                <w:sz w:val="19"/>
                <w:szCs w:val="19"/>
              </w:rPr>
              <w:t>Plantation, revêtement du sol</w:t>
            </w:r>
          </w:p>
          <w:p w14:paraId="6395950D" w14:textId="5E3940AB" w:rsidR="003D2106" w:rsidRPr="00D274AC" w:rsidRDefault="003D2106" w:rsidP="003D2106">
            <w:pPr>
              <w:pStyle w:val="Paragraphedeliste"/>
              <w:ind w:left="432"/>
              <w:rPr>
                <w:rFonts w:ascii="Helvetica 45 Light" w:hAnsi="Helvetica 45 Light" w:cs="Arial"/>
                <w:b/>
                <w:sz w:val="19"/>
                <w:szCs w:val="19"/>
              </w:rPr>
            </w:pPr>
          </w:p>
        </w:tc>
        <w:tc>
          <w:tcPr>
            <w:tcW w:w="850" w:type="dxa"/>
            <w:tcBorders>
              <w:top w:val="nil"/>
              <w:left w:val="single" w:sz="4" w:space="0" w:color="auto"/>
              <w:bottom w:val="single" w:sz="4" w:space="0" w:color="auto"/>
              <w:right w:val="single" w:sz="4" w:space="0" w:color="auto"/>
            </w:tcBorders>
          </w:tcPr>
          <w:p w14:paraId="3CD31951" w14:textId="77777777" w:rsidR="003D2106" w:rsidRPr="004C17AB" w:rsidRDefault="003D2106" w:rsidP="003D2106">
            <w:pPr>
              <w:ind w:left="-75" w:firstLine="75"/>
              <w:rPr>
                <w:rFonts w:ascii="Helvetica 45 Light" w:hAnsi="Helvetica 45 Light" w:cs="Arial"/>
                <w:sz w:val="19"/>
                <w:szCs w:val="19"/>
              </w:rPr>
            </w:pPr>
          </w:p>
        </w:tc>
        <w:tc>
          <w:tcPr>
            <w:tcW w:w="709" w:type="dxa"/>
            <w:tcBorders>
              <w:top w:val="nil"/>
              <w:left w:val="single" w:sz="4" w:space="0" w:color="auto"/>
              <w:bottom w:val="single" w:sz="4" w:space="0" w:color="auto"/>
              <w:right w:val="single" w:sz="4" w:space="0" w:color="auto"/>
            </w:tcBorders>
          </w:tcPr>
          <w:p w14:paraId="780C0CE2" w14:textId="77777777" w:rsidR="003D2106" w:rsidRPr="004C17AB" w:rsidRDefault="003D2106" w:rsidP="00BC3426">
            <w:pPr>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42836A2A" w14:textId="77777777" w:rsidR="003D2106" w:rsidRPr="004C17AB" w:rsidRDefault="003D2106" w:rsidP="00BC3426">
            <w:pPr>
              <w:rPr>
                <w:rFonts w:ascii="Helvetica 45 Light" w:hAnsi="Helvetica 45 Light" w:cs="Arial"/>
                <w:sz w:val="19"/>
                <w:szCs w:val="19"/>
              </w:rPr>
            </w:pPr>
          </w:p>
        </w:tc>
        <w:tc>
          <w:tcPr>
            <w:tcW w:w="10206" w:type="dxa"/>
            <w:gridSpan w:val="2"/>
            <w:tcBorders>
              <w:top w:val="nil"/>
              <w:left w:val="single" w:sz="4" w:space="0" w:color="auto"/>
              <w:bottom w:val="single" w:sz="4" w:space="0" w:color="auto"/>
              <w:right w:val="dotted" w:sz="4" w:space="0" w:color="auto"/>
            </w:tcBorders>
          </w:tcPr>
          <w:p w14:paraId="1FD6E40A" w14:textId="05B66D15" w:rsidR="003D2106" w:rsidRPr="004C17AB" w:rsidRDefault="003D2106" w:rsidP="00BC3426">
            <w:pPr>
              <w:rPr>
                <w:rFonts w:ascii="Helvetica 45 Light" w:hAnsi="Helvetica 45 Light" w:cs="Arial"/>
                <w:sz w:val="19"/>
                <w:szCs w:val="19"/>
              </w:rPr>
            </w:pPr>
            <w:r w:rsidRPr="004C17AB">
              <w:rPr>
                <w:rFonts w:ascii="Helvetica 45 Light" w:hAnsi="Helvetica 45 Light" w:cs="Arial"/>
                <w:sz w:val="19"/>
                <w:szCs w:val="19"/>
              </w:rPr>
              <w:t>La Commune peut également définir d’autres prescriptions (par exemple : végétalisation et perméabilité etc.). Si nécessaire, il conviendra de s’assurer qu’un article du RCCZ explique précisément ces prescriptions.</w:t>
            </w:r>
          </w:p>
          <w:p w14:paraId="0F93E9B1" w14:textId="033EEB56" w:rsidR="003D2106" w:rsidRPr="004C17AB" w:rsidRDefault="003D2106" w:rsidP="00BC3426">
            <w:pPr>
              <w:rPr>
                <w:rFonts w:ascii="Helvetica 45 Light" w:hAnsi="Helvetica 45 Light" w:cs="Arial"/>
                <w:sz w:val="19"/>
                <w:szCs w:val="19"/>
              </w:rPr>
            </w:pPr>
          </w:p>
        </w:tc>
        <w:tc>
          <w:tcPr>
            <w:tcW w:w="1701" w:type="dxa"/>
            <w:tcBorders>
              <w:top w:val="nil"/>
              <w:left w:val="dotted" w:sz="4" w:space="0" w:color="auto"/>
              <w:bottom w:val="single" w:sz="4" w:space="0" w:color="auto"/>
              <w:right w:val="single" w:sz="4" w:space="0" w:color="auto"/>
            </w:tcBorders>
          </w:tcPr>
          <w:p w14:paraId="3878DFAD" w14:textId="0C728370" w:rsidR="003D2106" w:rsidRPr="00D274AC" w:rsidRDefault="003D2106" w:rsidP="00BC3426">
            <w:pPr>
              <w:rPr>
                <w:rFonts w:ascii="Helvetica 45 Light" w:hAnsi="Helvetica 45 Light" w:cs="Arial"/>
                <w:sz w:val="19"/>
                <w:szCs w:val="19"/>
              </w:rPr>
            </w:pPr>
            <w:hyperlink r:id="rId50" w:history="1">
              <w:r w:rsidRPr="00334CAD">
                <w:rPr>
                  <w:rStyle w:val="Lienhypertexte"/>
                  <w:rFonts w:ascii="Helvetica 45 Light" w:hAnsi="Helvetica 45 Light" w:cs="Arial"/>
                  <w:sz w:val="19"/>
                  <w:szCs w:val="19"/>
                </w:rPr>
                <w:t>art. 13 LcAT</w:t>
              </w:r>
            </w:hyperlink>
          </w:p>
        </w:tc>
      </w:tr>
      <w:tr w:rsidR="003D2106" w:rsidRPr="00BC3426" w14:paraId="762D33DA" w14:textId="6C7B4EA4" w:rsidTr="001D3E58">
        <w:trPr>
          <w:trHeight w:val="67"/>
        </w:trPr>
        <w:tc>
          <w:tcPr>
            <w:tcW w:w="2301" w:type="dxa"/>
            <w:tcBorders>
              <w:top w:val="single" w:sz="4" w:space="0" w:color="auto"/>
              <w:left w:val="single" w:sz="4" w:space="0" w:color="auto"/>
              <w:bottom w:val="single" w:sz="4" w:space="0" w:color="auto"/>
              <w:right w:val="single" w:sz="4" w:space="0" w:color="auto"/>
            </w:tcBorders>
          </w:tcPr>
          <w:p w14:paraId="5BB68304" w14:textId="70E75F73" w:rsidR="003D2106" w:rsidRDefault="003D2106" w:rsidP="000C56AD">
            <w:pPr>
              <w:rPr>
                <w:rFonts w:ascii="Helvetica 45 Light" w:hAnsi="Helvetica 45 Light" w:cs="Arial"/>
                <w:b/>
                <w:sz w:val="19"/>
                <w:szCs w:val="19"/>
              </w:rPr>
            </w:pPr>
            <w:r>
              <w:rPr>
                <w:rFonts w:ascii="Helvetica 45 Light" w:hAnsi="Helvetica 45 Light" w:cs="Arial"/>
                <w:b/>
                <w:sz w:val="19"/>
                <w:szCs w:val="19"/>
              </w:rPr>
              <w:t xml:space="preserve">Stationnement </w:t>
            </w:r>
          </w:p>
        </w:tc>
        <w:tc>
          <w:tcPr>
            <w:tcW w:w="4787" w:type="dxa"/>
            <w:tcBorders>
              <w:top w:val="single" w:sz="4" w:space="0" w:color="auto"/>
              <w:left w:val="single" w:sz="4" w:space="0" w:color="auto"/>
              <w:bottom w:val="single" w:sz="4" w:space="0" w:color="auto"/>
              <w:right w:val="single" w:sz="4" w:space="0" w:color="auto"/>
            </w:tcBorders>
          </w:tcPr>
          <w:p w14:paraId="03CD0786" w14:textId="77777777" w:rsidR="003D2106" w:rsidRPr="00D274AC" w:rsidRDefault="003D2106" w:rsidP="005C401D">
            <w:pPr>
              <w:pStyle w:val="Paragraphedeliste"/>
              <w:ind w:left="264"/>
              <w:rPr>
                <w:rFonts w:ascii="Helvetica 45 Light" w:hAnsi="Helvetica 45 Light" w:cs="Arial"/>
                <w:b/>
                <w:sz w:val="19"/>
                <w:szCs w:val="19"/>
              </w:rPr>
            </w:pPr>
          </w:p>
        </w:tc>
        <w:tc>
          <w:tcPr>
            <w:tcW w:w="850" w:type="dxa"/>
            <w:tcBorders>
              <w:top w:val="single" w:sz="4" w:space="0" w:color="auto"/>
              <w:left w:val="single" w:sz="4" w:space="0" w:color="auto"/>
              <w:bottom w:val="single" w:sz="4" w:space="0" w:color="auto"/>
              <w:right w:val="single" w:sz="4" w:space="0" w:color="auto"/>
            </w:tcBorders>
          </w:tcPr>
          <w:p w14:paraId="6799B2A7" w14:textId="77777777" w:rsidR="003D2106" w:rsidRPr="00313428" w:rsidRDefault="003D2106" w:rsidP="003D2106">
            <w:pPr>
              <w:ind w:left="-75" w:firstLine="75"/>
              <w:jc w:val="both"/>
              <w:rPr>
                <w:rFonts w:ascii="Helvetica 45 Light" w:hAnsi="Helvetica 45 Light" w:cs="Arial"/>
                <w:sz w:val="19"/>
                <w:szCs w:val="19"/>
                <w:highlight w:val="cyan"/>
              </w:rPr>
            </w:pPr>
          </w:p>
        </w:tc>
        <w:tc>
          <w:tcPr>
            <w:tcW w:w="709" w:type="dxa"/>
            <w:tcBorders>
              <w:top w:val="single" w:sz="4" w:space="0" w:color="auto"/>
              <w:left w:val="single" w:sz="4" w:space="0" w:color="auto"/>
              <w:bottom w:val="single" w:sz="4" w:space="0" w:color="auto"/>
              <w:right w:val="single" w:sz="4" w:space="0" w:color="auto"/>
            </w:tcBorders>
          </w:tcPr>
          <w:p w14:paraId="08E6455D" w14:textId="77777777" w:rsidR="003D2106" w:rsidRPr="00313428" w:rsidRDefault="003D2106" w:rsidP="00B81177">
            <w:pPr>
              <w:jc w:val="both"/>
              <w:rPr>
                <w:rFonts w:ascii="Helvetica 45 Light" w:hAnsi="Helvetica 45 Light" w:cs="Arial"/>
                <w:sz w:val="19"/>
                <w:szCs w:val="19"/>
                <w:highlight w:val="cyan"/>
              </w:rPr>
            </w:pPr>
          </w:p>
        </w:tc>
        <w:tc>
          <w:tcPr>
            <w:tcW w:w="283" w:type="dxa"/>
            <w:tcBorders>
              <w:top w:val="nil"/>
              <w:left w:val="single" w:sz="4" w:space="0" w:color="auto"/>
              <w:bottom w:val="nil"/>
              <w:right w:val="single" w:sz="4" w:space="0" w:color="auto"/>
            </w:tcBorders>
            <w:shd w:val="clear" w:color="auto" w:fill="auto"/>
          </w:tcPr>
          <w:p w14:paraId="1A443AAA" w14:textId="77777777" w:rsidR="003D2106" w:rsidRPr="00313428" w:rsidRDefault="003D2106" w:rsidP="00B81177">
            <w:pPr>
              <w:jc w:val="both"/>
              <w:rPr>
                <w:rFonts w:ascii="Helvetica 45 Light" w:hAnsi="Helvetica 45 Light" w:cs="Arial"/>
                <w:sz w:val="19"/>
                <w:szCs w:val="19"/>
                <w:highlight w:val="cyan"/>
              </w:rPr>
            </w:pPr>
          </w:p>
        </w:tc>
        <w:tc>
          <w:tcPr>
            <w:tcW w:w="10206" w:type="dxa"/>
            <w:gridSpan w:val="2"/>
            <w:tcBorders>
              <w:top w:val="single" w:sz="4" w:space="0" w:color="auto"/>
              <w:left w:val="single" w:sz="4" w:space="0" w:color="auto"/>
              <w:bottom w:val="single" w:sz="4" w:space="0" w:color="auto"/>
              <w:right w:val="dotted" w:sz="4" w:space="0" w:color="auto"/>
            </w:tcBorders>
          </w:tcPr>
          <w:p w14:paraId="627462B4" w14:textId="1F11AB55" w:rsidR="003D2106" w:rsidRPr="00B5445D" w:rsidRDefault="003D2106" w:rsidP="00B81177">
            <w:pPr>
              <w:jc w:val="both"/>
              <w:rPr>
                <w:rFonts w:ascii="Helvetica 45 Light" w:hAnsi="Helvetica 45 Light" w:cs="Arial"/>
                <w:sz w:val="19"/>
                <w:szCs w:val="19"/>
              </w:rPr>
            </w:pPr>
            <w:r w:rsidRPr="00B5445D">
              <w:rPr>
                <w:rFonts w:ascii="Helvetica 45 Light" w:hAnsi="Helvetica 45 Light" w:cs="Arial"/>
                <w:sz w:val="19"/>
                <w:szCs w:val="19"/>
              </w:rPr>
              <w:t xml:space="preserve">La Commune peut prévoir dans </w:t>
            </w:r>
            <w:r w:rsidR="00336644">
              <w:rPr>
                <w:rFonts w:ascii="Helvetica 45 Light" w:hAnsi="Helvetica 45 Light" w:cs="Arial"/>
                <w:sz w:val="19"/>
                <w:szCs w:val="19"/>
              </w:rPr>
              <w:t>son</w:t>
            </w:r>
            <w:r w:rsidRPr="00B5445D">
              <w:rPr>
                <w:rFonts w:ascii="Helvetica 45 Light" w:hAnsi="Helvetica 45 Light" w:cs="Arial"/>
                <w:sz w:val="19"/>
                <w:szCs w:val="19"/>
              </w:rPr>
              <w:t xml:space="preserve"> RCCZ l’obligation de réaliser des places de parc pour tout type de véhicules, notamment po</w:t>
            </w:r>
            <w:r w:rsidR="009C36B1">
              <w:rPr>
                <w:rFonts w:ascii="Helvetica 45 Light" w:hAnsi="Helvetica 45 Light" w:cs="Arial"/>
                <w:sz w:val="19"/>
                <w:szCs w:val="19"/>
              </w:rPr>
              <w:t>ur les motos et les vélos. Elle peut</w:t>
            </w:r>
            <w:r w:rsidRPr="00B5445D">
              <w:rPr>
                <w:rFonts w:ascii="Helvetica 45 Light" w:hAnsi="Helvetica 45 Light" w:cs="Arial"/>
                <w:sz w:val="19"/>
                <w:szCs w:val="19"/>
              </w:rPr>
              <w:t xml:space="preserve"> également exiger que les places de parc soient souterraines pour certains types de constructions ou installations. </w:t>
            </w:r>
          </w:p>
          <w:p w14:paraId="6B5E7CDF" w14:textId="2D250F6D" w:rsidR="003D2106" w:rsidRPr="004C095A" w:rsidRDefault="003D2106" w:rsidP="00B81177">
            <w:pPr>
              <w:jc w:val="both"/>
              <w:rPr>
                <w:rFonts w:ascii="Helvetica 45 Light" w:hAnsi="Helvetica 45 Light" w:cs="Arial"/>
                <w:sz w:val="19"/>
                <w:szCs w:val="19"/>
              </w:rPr>
            </w:pPr>
            <w:r w:rsidRPr="001C382C">
              <w:rPr>
                <w:rFonts w:ascii="Helvetica 45 Light" w:hAnsi="Helvetica 45 Light" w:cs="Arial"/>
                <w:sz w:val="19"/>
                <w:szCs w:val="19"/>
              </w:rPr>
              <w:t>cf. fiche</w:t>
            </w:r>
            <w:r w:rsidR="00B5445D" w:rsidRPr="001C382C">
              <w:rPr>
                <w:rFonts w:ascii="Helvetica 45 Light" w:hAnsi="Helvetica 45 Light" w:cs="Arial"/>
                <w:sz w:val="19"/>
                <w:szCs w:val="19"/>
              </w:rPr>
              <w:t xml:space="preserve"> </w:t>
            </w:r>
            <w:r w:rsidR="00B5445D" w:rsidRPr="004C095A">
              <w:rPr>
                <w:rFonts w:ascii="Helvetica 45 Light" w:hAnsi="Helvetica 45 Light" w:cs="Arial"/>
                <w:sz w:val="19"/>
                <w:szCs w:val="19"/>
              </w:rPr>
              <w:t>thématique</w:t>
            </w:r>
            <w:r w:rsidR="004C095A" w:rsidRPr="004C095A">
              <w:rPr>
                <w:rFonts w:ascii="Helvetica 45 Light" w:hAnsi="Helvetica 45 Light" w:cs="Arial"/>
                <w:sz w:val="19"/>
                <w:szCs w:val="19"/>
              </w:rPr>
              <w:t xml:space="preserve"> « </w:t>
            </w:r>
            <w:hyperlink r:id="rId51" w:history="1">
              <w:r w:rsidR="003F33EC" w:rsidRPr="004C095A">
                <w:rPr>
                  <w:rStyle w:val="Lienhypertexte"/>
                  <w:rFonts w:ascii="Helvetica 45 Light" w:hAnsi="Helvetica 45 Light" w:cs="Arial"/>
                  <w:sz w:val="19"/>
                  <w:szCs w:val="19"/>
                </w:rPr>
                <w:t>M</w:t>
              </w:r>
              <w:r w:rsidRPr="004C095A">
                <w:rPr>
                  <w:rStyle w:val="Lienhypertexte"/>
                  <w:rFonts w:ascii="Helvetica 45 Light" w:hAnsi="Helvetica 45 Light" w:cs="Arial"/>
                  <w:sz w:val="19"/>
                  <w:szCs w:val="19"/>
                </w:rPr>
                <w:t>obilité et infrastructure</w:t>
              </w:r>
              <w:r w:rsidR="00B5445D" w:rsidRPr="004C095A">
                <w:rPr>
                  <w:rStyle w:val="Lienhypertexte"/>
                  <w:rFonts w:ascii="Helvetica 45 Light" w:hAnsi="Helvetica 45 Light" w:cs="Arial"/>
                  <w:sz w:val="19"/>
                  <w:szCs w:val="19"/>
                </w:rPr>
                <w:t>s de transport</w:t>
              </w:r>
            </w:hyperlink>
            <w:r w:rsidR="004C095A" w:rsidRPr="004C095A">
              <w:rPr>
                <w:rFonts w:ascii="Helvetica 45 Light" w:hAnsi="Helvetica 45 Light"/>
                <w:sz w:val="19"/>
                <w:szCs w:val="19"/>
              </w:rPr>
              <w:t> »</w:t>
            </w:r>
          </w:p>
          <w:p w14:paraId="3B7EC247" w14:textId="34C41C09" w:rsidR="003D2106" w:rsidRPr="00313428" w:rsidRDefault="003D2106" w:rsidP="00B81177">
            <w:pPr>
              <w:jc w:val="both"/>
              <w:rPr>
                <w:rFonts w:ascii="Helvetica 45 Light" w:hAnsi="Helvetica 45 Light" w:cs="Arial"/>
                <w:sz w:val="19"/>
                <w:szCs w:val="19"/>
                <w:highlight w:val="cyan"/>
              </w:rPr>
            </w:pPr>
          </w:p>
        </w:tc>
        <w:tc>
          <w:tcPr>
            <w:tcW w:w="1701" w:type="dxa"/>
            <w:tcBorders>
              <w:top w:val="single" w:sz="4" w:space="0" w:color="auto"/>
              <w:left w:val="dotted" w:sz="4" w:space="0" w:color="auto"/>
              <w:bottom w:val="single" w:sz="4" w:space="0" w:color="auto"/>
              <w:right w:val="single" w:sz="4" w:space="0" w:color="auto"/>
            </w:tcBorders>
          </w:tcPr>
          <w:p w14:paraId="6036091C" w14:textId="0744DA52" w:rsidR="003D2106" w:rsidRPr="00BC3426" w:rsidRDefault="003D2106" w:rsidP="00987CC4">
            <w:pPr>
              <w:rPr>
                <w:rFonts w:ascii="Helvetica 45 Light" w:hAnsi="Helvetica 45 Light" w:cs="Arial"/>
                <w:sz w:val="19"/>
                <w:szCs w:val="19"/>
                <w:lang w:val="en-US"/>
              </w:rPr>
            </w:pPr>
            <w:hyperlink r:id="rId52" w:history="1">
              <w:r w:rsidRPr="00334CAD">
                <w:rPr>
                  <w:rStyle w:val="Lienhypertexte"/>
                  <w:rFonts w:ascii="Helvetica 45 Light" w:hAnsi="Helvetica 45 Light" w:cs="Arial"/>
                  <w:sz w:val="19"/>
                  <w:szCs w:val="19"/>
                  <w:lang w:val="en-US"/>
                </w:rPr>
                <w:t>art. 30 LC</w:t>
              </w:r>
            </w:hyperlink>
          </w:p>
          <w:p w14:paraId="08EFE4E7" w14:textId="19EC083B" w:rsidR="003D2106" w:rsidRPr="00BC3426" w:rsidRDefault="003D2106" w:rsidP="00BC3426">
            <w:pPr>
              <w:rPr>
                <w:rFonts w:ascii="Helvetica 45 Light" w:hAnsi="Helvetica 45 Light" w:cs="Arial"/>
                <w:sz w:val="19"/>
                <w:szCs w:val="19"/>
                <w:lang w:val="en-US"/>
              </w:rPr>
            </w:pPr>
          </w:p>
        </w:tc>
      </w:tr>
      <w:tr w:rsidR="003D2106" w:rsidRPr="00D274AC" w14:paraId="46CCE93A" w14:textId="26C5CFBB" w:rsidTr="001D3E58">
        <w:trPr>
          <w:trHeight w:val="214"/>
        </w:trPr>
        <w:tc>
          <w:tcPr>
            <w:tcW w:w="2301" w:type="dxa"/>
            <w:tcBorders>
              <w:top w:val="single" w:sz="4" w:space="0" w:color="auto"/>
              <w:left w:val="single" w:sz="4" w:space="0" w:color="auto"/>
              <w:bottom w:val="single" w:sz="4" w:space="0" w:color="auto"/>
              <w:right w:val="single" w:sz="4" w:space="0" w:color="auto"/>
            </w:tcBorders>
          </w:tcPr>
          <w:p w14:paraId="3EBBDAF1" w14:textId="0471EFA4" w:rsidR="003D2106" w:rsidRPr="00D274AC" w:rsidRDefault="003D2106" w:rsidP="003B5546">
            <w:pPr>
              <w:rPr>
                <w:rFonts w:ascii="Helvetica 45 Light" w:hAnsi="Helvetica 45 Light" w:cs="Arial"/>
                <w:b/>
                <w:sz w:val="19"/>
                <w:szCs w:val="19"/>
              </w:rPr>
            </w:pPr>
            <w:r w:rsidRPr="00D274AC">
              <w:rPr>
                <w:rFonts w:ascii="Helvetica 45 Light" w:hAnsi="Helvetica 45 Light" w:cs="Arial"/>
                <w:b/>
                <w:sz w:val="19"/>
                <w:szCs w:val="19"/>
              </w:rPr>
              <w:t>Degré de sensibilité au bruit (DS)</w:t>
            </w:r>
          </w:p>
        </w:tc>
        <w:tc>
          <w:tcPr>
            <w:tcW w:w="4787" w:type="dxa"/>
            <w:tcBorders>
              <w:top w:val="single" w:sz="4" w:space="0" w:color="auto"/>
              <w:left w:val="single" w:sz="4" w:space="0" w:color="auto"/>
              <w:bottom w:val="single" w:sz="4" w:space="0" w:color="auto"/>
              <w:right w:val="single" w:sz="4" w:space="0" w:color="auto"/>
            </w:tcBorders>
          </w:tcPr>
          <w:p w14:paraId="5065710D" w14:textId="2E113EC5" w:rsidR="003D2106" w:rsidRPr="00D274AC" w:rsidRDefault="003D2106">
            <w:pPr>
              <w:rPr>
                <w:rFonts w:ascii="Helvetica 45 Light" w:hAnsi="Helvetica 45 Light" w:cs="Arial"/>
                <w:b/>
                <w:sz w:val="19"/>
                <w:szCs w:val="19"/>
              </w:rPr>
            </w:pPr>
          </w:p>
        </w:tc>
        <w:tc>
          <w:tcPr>
            <w:tcW w:w="850" w:type="dxa"/>
            <w:tcBorders>
              <w:top w:val="single" w:sz="4" w:space="0" w:color="auto"/>
              <w:left w:val="single" w:sz="4" w:space="0" w:color="auto"/>
              <w:bottom w:val="single" w:sz="4" w:space="0" w:color="auto"/>
              <w:right w:val="single" w:sz="4" w:space="0" w:color="auto"/>
            </w:tcBorders>
          </w:tcPr>
          <w:p w14:paraId="39BCFAE9"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5E9F8370" w14:textId="77777777" w:rsidR="003D2106" w:rsidRPr="00D274AC" w:rsidRDefault="003D2106" w:rsidP="00B81177">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6AD426A0" w14:textId="77777777" w:rsidR="003D2106" w:rsidRPr="00D274AC" w:rsidRDefault="003D2106" w:rsidP="00B81177">
            <w:pPr>
              <w:jc w:val="both"/>
              <w:rPr>
                <w:rFonts w:ascii="Helvetica 45 Light" w:hAnsi="Helvetica 45 Light" w:cs="Arial"/>
                <w:sz w:val="19"/>
                <w:szCs w:val="19"/>
              </w:rPr>
            </w:pPr>
          </w:p>
        </w:tc>
        <w:tc>
          <w:tcPr>
            <w:tcW w:w="10206" w:type="dxa"/>
            <w:gridSpan w:val="2"/>
            <w:tcBorders>
              <w:top w:val="single" w:sz="4" w:space="0" w:color="auto"/>
              <w:left w:val="single" w:sz="4" w:space="0" w:color="auto"/>
              <w:bottom w:val="single" w:sz="4" w:space="0" w:color="auto"/>
              <w:right w:val="dotted" w:sz="4" w:space="0" w:color="auto"/>
            </w:tcBorders>
          </w:tcPr>
          <w:p w14:paraId="322F53D3" w14:textId="468B58A2" w:rsidR="003D2106" w:rsidRDefault="003D2106" w:rsidP="00B81177">
            <w:pPr>
              <w:jc w:val="both"/>
              <w:rPr>
                <w:rFonts w:ascii="Helvetica 45 Light" w:hAnsi="Helvetica 45 Light" w:cs="Arial"/>
                <w:sz w:val="19"/>
                <w:szCs w:val="19"/>
              </w:rPr>
            </w:pPr>
            <w:r w:rsidRPr="00D274AC">
              <w:rPr>
                <w:rFonts w:ascii="Helvetica 45 Light" w:hAnsi="Helvetica 45 Light" w:cs="Arial"/>
                <w:sz w:val="19"/>
                <w:szCs w:val="19"/>
              </w:rPr>
              <w:t>Pour chaque zone, un degré de sensibilité au bruit (DS) doit être attribué conformément à l’article 43 OPB.</w:t>
            </w:r>
          </w:p>
          <w:p w14:paraId="53F11DF7" w14:textId="0FF9AFE5" w:rsidR="003D2106" w:rsidRPr="004C095A" w:rsidRDefault="003D2106" w:rsidP="00B81177">
            <w:pPr>
              <w:jc w:val="both"/>
              <w:rPr>
                <w:rFonts w:ascii="Helvetica 45 Light" w:hAnsi="Helvetica 45 Light" w:cs="Arial"/>
                <w:sz w:val="19"/>
                <w:szCs w:val="19"/>
              </w:rPr>
            </w:pPr>
            <w:r w:rsidRPr="001C382C">
              <w:rPr>
                <w:rFonts w:ascii="Helvetica 45 Light" w:hAnsi="Helvetica 45 Light" w:cs="Arial"/>
                <w:sz w:val="19"/>
                <w:szCs w:val="19"/>
              </w:rPr>
              <w:t xml:space="preserve">cf. </w:t>
            </w:r>
            <w:r w:rsidRPr="004C095A">
              <w:rPr>
                <w:rFonts w:ascii="Helvetica 45 Light" w:hAnsi="Helvetica 45 Light" w:cs="Arial"/>
                <w:sz w:val="19"/>
                <w:szCs w:val="19"/>
              </w:rPr>
              <w:t xml:space="preserve">fiche </w:t>
            </w:r>
            <w:r w:rsidR="00B5445D" w:rsidRPr="004C095A">
              <w:rPr>
                <w:rFonts w:ascii="Helvetica 45 Light" w:hAnsi="Helvetica 45 Light" w:cs="Arial"/>
                <w:sz w:val="19"/>
                <w:szCs w:val="19"/>
              </w:rPr>
              <w:t>thématique</w:t>
            </w:r>
            <w:r w:rsidR="004C095A" w:rsidRPr="004C095A">
              <w:rPr>
                <w:rFonts w:ascii="Helvetica 45 Light" w:hAnsi="Helvetica 45 Light" w:cs="Arial"/>
                <w:sz w:val="19"/>
                <w:szCs w:val="19"/>
              </w:rPr>
              <w:t xml:space="preserve"> « </w:t>
            </w:r>
            <w:hyperlink r:id="rId53" w:history="1">
              <w:r w:rsidR="00B5445D" w:rsidRPr="004C095A">
                <w:rPr>
                  <w:rStyle w:val="Lienhypertexte"/>
                  <w:rFonts w:ascii="Helvetica 45 Light" w:hAnsi="Helvetica 45 Light" w:cs="Arial"/>
                  <w:sz w:val="19"/>
                  <w:szCs w:val="19"/>
                </w:rPr>
                <w:t>E</w:t>
              </w:r>
              <w:r w:rsidRPr="004C095A">
                <w:rPr>
                  <w:rStyle w:val="Lienhypertexte"/>
                  <w:rFonts w:ascii="Helvetica 45 Light" w:hAnsi="Helvetica 45 Light" w:cs="Arial"/>
                  <w:sz w:val="19"/>
                  <w:szCs w:val="19"/>
                </w:rPr>
                <w:t>nvironnement</w:t>
              </w:r>
            </w:hyperlink>
            <w:r w:rsidR="004C095A" w:rsidRPr="004C095A">
              <w:rPr>
                <w:rFonts w:ascii="Helvetica 45 Light" w:hAnsi="Helvetica 45 Light"/>
                <w:sz w:val="19"/>
                <w:szCs w:val="19"/>
              </w:rPr>
              <w:t> »</w:t>
            </w:r>
          </w:p>
          <w:p w14:paraId="1F421FDB" w14:textId="4871E1D2" w:rsidR="003D2106" w:rsidRPr="00D274AC" w:rsidRDefault="003D2106" w:rsidP="00B81177">
            <w:pPr>
              <w:jc w:val="both"/>
              <w:rPr>
                <w:rFonts w:ascii="Helvetica 45 Light" w:hAnsi="Helvetica 45 Light" w:cs="Arial"/>
                <w:sz w:val="19"/>
                <w:szCs w:val="19"/>
              </w:rPr>
            </w:pPr>
          </w:p>
        </w:tc>
        <w:tc>
          <w:tcPr>
            <w:tcW w:w="1701" w:type="dxa"/>
            <w:tcBorders>
              <w:top w:val="single" w:sz="4" w:space="0" w:color="auto"/>
              <w:left w:val="dotted" w:sz="4" w:space="0" w:color="auto"/>
              <w:bottom w:val="single" w:sz="4" w:space="0" w:color="auto"/>
              <w:right w:val="single" w:sz="4" w:space="0" w:color="auto"/>
            </w:tcBorders>
          </w:tcPr>
          <w:p w14:paraId="28C9AE21" w14:textId="574D618A" w:rsidR="003D2106" w:rsidRPr="00D274AC" w:rsidRDefault="003D2106" w:rsidP="00987CC4">
            <w:pPr>
              <w:rPr>
                <w:rFonts w:ascii="Helvetica 45 Light" w:hAnsi="Helvetica 45 Light" w:cs="Arial"/>
                <w:sz w:val="19"/>
                <w:szCs w:val="19"/>
              </w:rPr>
            </w:pPr>
            <w:hyperlink r:id="rId54" w:history="1">
              <w:r w:rsidRPr="00334CAD">
                <w:rPr>
                  <w:rStyle w:val="Lienhypertexte"/>
                  <w:rFonts w:ascii="Helvetica 45 Light" w:hAnsi="Helvetica 45 Light" w:cs="Arial"/>
                  <w:sz w:val="19"/>
                  <w:szCs w:val="19"/>
                </w:rPr>
                <w:t>art. 43 OPB</w:t>
              </w:r>
            </w:hyperlink>
          </w:p>
        </w:tc>
      </w:tr>
      <w:tr w:rsidR="003D2106" w:rsidRPr="00D274AC" w14:paraId="2DA3C09F" w14:textId="77777777" w:rsidTr="001D3E58">
        <w:trPr>
          <w:trHeight w:val="214"/>
        </w:trPr>
        <w:tc>
          <w:tcPr>
            <w:tcW w:w="2301" w:type="dxa"/>
            <w:tcBorders>
              <w:top w:val="single" w:sz="4" w:space="0" w:color="auto"/>
              <w:left w:val="single" w:sz="4" w:space="0" w:color="auto"/>
              <w:bottom w:val="single" w:sz="4" w:space="0" w:color="auto"/>
              <w:right w:val="single" w:sz="4" w:space="0" w:color="auto"/>
            </w:tcBorders>
          </w:tcPr>
          <w:p w14:paraId="6A36F97C" w14:textId="10DBE2F3" w:rsidR="003D2106" w:rsidRPr="00D274AC" w:rsidRDefault="003D2106" w:rsidP="00313428">
            <w:pPr>
              <w:rPr>
                <w:rFonts w:ascii="Helvetica 45 Light" w:hAnsi="Helvetica 45 Light" w:cs="Arial"/>
                <w:b/>
                <w:sz w:val="19"/>
                <w:szCs w:val="19"/>
              </w:rPr>
            </w:pPr>
            <w:r>
              <w:rPr>
                <w:rFonts w:ascii="Helvetica 45 Light" w:hAnsi="Helvetica 45 Light" w:cs="Arial"/>
                <w:b/>
                <w:sz w:val="19"/>
                <w:szCs w:val="19"/>
              </w:rPr>
              <w:t xml:space="preserve">Autres prescriptions </w:t>
            </w:r>
          </w:p>
        </w:tc>
        <w:tc>
          <w:tcPr>
            <w:tcW w:w="4787" w:type="dxa"/>
            <w:tcBorders>
              <w:top w:val="single" w:sz="4" w:space="0" w:color="auto"/>
              <w:left w:val="single" w:sz="4" w:space="0" w:color="auto"/>
              <w:bottom w:val="single" w:sz="4" w:space="0" w:color="auto"/>
              <w:right w:val="single" w:sz="4" w:space="0" w:color="auto"/>
            </w:tcBorders>
          </w:tcPr>
          <w:p w14:paraId="5A0E066D" w14:textId="10B38CB8" w:rsidR="003D2106" w:rsidRPr="00D274AC" w:rsidRDefault="003D2106">
            <w:pPr>
              <w:rPr>
                <w:rFonts w:ascii="Helvetica 45 Light" w:hAnsi="Helvetica 45 Light" w:cs="Arial"/>
                <w:b/>
                <w:sz w:val="19"/>
                <w:szCs w:val="19"/>
              </w:rPr>
            </w:pPr>
          </w:p>
        </w:tc>
        <w:tc>
          <w:tcPr>
            <w:tcW w:w="850" w:type="dxa"/>
            <w:tcBorders>
              <w:top w:val="single" w:sz="4" w:space="0" w:color="auto"/>
              <w:left w:val="single" w:sz="4" w:space="0" w:color="auto"/>
              <w:bottom w:val="single" w:sz="4" w:space="0" w:color="auto"/>
              <w:right w:val="single" w:sz="4" w:space="0" w:color="auto"/>
            </w:tcBorders>
          </w:tcPr>
          <w:p w14:paraId="716471A6" w14:textId="77777777" w:rsidR="003D2106" w:rsidRPr="00D274AC" w:rsidRDefault="003D2106" w:rsidP="003D2106">
            <w:pPr>
              <w:ind w:left="-75" w:firstLine="75"/>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284BA194" w14:textId="77777777" w:rsidR="003D2106" w:rsidRPr="00D274AC" w:rsidRDefault="003D2106" w:rsidP="00B81177">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shd w:val="clear" w:color="auto" w:fill="auto"/>
          </w:tcPr>
          <w:p w14:paraId="4CCE8C82" w14:textId="77777777" w:rsidR="003D2106" w:rsidRPr="00D274AC" w:rsidRDefault="003D2106" w:rsidP="00B81177">
            <w:pPr>
              <w:jc w:val="both"/>
              <w:rPr>
                <w:rFonts w:ascii="Helvetica 45 Light" w:hAnsi="Helvetica 45 Light" w:cs="Arial"/>
                <w:sz w:val="19"/>
                <w:szCs w:val="19"/>
              </w:rPr>
            </w:pPr>
          </w:p>
        </w:tc>
        <w:tc>
          <w:tcPr>
            <w:tcW w:w="10206" w:type="dxa"/>
            <w:gridSpan w:val="2"/>
            <w:tcBorders>
              <w:top w:val="single" w:sz="4" w:space="0" w:color="auto"/>
              <w:left w:val="single" w:sz="4" w:space="0" w:color="auto"/>
              <w:bottom w:val="single" w:sz="4" w:space="0" w:color="auto"/>
              <w:right w:val="dotted" w:sz="4" w:space="0" w:color="auto"/>
            </w:tcBorders>
          </w:tcPr>
          <w:p w14:paraId="67197184" w14:textId="67DAB7EA" w:rsidR="003D2106" w:rsidRPr="00D274AC" w:rsidRDefault="003D2106" w:rsidP="00B81177">
            <w:pPr>
              <w:jc w:val="both"/>
              <w:rPr>
                <w:rFonts w:ascii="Helvetica 45 Light" w:hAnsi="Helvetica 45 Light" w:cs="Arial"/>
                <w:sz w:val="19"/>
                <w:szCs w:val="19"/>
              </w:rPr>
            </w:pPr>
          </w:p>
        </w:tc>
        <w:tc>
          <w:tcPr>
            <w:tcW w:w="1701" w:type="dxa"/>
            <w:tcBorders>
              <w:top w:val="single" w:sz="4" w:space="0" w:color="auto"/>
              <w:left w:val="dotted" w:sz="4" w:space="0" w:color="auto"/>
              <w:bottom w:val="single" w:sz="4" w:space="0" w:color="auto"/>
              <w:right w:val="single" w:sz="4" w:space="0" w:color="auto"/>
            </w:tcBorders>
          </w:tcPr>
          <w:p w14:paraId="5624C0B3" w14:textId="3807B6D4" w:rsidR="003D2106" w:rsidRPr="00D274AC" w:rsidDel="00FE699E" w:rsidRDefault="003D2106" w:rsidP="00C91EF5">
            <w:pPr>
              <w:spacing w:after="60"/>
              <w:rPr>
                <w:rFonts w:ascii="Helvetica 45 Light" w:hAnsi="Helvetica 45 Light" w:cs="Arial"/>
                <w:sz w:val="19"/>
                <w:szCs w:val="19"/>
              </w:rPr>
            </w:pPr>
          </w:p>
        </w:tc>
      </w:tr>
    </w:tbl>
    <w:p w14:paraId="1BF75B6C" w14:textId="5CD7B585" w:rsidR="00F37B97" w:rsidRDefault="00F37B97" w:rsidP="00F37B97">
      <w:pPr>
        <w:jc w:val="both"/>
        <w:rPr>
          <w:rFonts w:cs="Arial"/>
          <w:szCs w:val="19"/>
        </w:rPr>
      </w:pPr>
    </w:p>
    <w:p w14:paraId="7220303B" w14:textId="231F3ED4" w:rsidR="004C095A" w:rsidRDefault="004C095A">
      <w:pPr>
        <w:spacing w:after="160" w:line="259" w:lineRule="auto"/>
        <w:rPr>
          <w:rFonts w:cs="Arial"/>
          <w:szCs w:val="19"/>
        </w:rPr>
      </w:pPr>
      <w:r>
        <w:rPr>
          <w:rFonts w:cs="Arial"/>
          <w:szCs w:val="19"/>
        </w:rPr>
        <w:br w:type="page"/>
      </w:r>
    </w:p>
    <w:p w14:paraId="7B7B063D" w14:textId="77777777" w:rsidR="00F37B97" w:rsidRPr="00C930B9" w:rsidRDefault="00F37B97" w:rsidP="00B72D89">
      <w:pPr>
        <w:spacing w:before="120" w:after="120"/>
        <w:ind w:left="851"/>
        <w:jc w:val="both"/>
        <w:rPr>
          <w:rFonts w:ascii="Helvetica 55 Roman" w:hAnsi="Helvetica 55 Roman" w:cs="Arial"/>
          <w:b/>
          <w:sz w:val="21"/>
          <w:szCs w:val="21"/>
        </w:rPr>
      </w:pPr>
      <w:r w:rsidRPr="00C930B9">
        <w:rPr>
          <w:rFonts w:ascii="Helvetica 55 Roman" w:hAnsi="Helvetica 55 Roman" w:cs="Arial"/>
          <w:b/>
          <w:sz w:val="21"/>
          <w:szCs w:val="21"/>
        </w:rPr>
        <w:lastRenderedPageBreak/>
        <w:t>Service(s) responsable(s)</w:t>
      </w:r>
    </w:p>
    <w:tbl>
      <w:tblPr>
        <w:tblStyle w:val="Grilledutableau"/>
        <w:tblW w:w="8505" w:type="dxa"/>
        <w:tblInd w:w="851"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tblGrid>
      <w:tr w:rsidR="00F37B97" w:rsidRPr="00F37B97" w14:paraId="1519FBB7" w14:textId="77777777" w:rsidTr="001D3E58">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39AB415B" w14:textId="77777777" w:rsidR="00F37B97" w:rsidRPr="00F37B97" w:rsidRDefault="00F37B97" w:rsidP="00B72D89">
            <w:pPr>
              <w:ind w:left="39"/>
              <w:rPr>
                <w:rFonts w:ascii="Helvetica 45 Light" w:hAnsi="Helvetica 45 Light"/>
                <w:b/>
                <w:sz w:val="16"/>
                <w:szCs w:val="16"/>
              </w:rPr>
            </w:pPr>
            <w:r w:rsidRPr="00F37B97">
              <w:rPr>
                <w:rFonts w:ascii="Helvetica 45 Light" w:hAnsi="Helvetica 45 Light"/>
                <w:b/>
                <w:sz w:val="16"/>
                <w:szCs w:val="16"/>
              </w:rPr>
              <w:t>Service(s)</w:t>
            </w:r>
          </w:p>
        </w:tc>
        <w:tc>
          <w:tcPr>
            <w:tcW w:w="3969" w:type="dxa"/>
            <w:tcBorders>
              <w:top w:val="dotted" w:sz="4" w:space="0" w:color="auto"/>
              <w:bottom w:val="dotted" w:sz="4" w:space="0" w:color="auto"/>
            </w:tcBorders>
            <w:shd w:val="clear" w:color="auto" w:fill="D9D9D9" w:themeFill="background1" w:themeFillShade="D9"/>
            <w:vAlign w:val="center"/>
          </w:tcPr>
          <w:p w14:paraId="79F708D0" w14:textId="77777777" w:rsidR="00F37B97" w:rsidRPr="00F37B97" w:rsidRDefault="00F37B97" w:rsidP="00B72D89">
            <w:pPr>
              <w:ind w:left="31"/>
              <w:rPr>
                <w:rFonts w:ascii="Helvetica 45 Light" w:hAnsi="Helvetica 45 Light"/>
                <w:b/>
                <w:sz w:val="16"/>
                <w:szCs w:val="16"/>
              </w:rPr>
            </w:pPr>
            <w:r w:rsidRPr="00F37B97">
              <w:rPr>
                <w:rFonts w:ascii="Helvetica 45 Light" w:hAnsi="Helvetica 45 Light"/>
                <w:b/>
                <w:sz w:val="16"/>
                <w:szCs w:val="16"/>
              </w:rPr>
              <w:t>Coordonnées</w:t>
            </w:r>
          </w:p>
        </w:tc>
      </w:tr>
      <w:tr w:rsidR="00F37B97" w:rsidRPr="00F37B97" w14:paraId="5F869ECD" w14:textId="77777777" w:rsidTr="001D3E58">
        <w:trPr>
          <w:trHeight w:val="1222"/>
        </w:trPr>
        <w:tc>
          <w:tcPr>
            <w:tcW w:w="4536" w:type="dxa"/>
            <w:tcBorders>
              <w:top w:val="dotted" w:sz="4" w:space="0" w:color="auto"/>
            </w:tcBorders>
            <w:vAlign w:val="center"/>
          </w:tcPr>
          <w:p w14:paraId="20DA618A" w14:textId="77777777" w:rsidR="00F37B97" w:rsidRPr="00F37B97" w:rsidRDefault="00F37B97" w:rsidP="00B72D89">
            <w:pPr>
              <w:ind w:left="39"/>
              <w:rPr>
                <w:rFonts w:ascii="Helvetica 45 Light" w:hAnsi="Helvetica 45 Light"/>
                <w:sz w:val="16"/>
                <w:szCs w:val="16"/>
              </w:rPr>
            </w:pPr>
            <w:r w:rsidRPr="00F37B97">
              <w:rPr>
                <w:rFonts w:ascii="Helvetica 45 Light" w:hAnsi="Helvetica 45 Light"/>
                <w:sz w:val="16"/>
                <w:szCs w:val="16"/>
              </w:rPr>
              <w:t>Service du développement territorial (SDT)</w:t>
            </w:r>
          </w:p>
        </w:tc>
        <w:tc>
          <w:tcPr>
            <w:tcW w:w="3969" w:type="dxa"/>
            <w:tcBorders>
              <w:top w:val="dotted" w:sz="4" w:space="0" w:color="auto"/>
            </w:tcBorders>
            <w:vAlign w:val="center"/>
          </w:tcPr>
          <w:p w14:paraId="74DCBE9A" w14:textId="77777777" w:rsidR="00F37B97" w:rsidRPr="00F37B97" w:rsidRDefault="00F37B97" w:rsidP="00B72D89">
            <w:pPr>
              <w:ind w:left="31"/>
              <w:rPr>
                <w:rFonts w:ascii="Helvetica 45 Light" w:hAnsi="Helvetica 45 Light"/>
                <w:sz w:val="16"/>
                <w:szCs w:val="16"/>
              </w:rPr>
            </w:pPr>
            <w:r w:rsidRPr="00F37B97">
              <w:rPr>
                <w:rFonts w:ascii="Helvetica 45 Light" w:hAnsi="Helvetica 45 Light"/>
                <w:sz w:val="16"/>
                <w:szCs w:val="16"/>
              </w:rPr>
              <w:t>Avenue du Midi 18</w:t>
            </w:r>
          </w:p>
          <w:p w14:paraId="5389011F" w14:textId="77777777" w:rsidR="00F37B97" w:rsidRPr="00F37B97" w:rsidRDefault="00F37B97" w:rsidP="00B72D89">
            <w:pPr>
              <w:ind w:left="31"/>
              <w:rPr>
                <w:rFonts w:ascii="Helvetica 45 Light" w:hAnsi="Helvetica 45 Light"/>
                <w:sz w:val="16"/>
                <w:szCs w:val="16"/>
              </w:rPr>
            </w:pPr>
            <w:r w:rsidRPr="00F37B97">
              <w:rPr>
                <w:rFonts w:ascii="Helvetica 45 Light" w:hAnsi="Helvetica 45 Light"/>
                <w:sz w:val="16"/>
                <w:szCs w:val="16"/>
              </w:rPr>
              <w:t>CP 670</w:t>
            </w:r>
          </w:p>
          <w:p w14:paraId="49FCE0BF" w14:textId="77777777" w:rsidR="00F37B97" w:rsidRPr="00F37B97" w:rsidRDefault="00F37B97" w:rsidP="00B72D89">
            <w:pPr>
              <w:ind w:left="31"/>
              <w:rPr>
                <w:rFonts w:ascii="Helvetica 45 Light" w:hAnsi="Helvetica 45 Light"/>
                <w:sz w:val="16"/>
                <w:szCs w:val="16"/>
              </w:rPr>
            </w:pPr>
            <w:r w:rsidRPr="00F37B97">
              <w:rPr>
                <w:rFonts w:ascii="Helvetica 45 Light" w:hAnsi="Helvetica 45 Light"/>
                <w:sz w:val="16"/>
                <w:szCs w:val="16"/>
              </w:rPr>
              <w:t>1951 Sion</w:t>
            </w:r>
          </w:p>
          <w:p w14:paraId="0546DB1A" w14:textId="77777777" w:rsidR="00F37B97" w:rsidRPr="00F37B97" w:rsidRDefault="00F37B97" w:rsidP="00B72D89">
            <w:pPr>
              <w:ind w:left="31"/>
              <w:rPr>
                <w:rFonts w:ascii="Helvetica 45 Light" w:hAnsi="Helvetica 45 Light"/>
                <w:sz w:val="16"/>
                <w:szCs w:val="16"/>
              </w:rPr>
            </w:pPr>
            <w:r w:rsidRPr="00F37B97">
              <w:rPr>
                <w:rFonts w:ascii="Helvetica 45 Light" w:hAnsi="Helvetica 45 Light"/>
                <w:sz w:val="16"/>
                <w:szCs w:val="16"/>
              </w:rPr>
              <w:t>027 606 32 50</w:t>
            </w:r>
          </w:p>
          <w:p w14:paraId="0A503483" w14:textId="77777777" w:rsidR="00F37B97" w:rsidRPr="00F37B97" w:rsidRDefault="00F37B97" w:rsidP="00B72D89">
            <w:pPr>
              <w:ind w:left="31"/>
              <w:rPr>
                <w:rFonts w:ascii="Helvetica 45 Light" w:hAnsi="Helvetica 45 Light"/>
                <w:sz w:val="16"/>
                <w:szCs w:val="16"/>
              </w:rPr>
            </w:pPr>
            <w:hyperlink r:id="rId55" w:history="1">
              <w:r w:rsidRPr="00F37B97">
                <w:rPr>
                  <w:rStyle w:val="Lienhypertexte"/>
                  <w:rFonts w:ascii="Helvetica 45 Light" w:hAnsi="Helvetica 45 Light"/>
                  <w:sz w:val="16"/>
                  <w:szCs w:val="16"/>
                </w:rPr>
                <w:t>sdt-dre@admin.vs.ch</w:t>
              </w:r>
            </w:hyperlink>
          </w:p>
          <w:p w14:paraId="41FB44AE" w14:textId="77777777" w:rsidR="00F37B97" w:rsidRPr="00F37B97" w:rsidRDefault="00F37B97" w:rsidP="00B72D89">
            <w:pPr>
              <w:ind w:left="31"/>
              <w:rPr>
                <w:rFonts w:ascii="Helvetica 45 Light" w:hAnsi="Helvetica 45 Light"/>
                <w:sz w:val="16"/>
                <w:szCs w:val="16"/>
              </w:rPr>
            </w:pPr>
            <w:hyperlink r:id="rId56" w:history="1">
              <w:r w:rsidRPr="00F37B97">
                <w:rPr>
                  <w:rStyle w:val="Lienhypertexte"/>
                  <w:rFonts w:ascii="Helvetica 45 Light" w:hAnsi="Helvetica 45 Light"/>
                  <w:sz w:val="16"/>
                  <w:szCs w:val="16"/>
                </w:rPr>
                <w:t>https://www.vs.ch/web/sdt/</w:t>
              </w:r>
            </w:hyperlink>
            <w:r w:rsidRPr="00F37B97">
              <w:rPr>
                <w:rFonts w:ascii="Helvetica 45 Light" w:hAnsi="Helvetica 45 Light"/>
                <w:sz w:val="16"/>
                <w:szCs w:val="16"/>
              </w:rPr>
              <w:t xml:space="preserve"> </w:t>
            </w:r>
          </w:p>
        </w:tc>
      </w:tr>
    </w:tbl>
    <w:p w14:paraId="4A870546" w14:textId="57E73CEC" w:rsidR="00F37B97" w:rsidRDefault="00F37B97" w:rsidP="00B72D89">
      <w:pPr>
        <w:ind w:left="851"/>
      </w:pPr>
    </w:p>
    <w:p w14:paraId="7F506A34" w14:textId="03E6A0F7" w:rsidR="00FD4DF2" w:rsidRPr="00DA6CF1" w:rsidRDefault="00FD4DF2" w:rsidP="00FD4DF2">
      <w:pPr>
        <w:spacing w:before="120" w:after="120" w:line="252" w:lineRule="auto"/>
        <w:ind w:left="851"/>
        <w:jc w:val="both"/>
        <w:rPr>
          <w:rFonts w:ascii="Helvetica 55 Roman" w:hAnsi="Helvetica 55 Roman" w:cs="Arial"/>
          <w:b/>
          <w:sz w:val="21"/>
          <w:szCs w:val="21"/>
        </w:rPr>
      </w:pPr>
      <w:r>
        <w:rPr>
          <w:rFonts w:ascii="Helvetica 55 Roman" w:hAnsi="Helvetica 55 Roman" w:cs="Arial"/>
          <w:b/>
          <w:sz w:val="21"/>
          <w:szCs w:val="21"/>
        </w:rPr>
        <w:t>Validation et version</w:t>
      </w:r>
      <w:r w:rsidR="00336644">
        <w:rPr>
          <w:rFonts w:ascii="Helvetica 55 Roman" w:hAnsi="Helvetica 55 Roman" w:cs="Arial"/>
          <w:b/>
          <w:sz w:val="21"/>
          <w:szCs w:val="21"/>
        </w:rPr>
        <w:t>s</w:t>
      </w:r>
    </w:p>
    <w:tbl>
      <w:tblPr>
        <w:tblStyle w:val="Grilledutableau"/>
        <w:tblW w:w="8505" w:type="dxa"/>
        <w:tblInd w:w="851"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5811"/>
      </w:tblGrid>
      <w:tr w:rsidR="00FD4DF2" w:rsidRPr="00BC6B83" w14:paraId="4DF441E0" w14:textId="77777777" w:rsidTr="00FD4DF2">
        <w:trPr>
          <w:trHeight w:val="397"/>
        </w:trPr>
        <w:tc>
          <w:tcPr>
            <w:tcW w:w="1619" w:type="dxa"/>
            <w:shd w:val="clear" w:color="auto" w:fill="D9D9D9" w:themeFill="background1" w:themeFillShade="D9"/>
            <w:vAlign w:val="center"/>
          </w:tcPr>
          <w:p w14:paraId="4B0756FC" w14:textId="77777777" w:rsidR="00FD4DF2" w:rsidRPr="00BC6B83" w:rsidRDefault="00FD4DF2" w:rsidP="00B81177">
            <w:pPr>
              <w:rPr>
                <w:rFonts w:ascii="Helvetica 45 Light" w:hAnsi="Helvetica 45 Light"/>
                <w:b/>
                <w:sz w:val="16"/>
                <w:szCs w:val="16"/>
              </w:rPr>
            </w:pPr>
            <w:r w:rsidRPr="00BC6B83">
              <w:rPr>
                <w:rFonts w:ascii="Helvetica 45 Light" w:hAnsi="Helvetica 45 Light"/>
                <w:b/>
                <w:sz w:val="16"/>
                <w:szCs w:val="16"/>
              </w:rPr>
              <w:t>Date</w:t>
            </w:r>
          </w:p>
        </w:tc>
        <w:tc>
          <w:tcPr>
            <w:tcW w:w="1075" w:type="dxa"/>
            <w:shd w:val="clear" w:color="auto" w:fill="D9D9D9" w:themeFill="background1" w:themeFillShade="D9"/>
            <w:vAlign w:val="center"/>
          </w:tcPr>
          <w:p w14:paraId="73A0D264" w14:textId="77777777" w:rsidR="00FD4DF2" w:rsidRPr="00BC6B83" w:rsidRDefault="00FD4DF2" w:rsidP="00B81177">
            <w:pPr>
              <w:rPr>
                <w:rFonts w:ascii="Helvetica 45 Light" w:hAnsi="Helvetica 45 Light"/>
                <w:b/>
                <w:sz w:val="16"/>
                <w:szCs w:val="16"/>
              </w:rPr>
            </w:pPr>
            <w:r>
              <w:rPr>
                <w:rFonts w:ascii="Helvetica 45 Light" w:hAnsi="Helvetica 45 Light"/>
                <w:b/>
                <w:sz w:val="16"/>
                <w:szCs w:val="16"/>
              </w:rPr>
              <w:t>Version</w:t>
            </w:r>
          </w:p>
        </w:tc>
        <w:tc>
          <w:tcPr>
            <w:tcW w:w="5811" w:type="dxa"/>
            <w:shd w:val="clear" w:color="auto" w:fill="D9D9D9" w:themeFill="background1" w:themeFillShade="D9"/>
            <w:vAlign w:val="center"/>
          </w:tcPr>
          <w:p w14:paraId="7BB44627" w14:textId="77777777" w:rsidR="00FD4DF2" w:rsidRPr="00BC6B83" w:rsidRDefault="00FD4DF2" w:rsidP="00B81177">
            <w:pPr>
              <w:rPr>
                <w:rFonts w:ascii="Helvetica 45 Light" w:hAnsi="Helvetica 45 Light"/>
                <w:b/>
                <w:sz w:val="16"/>
                <w:szCs w:val="16"/>
              </w:rPr>
            </w:pPr>
            <w:r>
              <w:rPr>
                <w:rFonts w:ascii="Helvetica 45 Light" w:hAnsi="Helvetica 45 Light"/>
                <w:b/>
                <w:sz w:val="16"/>
                <w:szCs w:val="16"/>
              </w:rPr>
              <w:t>Validation et m</w:t>
            </w:r>
            <w:r w:rsidRPr="00BC6B83">
              <w:rPr>
                <w:rFonts w:ascii="Helvetica 45 Light" w:hAnsi="Helvetica 45 Light"/>
                <w:b/>
                <w:sz w:val="16"/>
                <w:szCs w:val="16"/>
              </w:rPr>
              <w:t>odifications</w:t>
            </w:r>
          </w:p>
        </w:tc>
      </w:tr>
      <w:tr w:rsidR="00FD4DF2" w:rsidRPr="00BC6B83" w14:paraId="660BD151" w14:textId="77777777" w:rsidTr="00FD4DF2">
        <w:trPr>
          <w:trHeight w:val="397"/>
        </w:trPr>
        <w:tc>
          <w:tcPr>
            <w:tcW w:w="1619" w:type="dxa"/>
            <w:vAlign w:val="center"/>
          </w:tcPr>
          <w:p w14:paraId="2E900405" w14:textId="4AF021E7" w:rsidR="00FD4DF2" w:rsidRPr="00F37B97" w:rsidRDefault="00F37B97" w:rsidP="00B81177">
            <w:pPr>
              <w:rPr>
                <w:rFonts w:ascii="Helvetica 45 Light" w:hAnsi="Helvetica 45 Light"/>
                <w:sz w:val="16"/>
                <w:szCs w:val="16"/>
              </w:rPr>
            </w:pPr>
            <w:r w:rsidRPr="00F37B97">
              <w:rPr>
                <w:rFonts w:ascii="Helvetica 45 Light" w:hAnsi="Helvetica 45 Light"/>
                <w:sz w:val="16"/>
                <w:szCs w:val="16"/>
              </w:rPr>
              <w:t>Août 2021</w:t>
            </w:r>
          </w:p>
        </w:tc>
        <w:tc>
          <w:tcPr>
            <w:tcW w:w="1075" w:type="dxa"/>
            <w:vAlign w:val="center"/>
          </w:tcPr>
          <w:p w14:paraId="65F6FEE4" w14:textId="77777777" w:rsidR="00FD4DF2" w:rsidRPr="00F37B97" w:rsidRDefault="00FD4DF2" w:rsidP="00B81177">
            <w:pPr>
              <w:rPr>
                <w:rFonts w:ascii="Helvetica 45 Light" w:hAnsi="Helvetica 45 Light"/>
                <w:sz w:val="16"/>
                <w:szCs w:val="16"/>
              </w:rPr>
            </w:pPr>
            <w:r w:rsidRPr="00F37B97">
              <w:rPr>
                <w:rFonts w:ascii="Helvetica 45 Light" w:hAnsi="Helvetica 45 Light"/>
                <w:sz w:val="16"/>
                <w:szCs w:val="16"/>
              </w:rPr>
              <w:t>1.0</w:t>
            </w:r>
          </w:p>
        </w:tc>
        <w:tc>
          <w:tcPr>
            <w:tcW w:w="5811" w:type="dxa"/>
            <w:vAlign w:val="center"/>
          </w:tcPr>
          <w:p w14:paraId="4F9D712E" w14:textId="77777777" w:rsidR="00FD4DF2" w:rsidRPr="00F540CC" w:rsidRDefault="00FD4DF2" w:rsidP="00B81177">
            <w:pPr>
              <w:spacing w:before="60" w:after="60" w:line="252" w:lineRule="auto"/>
              <w:rPr>
                <w:rFonts w:ascii="Helvetica 45 Light" w:hAnsi="Helvetica 45 Light"/>
                <w:sz w:val="16"/>
                <w:szCs w:val="16"/>
              </w:rPr>
            </w:pPr>
            <w:r w:rsidRPr="00F37B97">
              <w:rPr>
                <w:rFonts w:ascii="Helvetica 45 Light" w:hAnsi="Helvetica 45 Light"/>
                <w:sz w:val="16"/>
                <w:szCs w:val="16"/>
              </w:rPr>
              <w:t>Version initiale</w:t>
            </w:r>
          </w:p>
        </w:tc>
      </w:tr>
      <w:tr w:rsidR="00FD4DF2" w:rsidRPr="00BC6B83" w14:paraId="1D61BF0B" w14:textId="77777777" w:rsidTr="00FD4DF2">
        <w:trPr>
          <w:trHeight w:val="397"/>
        </w:trPr>
        <w:tc>
          <w:tcPr>
            <w:tcW w:w="1619" w:type="dxa"/>
            <w:vAlign w:val="center"/>
          </w:tcPr>
          <w:p w14:paraId="6E6A07EF" w14:textId="20EFBA9A" w:rsidR="00FD4DF2" w:rsidRPr="002267B9" w:rsidRDefault="000B64FE" w:rsidP="00B81177">
            <w:pPr>
              <w:rPr>
                <w:rFonts w:ascii="Helvetica 45 Light" w:hAnsi="Helvetica 45 Light"/>
                <w:sz w:val="16"/>
                <w:szCs w:val="16"/>
                <w:highlight w:val="yellow"/>
              </w:rPr>
            </w:pPr>
            <w:r w:rsidRPr="000B64FE">
              <w:rPr>
                <w:rFonts w:ascii="Helvetica 45 Light" w:hAnsi="Helvetica 45 Light"/>
                <w:sz w:val="16"/>
                <w:szCs w:val="16"/>
              </w:rPr>
              <w:t>18 mars 2025</w:t>
            </w:r>
          </w:p>
        </w:tc>
        <w:tc>
          <w:tcPr>
            <w:tcW w:w="1075" w:type="dxa"/>
            <w:vAlign w:val="center"/>
          </w:tcPr>
          <w:p w14:paraId="74BF5129" w14:textId="77777777" w:rsidR="00FD4DF2" w:rsidRPr="002267B9" w:rsidRDefault="00FD4DF2" w:rsidP="00B81177">
            <w:pPr>
              <w:rPr>
                <w:rFonts w:ascii="Helvetica 45 Light" w:hAnsi="Helvetica 45 Light"/>
                <w:sz w:val="16"/>
                <w:szCs w:val="16"/>
                <w:highlight w:val="yellow"/>
              </w:rPr>
            </w:pPr>
            <w:r w:rsidRPr="00F37B97">
              <w:rPr>
                <w:rFonts w:ascii="Helvetica 45 Light" w:hAnsi="Helvetica 45 Light"/>
                <w:sz w:val="16"/>
                <w:szCs w:val="16"/>
              </w:rPr>
              <w:t>2.0</w:t>
            </w:r>
          </w:p>
        </w:tc>
        <w:tc>
          <w:tcPr>
            <w:tcW w:w="5811" w:type="dxa"/>
            <w:vAlign w:val="center"/>
          </w:tcPr>
          <w:p w14:paraId="6A997D1D" w14:textId="77777777" w:rsidR="00FD4DF2" w:rsidRPr="00BC6B83" w:rsidRDefault="00FD4DF2" w:rsidP="00B81177">
            <w:pPr>
              <w:spacing w:before="60" w:after="60" w:line="252" w:lineRule="auto"/>
              <w:rPr>
                <w:rFonts w:ascii="Helvetica 45 Light" w:hAnsi="Helvetica 45 Light"/>
                <w:sz w:val="16"/>
                <w:szCs w:val="16"/>
              </w:rPr>
            </w:pPr>
            <w:r w:rsidRPr="00EF3D90">
              <w:rPr>
                <w:rFonts w:ascii="Helvetica 45 Light" w:hAnsi="Helvetica 45 Light"/>
                <w:sz w:val="16"/>
                <w:szCs w:val="16"/>
              </w:rPr>
              <w:t>Validation du/des service(s) responsable(s)</w:t>
            </w:r>
          </w:p>
        </w:tc>
      </w:tr>
      <w:tr w:rsidR="00FD4DF2" w:rsidRPr="00BC6B83" w14:paraId="51983BB7" w14:textId="77777777" w:rsidTr="00FD4DF2">
        <w:trPr>
          <w:trHeight w:val="397"/>
        </w:trPr>
        <w:tc>
          <w:tcPr>
            <w:tcW w:w="1619" w:type="dxa"/>
            <w:vAlign w:val="center"/>
          </w:tcPr>
          <w:p w14:paraId="49EAC5FD" w14:textId="252313B4" w:rsidR="00FD4DF2" w:rsidRPr="00BC6B83" w:rsidRDefault="000B64FE" w:rsidP="00B81177">
            <w:pPr>
              <w:rPr>
                <w:rFonts w:ascii="Helvetica 45 Light" w:hAnsi="Helvetica 45 Light"/>
                <w:sz w:val="16"/>
                <w:szCs w:val="16"/>
              </w:rPr>
            </w:pPr>
            <w:r>
              <w:rPr>
                <w:rFonts w:ascii="Helvetica 45 Light" w:hAnsi="Helvetica 45 Light"/>
                <w:sz w:val="16"/>
                <w:szCs w:val="16"/>
              </w:rPr>
              <w:t>Avril 2025</w:t>
            </w:r>
          </w:p>
        </w:tc>
        <w:tc>
          <w:tcPr>
            <w:tcW w:w="1075" w:type="dxa"/>
            <w:vAlign w:val="center"/>
          </w:tcPr>
          <w:p w14:paraId="4EBA4F34" w14:textId="77777777" w:rsidR="00FD4DF2" w:rsidRDefault="00FD4DF2" w:rsidP="00B81177">
            <w:pPr>
              <w:rPr>
                <w:rFonts w:ascii="Helvetica 45 Light" w:hAnsi="Helvetica 45 Light"/>
                <w:sz w:val="16"/>
                <w:szCs w:val="16"/>
              </w:rPr>
            </w:pPr>
            <w:r w:rsidRPr="00F37B97">
              <w:rPr>
                <w:rFonts w:ascii="Helvetica 45 Light" w:hAnsi="Helvetica 45 Light"/>
                <w:sz w:val="16"/>
                <w:szCs w:val="16"/>
              </w:rPr>
              <w:t>2.0</w:t>
            </w:r>
          </w:p>
        </w:tc>
        <w:tc>
          <w:tcPr>
            <w:tcW w:w="5811" w:type="dxa"/>
            <w:vAlign w:val="center"/>
          </w:tcPr>
          <w:p w14:paraId="5C7D64FE" w14:textId="1412AD2B" w:rsidR="00FD4DF2" w:rsidRPr="00EF3D90" w:rsidRDefault="00F37B97" w:rsidP="00B81177">
            <w:pPr>
              <w:spacing w:before="60" w:after="60" w:line="252" w:lineRule="auto"/>
              <w:rPr>
                <w:rFonts w:ascii="Helvetica 45 Light" w:hAnsi="Helvetica 45 Light"/>
                <w:sz w:val="16"/>
                <w:szCs w:val="16"/>
              </w:rPr>
            </w:pPr>
            <w:r>
              <w:rPr>
                <w:rFonts w:ascii="Helvetica 45 Light" w:hAnsi="Helvetica 45 Light"/>
                <w:sz w:val="16"/>
                <w:szCs w:val="16"/>
              </w:rPr>
              <w:t>Mise à jour 2025</w:t>
            </w:r>
          </w:p>
        </w:tc>
      </w:tr>
    </w:tbl>
    <w:p w14:paraId="26B7A2C8" w14:textId="14C300C4" w:rsidR="00150BF0" w:rsidRPr="009812F0" w:rsidRDefault="00150BF0" w:rsidP="002309EB">
      <w:pPr>
        <w:rPr>
          <w:rFonts w:ascii="Arial" w:hAnsi="Arial" w:cs="Arial"/>
          <w:sz w:val="20"/>
          <w:szCs w:val="20"/>
        </w:rPr>
      </w:pPr>
    </w:p>
    <w:sectPr w:rsidR="00150BF0" w:rsidRPr="009812F0" w:rsidSect="00401CC1">
      <w:headerReference w:type="default" r:id="rId57"/>
      <w:headerReference w:type="first" r:id="rId58"/>
      <w:pgSz w:w="23811" w:h="16838" w:orient="landscape" w:code="8"/>
      <w:pgMar w:top="2388"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72BD" w14:textId="77777777" w:rsidR="00B81177" w:rsidRDefault="00B81177" w:rsidP="00B1318A">
      <w:r>
        <w:separator/>
      </w:r>
    </w:p>
  </w:endnote>
  <w:endnote w:type="continuationSeparator" w:id="0">
    <w:p w14:paraId="2B014A38" w14:textId="77777777" w:rsidR="00B81177" w:rsidRDefault="00B81177" w:rsidP="00B1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 ThinCond">
    <w:panose1 w:val="020B0206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altName w:val="Leelawadee UI Semilight"/>
    <w:panose1 w:val="020B0400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Helvetica Neue Medium">
    <w:altName w:val="Arial"/>
    <w:charset w:val="4D"/>
    <w:family w:val="swiss"/>
    <w:pitch w:val="variable"/>
    <w:sig w:usb0="A00002FF" w:usb1="5000205B" w:usb2="00000002"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F031" w14:textId="77777777" w:rsidR="00B81177" w:rsidRDefault="00B81177" w:rsidP="00B1318A">
      <w:r>
        <w:separator/>
      </w:r>
    </w:p>
  </w:footnote>
  <w:footnote w:type="continuationSeparator" w:id="0">
    <w:p w14:paraId="047B018D" w14:textId="77777777" w:rsidR="00B81177" w:rsidRDefault="00B81177" w:rsidP="00B1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CA39" w14:textId="380582E4" w:rsidR="00B81177" w:rsidRPr="006E146D" w:rsidRDefault="00B81177" w:rsidP="001C7BBC">
    <w:pPr>
      <w:pStyle w:val="logo"/>
      <w:ind w:left="-142"/>
      <w:rPr>
        <w:caps/>
      </w:rPr>
    </w:pPr>
  </w:p>
  <w:p w14:paraId="79B3EF4E" w14:textId="77777777" w:rsidR="00B81177" w:rsidRPr="00DA148C" w:rsidRDefault="00B81177" w:rsidP="001C7BBC">
    <w:pPr>
      <w:pStyle w:val="En-tte"/>
    </w:pPr>
  </w:p>
  <w:p w14:paraId="7DAC7149" w14:textId="27480ADF" w:rsidR="0059305F" w:rsidRPr="001D3E58" w:rsidRDefault="0059305F" w:rsidP="0059305F">
    <w:pPr>
      <w:pStyle w:val="03FTEnttePage2"/>
      <w:ind w:right="683"/>
    </w:pPr>
    <w:r w:rsidRPr="001D3E58">
      <w:t>Article-type – Tableau synoptique</w:t>
    </w:r>
  </w:p>
  <w:p w14:paraId="56E9BF35" w14:textId="1DD1D2F8" w:rsidR="00B81177" w:rsidRPr="001C7BBC" w:rsidRDefault="00B81177" w:rsidP="001C7BBC">
    <w:pPr>
      <w:pStyle w:val="En-tte"/>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265C" w14:textId="77777777" w:rsidR="0059305F" w:rsidRPr="00395CB7" w:rsidRDefault="0059305F" w:rsidP="0059305F">
    <w:pPr>
      <w:pStyle w:val="01EnttePage1"/>
      <w:ind w:left="1985"/>
      <w:rPr>
        <w:lang w:val="fr-CH"/>
      </w:rPr>
    </w:pPr>
    <w:r w:rsidRPr="006443DD">
      <w:rPr>
        <w:noProof/>
        <w:lang w:val="fr-CH" w:eastAsia="fr-CH"/>
      </w:rPr>
      <w:drawing>
        <wp:anchor distT="0" distB="0" distL="114300" distR="114300" simplePos="0" relativeHeight="251661312" behindDoc="0" locked="0" layoutInCell="1" allowOverlap="0" wp14:anchorId="5AD351CD" wp14:editId="77F6109E">
          <wp:simplePos x="0" y="0"/>
          <wp:positionH relativeFrom="column">
            <wp:posOffset>13137515</wp:posOffset>
          </wp:positionH>
          <wp:positionV relativeFrom="paragraph">
            <wp:posOffset>4445</wp:posOffset>
          </wp:positionV>
          <wp:extent cx="539750" cy="539750"/>
          <wp:effectExtent l="0" t="0" r="0" b="0"/>
          <wp:wrapNone/>
          <wp:docPr id="746001997"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0288" behindDoc="0" locked="0" layoutInCell="1" allowOverlap="1" wp14:anchorId="35E873DC" wp14:editId="31B19F81">
          <wp:simplePos x="0" y="0"/>
          <wp:positionH relativeFrom="column">
            <wp:posOffset>12597809</wp:posOffset>
          </wp:positionH>
          <wp:positionV relativeFrom="paragraph">
            <wp:posOffset>5715</wp:posOffset>
          </wp:positionV>
          <wp:extent cx="539750" cy="539750"/>
          <wp:effectExtent l="0" t="0" r="0" b="0"/>
          <wp:wrapNone/>
          <wp:docPr id="1791072946" name="Image 1791072946"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59264" behindDoc="0" locked="0" layoutInCell="1" allowOverlap="1" wp14:anchorId="0640F6E0" wp14:editId="054BAF25">
          <wp:simplePos x="0" y="0"/>
          <wp:positionH relativeFrom="page">
            <wp:posOffset>213995</wp:posOffset>
          </wp:positionH>
          <wp:positionV relativeFrom="page">
            <wp:posOffset>362585</wp:posOffset>
          </wp:positionV>
          <wp:extent cx="1333500" cy="1162050"/>
          <wp:effectExtent l="0" t="0" r="0" b="0"/>
          <wp:wrapNone/>
          <wp:docPr id="637929110" name="Image 6379291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6E7">
      <w:rPr>
        <w:lang w:val="fr-CH"/>
      </w:rPr>
      <w:t>D</w:t>
    </w:r>
    <w:r>
      <w:rPr>
        <w:lang w:val="fr-CH"/>
      </w:rPr>
      <w:t>é</w:t>
    </w:r>
    <w:r w:rsidRPr="00395CB7">
      <w:rPr>
        <w:lang w:val="fr-CH"/>
      </w:rPr>
      <w:t>partement de la mobilité, du territoire et de</w:t>
    </w:r>
    <w:r>
      <w:rPr>
        <w:lang w:val="fr-CH"/>
      </w:rPr>
      <w:t xml:space="preserve"> l’environnement</w:t>
    </w:r>
  </w:p>
  <w:p w14:paraId="2C2D5384" w14:textId="77777777" w:rsidR="0059305F" w:rsidRPr="006443DD" w:rsidRDefault="0059305F" w:rsidP="0059305F">
    <w:pPr>
      <w:pStyle w:val="01EnttePage1"/>
      <w:ind w:left="1985"/>
    </w:pPr>
    <w:r>
      <w:t xml:space="preserve">Service du </w:t>
    </w:r>
    <w:proofErr w:type="spellStart"/>
    <w:r>
      <w:t>développement</w:t>
    </w:r>
    <w:proofErr w:type="spellEnd"/>
    <w:r>
      <w:t xml:space="preserve"> territorial</w:t>
    </w:r>
  </w:p>
  <w:p w14:paraId="61E9BC5A" w14:textId="77777777" w:rsidR="0059305F" w:rsidRDefault="0059305F" w:rsidP="0059305F">
    <w:pPr>
      <w:pStyle w:val="01EnttePage1"/>
      <w:ind w:left="1985"/>
    </w:pPr>
    <w:r w:rsidRPr="006443DD">
      <w:t>Departement für Mobilität, Raumentwicklung und Umwelt</w:t>
    </w:r>
  </w:p>
  <w:p w14:paraId="5EEBBAE2" w14:textId="77777777" w:rsidR="0059305F" w:rsidRDefault="0059305F" w:rsidP="0059305F">
    <w:pPr>
      <w:pStyle w:val="01EnttePage1"/>
      <w:ind w:left="1985"/>
    </w:pPr>
    <w:r w:rsidRPr="006443DD">
      <w:t>Dienststelle für Raumentwicklung</w:t>
    </w:r>
  </w:p>
  <w:p w14:paraId="146D696A" w14:textId="77777777" w:rsidR="0059305F" w:rsidRPr="006443DD" w:rsidRDefault="0059305F" w:rsidP="0059305F">
    <w:pPr>
      <w:pStyle w:val="01EnttePage1"/>
    </w:pPr>
  </w:p>
  <w:p w14:paraId="4471BDE8" w14:textId="77777777" w:rsidR="0059305F" w:rsidRDefault="0059305F" w:rsidP="0059305F">
    <w:pPr>
      <w:pStyle w:val="En-tte"/>
      <w:tabs>
        <w:tab w:val="clear" w:pos="4536"/>
      </w:tabs>
      <w:rPr>
        <w:lang w:val="de-CH"/>
      </w:rPr>
    </w:pPr>
  </w:p>
  <w:p w14:paraId="5A8F422C" w14:textId="77777777" w:rsidR="0059305F" w:rsidRDefault="0059305F" w:rsidP="0059305F">
    <w:pPr>
      <w:pStyle w:val="En-tte"/>
      <w:tabs>
        <w:tab w:val="clear" w:pos="4536"/>
      </w:tabs>
      <w:rPr>
        <w:lang w:val="de-CH"/>
      </w:rPr>
    </w:pPr>
  </w:p>
  <w:p w14:paraId="44EA8A78" w14:textId="77777777" w:rsidR="0059305F" w:rsidRDefault="0059305F" w:rsidP="0059305F">
    <w:pPr>
      <w:pStyle w:val="En-tte"/>
      <w:tabs>
        <w:tab w:val="clear" w:pos="4536"/>
      </w:tabs>
      <w:rPr>
        <w:lang w:val="de-CH"/>
      </w:rPr>
    </w:pPr>
  </w:p>
  <w:p w14:paraId="74CEFA6D" w14:textId="77777777" w:rsidR="0059305F" w:rsidRPr="006443DD" w:rsidRDefault="0059305F" w:rsidP="0059305F">
    <w:pPr>
      <w:pStyle w:val="En-tte"/>
      <w:tabs>
        <w:tab w:val="clear" w:pos="4536"/>
      </w:tabs>
      <w:rPr>
        <w:lang w:val="de-CH"/>
      </w:rPr>
    </w:pPr>
  </w:p>
  <w:p w14:paraId="436A29D3" w14:textId="77777777" w:rsidR="0059305F" w:rsidRPr="00160B06" w:rsidRDefault="0059305F" w:rsidP="0059305F">
    <w:pPr>
      <w:pStyle w:val="En-tte"/>
      <w:rPr>
        <w:lang w:val="de-CH"/>
      </w:rPr>
    </w:pPr>
  </w:p>
  <w:p w14:paraId="377FCB9D" w14:textId="77777777" w:rsidR="0059305F" w:rsidRPr="0059305F" w:rsidRDefault="0059305F">
    <w:pPr>
      <w:pStyle w:val="En-tt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680"/>
    <w:multiLevelType w:val="hybridMultilevel"/>
    <w:tmpl w:val="B5EA78F4"/>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0926896"/>
    <w:multiLevelType w:val="hybridMultilevel"/>
    <w:tmpl w:val="56BE080E"/>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5C148BA"/>
    <w:multiLevelType w:val="hybridMultilevel"/>
    <w:tmpl w:val="FFA6289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CE07B0A"/>
    <w:multiLevelType w:val="hybridMultilevel"/>
    <w:tmpl w:val="E398E86E"/>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1D35F67"/>
    <w:multiLevelType w:val="hybridMultilevel"/>
    <w:tmpl w:val="2E8AABA6"/>
    <w:lvl w:ilvl="0" w:tplc="14B6EB08">
      <w:numFmt w:val="bullet"/>
      <w:lvlText w:val="•"/>
      <w:lvlJc w:val="left"/>
      <w:pPr>
        <w:ind w:left="1070" w:hanging="710"/>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3F6412D"/>
    <w:multiLevelType w:val="hybridMultilevel"/>
    <w:tmpl w:val="95D45F28"/>
    <w:lvl w:ilvl="0" w:tplc="847E7D18">
      <w:start w:val="5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2437A6A"/>
    <w:multiLevelType w:val="hybridMultilevel"/>
    <w:tmpl w:val="01BE39B8"/>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34E6C4D"/>
    <w:multiLevelType w:val="hybridMultilevel"/>
    <w:tmpl w:val="404611DC"/>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E4E7874"/>
    <w:multiLevelType w:val="hybridMultilevel"/>
    <w:tmpl w:val="47562154"/>
    <w:lvl w:ilvl="0" w:tplc="5150D4DA">
      <w:start w:val="14"/>
      <w:numFmt w:val="bullet"/>
      <w:lvlText w:val="-"/>
      <w:lvlJc w:val="left"/>
      <w:pPr>
        <w:ind w:left="720" w:hanging="360"/>
      </w:pPr>
      <w:rPr>
        <w:rFonts w:ascii="Calibri" w:eastAsiaTheme="minorHAnsi" w:hAnsi="Calibri" w:cs="Calibri" w:hint="default"/>
        <w:sz w:val="1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6E03690"/>
    <w:multiLevelType w:val="hybridMultilevel"/>
    <w:tmpl w:val="C622A92A"/>
    <w:lvl w:ilvl="0" w:tplc="495478A2">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B43324"/>
    <w:multiLevelType w:val="hybridMultilevel"/>
    <w:tmpl w:val="64C0AA0E"/>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AC061A8"/>
    <w:multiLevelType w:val="hybridMultilevel"/>
    <w:tmpl w:val="7BBC4E76"/>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DEF1D99"/>
    <w:multiLevelType w:val="hybridMultilevel"/>
    <w:tmpl w:val="7F08E0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EA55D93"/>
    <w:multiLevelType w:val="hybridMultilevel"/>
    <w:tmpl w:val="4D02DA46"/>
    <w:lvl w:ilvl="0" w:tplc="495478A2">
      <w:start w:val="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FC87782"/>
    <w:multiLevelType w:val="hybridMultilevel"/>
    <w:tmpl w:val="36C805D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A3743EF"/>
    <w:multiLevelType w:val="hybridMultilevel"/>
    <w:tmpl w:val="BB0A0B8E"/>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1123500"/>
    <w:multiLevelType w:val="hybridMultilevel"/>
    <w:tmpl w:val="18C47C1A"/>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2E773F6"/>
    <w:multiLevelType w:val="hybridMultilevel"/>
    <w:tmpl w:val="DAAECB1E"/>
    <w:lvl w:ilvl="0" w:tplc="876474A0">
      <w:start w:val="1"/>
      <w:numFmt w:val="bullet"/>
      <w:lvlText w:val="›"/>
      <w:lvlJc w:val="left"/>
      <w:pPr>
        <w:ind w:left="720" w:hanging="360"/>
      </w:pPr>
      <w:rPr>
        <w:rFonts w:ascii="HelveticaNeue ThinCond" w:hAnsi="HelveticaNeue ThinCond"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55E0910"/>
    <w:multiLevelType w:val="hybridMultilevel"/>
    <w:tmpl w:val="E640EC8C"/>
    <w:lvl w:ilvl="0" w:tplc="4A36878E">
      <w:numFmt w:val="bullet"/>
      <w:lvlText w:val="-"/>
      <w:lvlJc w:val="left"/>
      <w:pPr>
        <w:ind w:left="720" w:hanging="360"/>
      </w:pPr>
      <w:rPr>
        <w:rFonts w:ascii="Helvetica 45 Light" w:eastAsia="Times New Roman" w:hAnsi="Helvetica 45 Light"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76D1A86"/>
    <w:multiLevelType w:val="hybridMultilevel"/>
    <w:tmpl w:val="72FCA0E0"/>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C961410"/>
    <w:multiLevelType w:val="hybridMultilevel"/>
    <w:tmpl w:val="B516C2B4"/>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FF73418"/>
    <w:multiLevelType w:val="hybridMultilevel"/>
    <w:tmpl w:val="18E0AEFC"/>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04D0B99"/>
    <w:multiLevelType w:val="hybridMultilevel"/>
    <w:tmpl w:val="077EC37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1AF17D9"/>
    <w:multiLevelType w:val="hybridMultilevel"/>
    <w:tmpl w:val="1D0C99EA"/>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EB8262A"/>
    <w:multiLevelType w:val="hybridMultilevel"/>
    <w:tmpl w:val="5D749C76"/>
    <w:lvl w:ilvl="0" w:tplc="890E4A00">
      <w:start w:val="1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121022644">
    <w:abstractNumId w:val="13"/>
  </w:num>
  <w:num w:numId="2" w16cid:durableId="511067775">
    <w:abstractNumId w:val="5"/>
  </w:num>
  <w:num w:numId="3" w16cid:durableId="1429886980">
    <w:abstractNumId w:val="2"/>
  </w:num>
  <w:num w:numId="4" w16cid:durableId="1002272459">
    <w:abstractNumId w:val="12"/>
  </w:num>
  <w:num w:numId="5" w16cid:durableId="1122698111">
    <w:abstractNumId w:val="14"/>
  </w:num>
  <w:num w:numId="6" w16cid:durableId="1947273217">
    <w:abstractNumId w:val="22"/>
  </w:num>
  <w:num w:numId="7" w16cid:durableId="1495755105">
    <w:abstractNumId w:val="9"/>
  </w:num>
  <w:num w:numId="8" w16cid:durableId="1588995579">
    <w:abstractNumId w:val="18"/>
  </w:num>
  <w:num w:numId="9" w16cid:durableId="241304734">
    <w:abstractNumId w:val="8"/>
  </w:num>
  <w:num w:numId="10" w16cid:durableId="457453792">
    <w:abstractNumId w:val="24"/>
  </w:num>
  <w:num w:numId="11" w16cid:durableId="419983167">
    <w:abstractNumId w:val="25"/>
  </w:num>
  <w:num w:numId="12" w16cid:durableId="1928265793">
    <w:abstractNumId w:val="17"/>
  </w:num>
  <w:num w:numId="13" w16cid:durableId="20668213">
    <w:abstractNumId w:val="6"/>
  </w:num>
  <w:num w:numId="14" w16cid:durableId="661934432">
    <w:abstractNumId w:val="4"/>
  </w:num>
  <w:num w:numId="15" w16cid:durableId="1247958736">
    <w:abstractNumId w:val="19"/>
  </w:num>
  <w:num w:numId="16" w16cid:durableId="750539460">
    <w:abstractNumId w:val="11"/>
  </w:num>
  <w:num w:numId="17" w16cid:durableId="1175536001">
    <w:abstractNumId w:val="15"/>
  </w:num>
  <w:num w:numId="18" w16cid:durableId="89862184">
    <w:abstractNumId w:val="23"/>
  </w:num>
  <w:num w:numId="19" w16cid:durableId="147790946">
    <w:abstractNumId w:val="16"/>
  </w:num>
  <w:num w:numId="20" w16cid:durableId="1635717553">
    <w:abstractNumId w:val="21"/>
  </w:num>
  <w:num w:numId="21" w16cid:durableId="1264604106">
    <w:abstractNumId w:val="0"/>
  </w:num>
  <w:num w:numId="22" w16cid:durableId="2108959402">
    <w:abstractNumId w:val="20"/>
  </w:num>
  <w:num w:numId="23" w16cid:durableId="1292710355">
    <w:abstractNumId w:val="10"/>
  </w:num>
  <w:num w:numId="24" w16cid:durableId="1614826219">
    <w:abstractNumId w:val="1"/>
  </w:num>
  <w:num w:numId="25" w16cid:durableId="2044743973">
    <w:abstractNumId w:val="7"/>
  </w:num>
  <w:num w:numId="26" w16cid:durableId="1583173909">
    <w:abstractNumId w:val="3"/>
  </w:num>
  <w:num w:numId="27" w16cid:durableId="9537524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02"/>
    <w:rsid w:val="00001AF5"/>
    <w:rsid w:val="00002DF7"/>
    <w:rsid w:val="0000648C"/>
    <w:rsid w:val="00007E1B"/>
    <w:rsid w:val="00010C76"/>
    <w:rsid w:val="000153DE"/>
    <w:rsid w:val="0002636B"/>
    <w:rsid w:val="0003088A"/>
    <w:rsid w:val="0004010A"/>
    <w:rsid w:val="00042421"/>
    <w:rsid w:val="00044974"/>
    <w:rsid w:val="00054C89"/>
    <w:rsid w:val="00057A1A"/>
    <w:rsid w:val="00064EB7"/>
    <w:rsid w:val="0007162D"/>
    <w:rsid w:val="000819D0"/>
    <w:rsid w:val="00092904"/>
    <w:rsid w:val="000934ED"/>
    <w:rsid w:val="00093B2D"/>
    <w:rsid w:val="000948F6"/>
    <w:rsid w:val="00095477"/>
    <w:rsid w:val="000965A5"/>
    <w:rsid w:val="000967ED"/>
    <w:rsid w:val="000A0858"/>
    <w:rsid w:val="000A2477"/>
    <w:rsid w:val="000A271E"/>
    <w:rsid w:val="000B64FE"/>
    <w:rsid w:val="000C05FA"/>
    <w:rsid w:val="000C32B2"/>
    <w:rsid w:val="000C56AD"/>
    <w:rsid w:val="000D0854"/>
    <w:rsid w:val="000D0B72"/>
    <w:rsid w:val="000D5FEB"/>
    <w:rsid w:val="000E0E1B"/>
    <w:rsid w:val="000E47AE"/>
    <w:rsid w:val="000E76A0"/>
    <w:rsid w:val="000F0635"/>
    <w:rsid w:val="000F1419"/>
    <w:rsid w:val="000F1980"/>
    <w:rsid w:val="00103518"/>
    <w:rsid w:val="00104461"/>
    <w:rsid w:val="00107926"/>
    <w:rsid w:val="00110950"/>
    <w:rsid w:val="001157C0"/>
    <w:rsid w:val="00123E9E"/>
    <w:rsid w:val="00130FA4"/>
    <w:rsid w:val="00131BA3"/>
    <w:rsid w:val="0013706C"/>
    <w:rsid w:val="001430B7"/>
    <w:rsid w:val="00147CB8"/>
    <w:rsid w:val="00150BF0"/>
    <w:rsid w:val="0015540C"/>
    <w:rsid w:val="0016125F"/>
    <w:rsid w:val="00161EBD"/>
    <w:rsid w:val="001639AA"/>
    <w:rsid w:val="001650AB"/>
    <w:rsid w:val="0018144C"/>
    <w:rsid w:val="00183E3F"/>
    <w:rsid w:val="001928AE"/>
    <w:rsid w:val="00196D45"/>
    <w:rsid w:val="001A3B40"/>
    <w:rsid w:val="001C0332"/>
    <w:rsid w:val="001C073E"/>
    <w:rsid w:val="001C382C"/>
    <w:rsid w:val="001C7BBC"/>
    <w:rsid w:val="001D3E58"/>
    <w:rsid w:val="001E1863"/>
    <w:rsid w:val="001E46F9"/>
    <w:rsid w:val="001F12B6"/>
    <w:rsid w:val="001F3123"/>
    <w:rsid w:val="001F3876"/>
    <w:rsid w:val="002007F4"/>
    <w:rsid w:val="00203786"/>
    <w:rsid w:val="0020789D"/>
    <w:rsid w:val="00215B9A"/>
    <w:rsid w:val="002309EB"/>
    <w:rsid w:val="00234C13"/>
    <w:rsid w:val="0023638C"/>
    <w:rsid w:val="00256674"/>
    <w:rsid w:val="00272163"/>
    <w:rsid w:val="00275711"/>
    <w:rsid w:val="00280354"/>
    <w:rsid w:val="002A1E00"/>
    <w:rsid w:val="002A36CD"/>
    <w:rsid w:val="002B2A71"/>
    <w:rsid w:val="002B3250"/>
    <w:rsid w:val="002B6A40"/>
    <w:rsid w:val="002D0893"/>
    <w:rsid w:val="002E6DC8"/>
    <w:rsid w:val="002F42D8"/>
    <w:rsid w:val="002F7F8D"/>
    <w:rsid w:val="00302D6F"/>
    <w:rsid w:val="00303C29"/>
    <w:rsid w:val="00313428"/>
    <w:rsid w:val="00321146"/>
    <w:rsid w:val="00321EA4"/>
    <w:rsid w:val="00326AB1"/>
    <w:rsid w:val="00334CAD"/>
    <w:rsid w:val="00336644"/>
    <w:rsid w:val="00344516"/>
    <w:rsid w:val="00346166"/>
    <w:rsid w:val="003562E2"/>
    <w:rsid w:val="0035750A"/>
    <w:rsid w:val="00363626"/>
    <w:rsid w:val="0037466E"/>
    <w:rsid w:val="00380321"/>
    <w:rsid w:val="003858E6"/>
    <w:rsid w:val="00392B5E"/>
    <w:rsid w:val="00393714"/>
    <w:rsid w:val="003975A4"/>
    <w:rsid w:val="003A274F"/>
    <w:rsid w:val="003A3015"/>
    <w:rsid w:val="003B1B7D"/>
    <w:rsid w:val="003B5546"/>
    <w:rsid w:val="003B74BF"/>
    <w:rsid w:val="003C7CC0"/>
    <w:rsid w:val="003D0F99"/>
    <w:rsid w:val="003D2106"/>
    <w:rsid w:val="003D6A74"/>
    <w:rsid w:val="003D76CB"/>
    <w:rsid w:val="003E54BA"/>
    <w:rsid w:val="003F33EC"/>
    <w:rsid w:val="00401314"/>
    <w:rsid w:val="00401CC1"/>
    <w:rsid w:val="00421DAF"/>
    <w:rsid w:val="004234D4"/>
    <w:rsid w:val="0043189E"/>
    <w:rsid w:val="0043289B"/>
    <w:rsid w:val="00441FBB"/>
    <w:rsid w:val="00463511"/>
    <w:rsid w:val="004743D4"/>
    <w:rsid w:val="00485664"/>
    <w:rsid w:val="004A15AE"/>
    <w:rsid w:val="004A2680"/>
    <w:rsid w:val="004B3823"/>
    <w:rsid w:val="004B3F97"/>
    <w:rsid w:val="004B6682"/>
    <w:rsid w:val="004C085D"/>
    <w:rsid w:val="004C095A"/>
    <w:rsid w:val="004C0EDD"/>
    <w:rsid w:val="004C1035"/>
    <w:rsid w:val="004C17AB"/>
    <w:rsid w:val="004C369E"/>
    <w:rsid w:val="004C693C"/>
    <w:rsid w:val="004D10D8"/>
    <w:rsid w:val="004E5FDA"/>
    <w:rsid w:val="004F3B03"/>
    <w:rsid w:val="0050119E"/>
    <w:rsid w:val="0050203F"/>
    <w:rsid w:val="0050367C"/>
    <w:rsid w:val="005079FA"/>
    <w:rsid w:val="00533531"/>
    <w:rsid w:val="005413CA"/>
    <w:rsid w:val="00541E35"/>
    <w:rsid w:val="00545C2F"/>
    <w:rsid w:val="00551846"/>
    <w:rsid w:val="005518D6"/>
    <w:rsid w:val="00562C05"/>
    <w:rsid w:val="00564D90"/>
    <w:rsid w:val="00567468"/>
    <w:rsid w:val="005748FB"/>
    <w:rsid w:val="00575F46"/>
    <w:rsid w:val="00580B8C"/>
    <w:rsid w:val="0059305F"/>
    <w:rsid w:val="005A07F2"/>
    <w:rsid w:val="005A0F97"/>
    <w:rsid w:val="005A10F6"/>
    <w:rsid w:val="005B0F6E"/>
    <w:rsid w:val="005B2075"/>
    <w:rsid w:val="005C401D"/>
    <w:rsid w:val="005D66AE"/>
    <w:rsid w:val="005E55D8"/>
    <w:rsid w:val="005F0129"/>
    <w:rsid w:val="005F3881"/>
    <w:rsid w:val="005F4DBC"/>
    <w:rsid w:val="005F59EB"/>
    <w:rsid w:val="00601E5F"/>
    <w:rsid w:val="00604878"/>
    <w:rsid w:val="006206E3"/>
    <w:rsid w:val="00622B19"/>
    <w:rsid w:val="00623C62"/>
    <w:rsid w:val="006265B5"/>
    <w:rsid w:val="00634680"/>
    <w:rsid w:val="00635354"/>
    <w:rsid w:val="006429CA"/>
    <w:rsid w:val="006432BF"/>
    <w:rsid w:val="006463A7"/>
    <w:rsid w:val="006464F7"/>
    <w:rsid w:val="006501F6"/>
    <w:rsid w:val="00654A22"/>
    <w:rsid w:val="006610CD"/>
    <w:rsid w:val="00661A62"/>
    <w:rsid w:val="0067057A"/>
    <w:rsid w:val="0067223F"/>
    <w:rsid w:val="00674840"/>
    <w:rsid w:val="00677D63"/>
    <w:rsid w:val="00692C62"/>
    <w:rsid w:val="006A2F8D"/>
    <w:rsid w:val="006A4FC5"/>
    <w:rsid w:val="006A50FB"/>
    <w:rsid w:val="006A556B"/>
    <w:rsid w:val="006B3291"/>
    <w:rsid w:val="006B6148"/>
    <w:rsid w:val="006C6A58"/>
    <w:rsid w:val="006E14A3"/>
    <w:rsid w:val="006E4E90"/>
    <w:rsid w:val="006F41BC"/>
    <w:rsid w:val="00716A8C"/>
    <w:rsid w:val="00716CA0"/>
    <w:rsid w:val="007171E9"/>
    <w:rsid w:val="00721A0E"/>
    <w:rsid w:val="0072533A"/>
    <w:rsid w:val="0073043F"/>
    <w:rsid w:val="00730F11"/>
    <w:rsid w:val="007366B1"/>
    <w:rsid w:val="00736827"/>
    <w:rsid w:val="007403C6"/>
    <w:rsid w:val="00745EF5"/>
    <w:rsid w:val="00750531"/>
    <w:rsid w:val="007512BA"/>
    <w:rsid w:val="007777BD"/>
    <w:rsid w:val="00786769"/>
    <w:rsid w:val="00794DE9"/>
    <w:rsid w:val="007A4115"/>
    <w:rsid w:val="007A52B7"/>
    <w:rsid w:val="007B3027"/>
    <w:rsid w:val="007B6E85"/>
    <w:rsid w:val="007C7B59"/>
    <w:rsid w:val="007E12EC"/>
    <w:rsid w:val="007E1D66"/>
    <w:rsid w:val="007E2175"/>
    <w:rsid w:val="007E3B53"/>
    <w:rsid w:val="007E432D"/>
    <w:rsid w:val="007F2D2B"/>
    <w:rsid w:val="007F5DCE"/>
    <w:rsid w:val="00800951"/>
    <w:rsid w:val="008040A1"/>
    <w:rsid w:val="00807BD6"/>
    <w:rsid w:val="008121C8"/>
    <w:rsid w:val="00812B28"/>
    <w:rsid w:val="00812D09"/>
    <w:rsid w:val="00813E99"/>
    <w:rsid w:val="00816D07"/>
    <w:rsid w:val="00824E26"/>
    <w:rsid w:val="008307E0"/>
    <w:rsid w:val="00833D9D"/>
    <w:rsid w:val="00836A10"/>
    <w:rsid w:val="00842429"/>
    <w:rsid w:val="00844668"/>
    <w:rsid w:val="00850007"/>
    <w:rsid w:val="00851084"/>
    <w:rsid w:val="008605F4"/>
    <w:rsid w:val="00872657"/>
    <w:rsid w:val="00874998"/>
    <w:rsid w:val="00876FF2"/>
    <w:rsid w:val="008821EF"/>
    <w:rsid w:val="008851EB"/>
    <w:rsid w:val="00886146"/>
    <w:rsid w:val="00895056"/>
    <w:rsid w:val="008A2682"/>
    <w:rsid w:val="008B77A8"/>
    <w:rsid w:val="008D2F3A"/>
    <w:rsid w:val="008D2FA5"/>
    <w:rsid w:val="008D36ED"/>
    <w:rsid w:val="008D4710"/>
    <w:rsid w:val="008D5F15"/>
    <w:rsid w:val="008E0D3E"/>
    <w:rsid w:val="008E1929"/>
    <w:rsid w:val="008E3FE8"/>
    <w:rsid w:val="008E6CD0"/>
    <w:rsid w:val="00902344"/>
    <w:rsid w:val="009050AD"/>
    <w:rsid w:val="00917355"/>
    <w:rsid w:val="00920C6F"/>
    <w:rsid w:val="00923213"/>
    <w:rsid w:val="00930CAB"/>
    <w:rsid w:val="00931DF0"/>
    <w:rsid w:val="00942739"/>
    <w:rsid w:val="00945E3B"/>
    <w:rsid w:val="009466B0"/>
    <w:rsid w:val="009529CB"/>
    <w:rsid w:val="00952F5D"/>
    <w:rsid w:val="009560C4"/>
    <w:rsid w:val="00956BA1"/>
    <w:rsid w:val="009631F9"/>
    <w:rsid w:val="00965A24"/>
    <w:rsid w:val="00970CFA"/>
    <w:rsid w:val="00971CE2"/>
    <w:rsid w:val="00980878"/>
    <w:rsid w:val="009812F0"/>
    <w:rsid w:val="009820AB"/>
    <w:rsid w:val="00987CC4"/>
    <w:rsid w:val="00995C92"/>
    <w:rsid w:val="00996609"/>
    <w:rsid w:val="0099760C"/>
    <w:rsid w:val="009A11CC"/>
    <w:rsid w:val="009A231C"/>
    <w:rsid w:val="009A319A"/>
    <w:rsid w:val="009A57C2"/>
    <w:rsid w:val="009B4858"/>
    <w:rsid w:val="009C155A"/>
    <w:rsid w:val="009C36B1"/>
    <w:rsid w:val="009C55E6"/>
    <w:rsid w:val="009D49AE"/>
    <w:rsid w:val="009E4CB0"/>
    <w:rsid w:val="009E569F"/>
    <w:rsid w:val="009F108D"/>
    <w:rsid w:val="009F1DDB"/>
    <w:rsid w:val="00A03093"/>
    <w:rsid w:val="00A131F7"/>
    <w:rsid w:val="00A20A6F"/>
    <w:rsid w:val="00A2144E"/>
    <w:rsid w:val="00A22074"/>
    <w:rsid w:val="00A228D8"/>
    <w:rsid w:val="00A22CA8"/>
    <w:rsid w:val="00A26931"/>
    <w:rsid w:val="00A26EB7"/>
    <w:rsid w:val="00A3161A"/>
    <w:rsid w:val="00A32D7A"/>
    <w:rsid w:val="00A500B3"/>
    <w:rsid w:val="00A6463E"/>
    <w:rsid w:val="00A6674D"/>
    <w:rsid w:val="00A673EA"/>
    <w:rsid w:val="00A67F4A"/>
    <w:rsid w:val="00A71845"/>
    <w:rsid w:val="00A7389A"/>
    <w:rsid w:val="00A73E6F"/>
    <w:rsid w:val="00A7598A"/>
    <w:rsid w:val="00A85E43"/>
    <w:rsid w:val="00A863F1"/>
    <w:rsid w:val="00A91301"/>
    <w:rsid w:val="00AA1E48"/>
    <w:rsid w:val="00AA4560"/>
    <w:rsid w:val="00AA5404"/>
    <w:rsid w:val="00AB539A"/>
    <w:rsid w:val="00AD1624"/>
    <w:rsid w:val="00AD2A0A"/>
    <w:rsid w:val="00AD6B83"/>
    <w:rsid w:val="00AE4728"/>
    <w:rsid w:val="00AF49A3"/>
    <w:rsid w:val="00AF6CF5"/>
    <w:rsid w:val="00B11925"/>
    <w:rsid w:val="00B12CC6"/>
    <w:rsid w:val="00B1318A"/>
    <w:rsid w:val="00B20265"/>
    <w:rsid w:val="00B2472A"/>
    <w:rsid w:val="00B26FD8"/>
    <w:rsid w:val="00B30786"/>
    <w:rsid w:val="00B535A0"/>
    <w:rsid w:val="00B5445D"/>
    <w:rsid w:val="00B5743A"/>
    <w:rsid w:val="00B645E6"/>
    <w:rsid w:val="00B72D89"/>
    <w:rsid w:val="00B74A49"/>
    <w:rsid w:val="00B76DFE"/>
    <w:rsid w:val="00B81177"/>
    <w:rsid w:val="00B97787"/>
    <w:rsid w:val="00BA4C81"/>
    <w:rsid w:val="00BA7221"/>
    <w:rsid w:val="00BC2CB1"/>
    <w:rsid w:val="00BC3426"/>
    <w:rsid w:val="00BD1E5B"/>
    <w:rsid w:val="00BD22A8"/>
    <w:rsid w:val="00BD3DEB"/>
    <w:rsid w:val="00BD5156"/>
    <w:rsid w:val="00BD6EEC"/>
    <w:rsid w:val="00BE2A08"/>
    <w:rsid w:val="00BE605D"/>
    <w:rsid w:val="00BE6187"/>
    <w:rsid w:val="00BE7C1A"/>
    <w:rsid w:val="00BF0579"/>
    <w:rsid w:val="00C1410E"/>
    <w:rsid w:val="00C14436"/>
    <w:rsid w:val="00C16616"/>
    <w:rsid w:val="00C16994"/>
    <w:rsid w:val="00C17D3C"/>
    <w:rsid w:val="00C249DD"/>
    <w:rsid w:val="00C35813"/>
    <w:rsid w:val="00C61FDC"/>
    <w:rsid w:val="00C666B7"/>
    <w:rsid w:val="00C7165E"/>
    <w:rsid w:val="00C71F7A"/>
    <w:rsid w:val="00C74B6A"/>
    <w:rsid w:val="00C8249B"/>
    <w:rsid w:val="00C86EC3"/>
    <w:rsid w:val="00C91EF5"/>
    <w:rsid w:val="00C95502"/>
    <w:rsid w:val="00C9582F"/>
    <w:rsid w:val="00C96C39"/>
    <w:rsid w:val="00CA0ADF"/>
    <w:rsid w:val="00CA0C69"/>
    <w:rsid w:val="00CD0050"/>
    <w:rsid w:val="00CD1B6A"/>
    <w:rsid w:val="00CD4AF9"/>
    <w:rsid w:val="00CE50DA"/>
    <w:rsid w:val="00CE7A1D"/>
    <w:rsid w:val="00CF353A"/>
    <w:rsid w:val="00CF66C5"/>
    <w:rsid w:val="00D0556F"/>
    <w:rsid w:val="00D071B1"/>
    <w:rsid w:val="00D274AC"/>
    <w:rsid w:val="00D30DD7"/>
    <w:rsid w:val="00D31851"/>
    <w:rsid w:val="00D349B4"/>
    <w:rsid w:val="00D42045"/>
    <w:rsid w:val="00D46D59"/>
    <w:rsid w:val="00D5630A"/>
    <w:rsid w:val="00D6212F"/>
    <w:rsid w:val="00D64BE1"/>
    <w:rsid w:val="00D66B3C"/>
    <w:rsid w:val="00D708B4"/>
    <w:rsid w:val="00D73699"/>
    <w:rsid w:val="00D7533A"/>
    <w:rsid w:val="00D80050"/>
    <w:rsid w:val="00D81DBF"/>
    <w:rsid w:val="00D84A25"/>
    <w:rsid w:val="00D84E58"/>
    <w:rsid w:val="00D866F6"/>
    <w:rsid w:val="00D94B95"/>
    <w:rsid w:val="00DA7437"/>
    <w:rsid w:val="00DB2FD3"/>
    <w:rsid w:val="00DB3F30"/>
    <w:rsid w:val="00DB4268"/>
    <w:rsid w:val="00DC5602"/>
    <w:rsid w:val="00DD1FDF"/>
    <w:rsid w:val="00DD7FA7"/>
    <w:rsid w:val="00DF5282"/>
    <w:rsid w:val="00DF6E63"/>
    <w:rsid w:val="00E03B78"/>
    <w:rsid w:val="00E07841"/>
    <w:rsid w:val="00E25197"/>
    <w:rsid w:val="00E32C9A"/>
    <w:rsid w:val="00E545F0"/>
    <w:rsid w:val="00E57BDC"/>
    <w:rsid w:val="00E82091"/>
    <w:rsid w:val="00E83EBA"/>
    <w:rsid w:val="00E84C52"/>
    <w:rsid w:val="00E84FB4"/>
    <w:rsid w:val="00EA1976"/>
    <w:rsid w:val="00EA396A"/>
    <w:rsid w:val="00EA41AE"/>
    <w:rsid w:val="00EA43C6"/>
    <w:rsid w:val="00EA5FB6"/>
    <w:rsid w:val="00EB3861"/>
    <w:rsid w:val="00EB5F7C"/>
    <w:rsid w:val="00EC0AF7"/>
    <w:rsid w:val="00EC0D31"/>
    <w:rsid w:val="00EC6659"/>
    <w:rsid w:val="00EC7DDB"/>
    <w:rsid w:val="00EE15ED"/>
    <w:rsid w:val="00EE27C8"/>
    <w:rsid w:val="00EF18DB"/>
    <w:rsid w:val="00F01100"/>
    <w:rsid w:val="00F011CA"/>
    <w:rsid w:val="00F01AD8"/>
    <w:rsid w:val="00F020ED"/>
    <w:rsid w:val="00F02B92"/>
    <w:rsid w:val="00F052C7"/>
    <w:rsid w:val="00F052E8"/>
    <w:rsid w:val="00F05F03"/>
    <w:rsid w:val="00F11F03"/>
    <w:rsid w:val="00F2320A"/>
    <w:rsid w:val="00F306CF"/>
    <w:rsid w:val="00F343E9"/>
    <w:rsid w:val="00F37B97"/>
    <w:rsid w:val="00F414D0"/>
    <w:rsid w:val="00F45DA0"/>
    <w:rsid w:val="00F51B7E"/>
    <w:rsid w:val="00F538D0"/>
    <w:rsid w:val="00F54563"/>
    <w:rsid w:val="00F56633"/>
    <w:rsid w:val="00F734C8"/>
    <w:rsid w:val="00F759DE"/>
    <w:rsid w:val="00FB0D8C"/>
    <w:rsid w:val="00FB1DD2"/>
    <w:rsid w:val="00FB1F42"/>
    <w:rsid w:val="00FB7486"/>
    <w:rsid w:val="00FC1BA4"/>
    <w:rsid w:val="00FC349A"/>
    <w:rsid w:val="00FC4FB2"/>
    <w:rsid w:val="00FC58F6"/>
    <w:rsid w:val="00FC59CF"/>
    <w:rsid w:val="00FD2DF7"/>
    <w:rsid w:val="00FD4DF2"/>
    <w:rsid w:val="00FE699E"/>
    <w:rsid w:val="00FF11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3FEA88A"/>
  <w15:chartTrackingRefBased/>
  <w15:docId w15:val="{02C90019-EE9D-4E5D-B1CC-606FEDC1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4C"/>
    <w:pPr>
      <w:spacing w:after="0" w:line="240" w:lineRule="auto"/>
    </w:pPr>
  </w:style>
  <w:style w:type="paragraph" w:styleId="Titre1">
    <w:name w:val="heading 1"/>
    <w:basedOn w:val="Normal"/>
    <w:next w:val="Normal"/>
    <w:link w:val="Titre1Car"/>
    <w:qFormat/>
    <w:rsid w:val="00F759DE"/>
    <w:pPr>
      <w:keepNext/>
      <w:outlineLvl w:val="0"/>
    </w:pPr>
    <w:rPr>
      <w:rFonts w:ascii="Times New Roman" w:eastAsia="Times New Roman" w:hAnsi="Times New Roman"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5602"/>
    <w:pPr>
      <w:ind w:left="720"/>
      <w:contextualSpacing/>
    </w:pPr>
  </w:style>
  <w:style w:type="table" w:styleId="Grilledutableau">
    <w:name w:val="Table Grid"/>
    <w:basedOn w:val="TableauNormal"/>
    <w:uiPriority w:val="59"/>
    <w:rsid w:val="00DC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C56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5602"/>
    <w:rPr>
      <w:rFonts w:ascii="Segoe UI" w:hAnsi="Segoe UI" w:cs="Segoe UI"/>
      <w:sz w:val="18"/>
      <w:szCs w:val="18"/>
    </w:rPr>
  </w:style>
  <w:style w:type="paragraph" w:styleId="En-tte">
    <w:name w:val="header"/>
    <w:basedOn w:val="Normal"/>
    <w:link w:val="En-tteCar"/>
    <w:uiPriority w:val="99"/>
    <w:unhideWhenUsed/>
    <w:rsid w:val="00B1318A"/>
    <w:pPr>
      <w:tabs>
        <w:tab w:val="center" w:pos="4536"/>
        <w:tab w:val="right" w:pos="9072"/>
      </w:tabs>
    </w:pPr>
  </w:style>
  <w:style w:type="character" w:customStyle="1" w:styleId="En-tteCar">
    <w:name w:val="En-tête Car"/>
    <w:basedOn w:val="Policepardfaut"/>
    <w:link w:val="En-tte"/>
    <w:uiPriority w:val="99"/>
    <w:rsid w:val="00B1318A"/>
  </w:style>
  <w:style w:type="paragraph" w:styleId="Pieddepage">
    <w:name w:val="footer"/>
    <w:basedOn w:val="Normal"/>
    <w:link w:val="PieddepageCar"/>
    <w:uiPriority w:val="99"/>
    <w:unhideWhenUsed/>
    <w:rsid w:val="00B1318A"/>
    <w:pPr>
      <w:tabs>
        <w:tab w:val="center" w:pos="4536"/>
        <w:tab w:val="right" w:pos="9072"/>
      </w:tabs>
    </w:pPr>
  </w:style>
  <w:style w:type="character" w:customStyle="1" w:styleId="PieddepageCar">
    <w:name w:val="Pied de page Car"/>
    <w:basedOn w:val="Policepardfaut"/>
    <w:link w:val="Pieddepage"/>
    <w:uiPriority w:val="99"/>
    <w:rsid w:val="00B1318A"/>
  </w:style>
  <w:style w:type="paragraph" w:styleId="Rvision">
    <w:name w:val="Revision"/>
    <w:hidden/>
    <w:uiPriority w:val="99"/>
    <w:semiHidden/>
    <w:rsid w:val="00FC58F6"/>
    <w:pPr>
      <w:spacing w:after="0" w:line="240" w:lineRule="auto"/>
    </w:pPr>
  </w:style>
  <w:style w:type="character" w:styleId="Marquedecommentaire">
    <w:name w:val="annotation reference"/>
    <w:basedOn w:val="Policepardfaut"/>
    <w:semiHidden/>
    <w:unhideWhenUsed/>
    <w:rsid w:val="006F41BC"/>
    <w:rPr>
      <w:sz w:val="16"/>
      <w:szCs w:val="16"/>
    </w:rPr>
  </w:style>
  <w:style w:type="paragraph" w:styleId="Commentaire">
    <w:name w:val="annotation text"/>
    <w:basedOn w:val="Normal"/>
    <w:link w:val="CommentaireCar"/>
    <w:unhideWhenUsed/>
    <w:rsid w:val="006F41BC"/>
    <w:rPr>
      <w:sz w:val="20"/>
      <w:szCs w:val="20"/>
    </w:rPr>
  </w:style>
  <w:style w:type="character" w:customStyle="1" w:styleId="CommentaireCar">
    <w:name w:val="Commentaire Car"/>
    <w:basedOn w:val="Policepardfaut"/>
    <w:link w:val="Commentaire"/>
    <w:rsid w:val="006F41BC"/>
    <w:rPr>
      <w:sz w:val="20"/>
      <w:szCs w:val="20"/>
    </w:rPr>
  </w:style>
  <w:style w:type="paragraph" w:styleId="Objetducommentaire">
    <w:name w:val="annotation subject"/>
    <w:basedOn w:val="Commentaire"/>
    <w:next w:val="Commentaire"/>
    <w:link w:val="ObjetducommentaireCar"/>
    <w:uiPriority w:val="99"/>
    <w:semiHidden/>
    <w:unhideWhenUsed/>
    <w:rsid w:val="006F41BC"/>
    <w:rPr>
      <w:b/>
      <w:bCs/>
    </w:rPr>
  </w:style>
  <w:style w:type="character" w:customStyle="1" w:styleId="ObjetducommentaireCar">
    <w:name w:val="Objet du commentaire Car"/>
    <w:basedOn w:val="CommentaireCar"/>
    <w:link w:val="Objetducommentaire"/>
    <w:uiPriority w:val="99"/>
    <w:semiHidden/>
    <w:rsid w:val="006F41BC"/>
    <w:rPr>
      <w:b/>
      <w:bCs/>
      <w:sz w:val="20"/>
      <w:szCs w:val="20"/>
    </w:rPr>
  </w:style>
  <w:style w:type="paragraph" w:customStyle="1" w:styleId="ACEn-tte">
    <w:name w:val="_AC_En-tête"/>
    <w:basedOn w:val="Normal"/>
    <w:rsid w:val="00D7533A"/>
    <w:pPr>
      <w:spacing w:line="200" w:lineRule="exact"/>
    </w:pPr>
    <w:rPr>
      <w:rFonts w:ascii="Arial Narrow" w:eastAsia="Times" w:hAnsi="Arial Narrow" w:cs="Times New Roman"/>
      <w:sz w:val="16"/>
      <w:szCs w:val="20"/>
      <w:lang w:val="fr-FR" w:eastAsia="fr-FR"/>
    </w:rPr>
  </w:style>
  <w:style w:type="character" w:customStyle="1" w:styleId="ACNormalCar">
    <w:name w:val="_AC_Normal Car"/>
    <w:basedOn w:val="Policepardfaut"/>
    <w:link w:val="ACNormal"/>
    <w:rsid w:val="00A7389A"/>
    <w:rPr>
      <w:rFonts w:ascii="Arial" w:hAnsi="Arial"/>
      <w:lang w:val="fr-FR" w:eastAsia="fr-FR"/>
    </w:rPr>
  </w:style>
  <w:style w:type="paragraph" w:customStyle="1" w:styleId="ACRfrences">
    <w:name w:val="_AC_Références"/>
    <w:basedOn w:val="ACNormal"/>
    <w:link w:val="ACRfrencesCar"/>
    <w:rsid w:val="00A7389A"/>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A7389A"/>
    <w:rPr>
      <w:rFonts w:ascii="Arial" w:hAnsi="Arial"/>
      <w:sz w:val="18"/>
      <w:lang w:val="fr-FR" w:eastAsia="fr-FR"/>
    </w:rPr>
  </w:style>
  <w:style w:type="paragraph" w:customStyle="1" w:styleId="ACCorps">
    <w:name w:val="_AC_Corps"/>
    <w:basedOn w:val="ACNormal"/>
    <w:link w:val="ACCorpsCar"/>
    <w:rsid w:val="00A7389A"/>
    <w:pPr>
      <w:spacing w:before="240" w:line="240" w:lineRule="exact"/>
      <w:jc w:val="both"/>
    </w:pPr>
  </w:style>
  <w:style w:type="paragraph" w:customStyle="1" w:styleId="ACNormal">
    <w:name w:val="_AC_Normal"/>
    <w:link w:val="ACNormalCar"/>
    <w:rsid w:val="00A7389A"/>
    <w:pPr>
      <w:spacing w:after="0" w:line="240" w:lineRule="auto"/>
    </w:pPr>
    <w:rPr>
      <w:rFonts w:ascii="Arial" w:hAnsi="Arial"/>
      <w:lang w:val="fr-FR" w:eastAsia="fr-FR"/>
    </w:rPr>
  </w:style>
  <w:style w:type="paragraph" w:customStyle="1" w:styleId="ACTitre1">
    <w:name w:val="_AC_Titre 1"/>
    <w:basedOn w:val="ACNormal"/>
    <w:rsid w:val="00A7389A"/>
    <w:rPr>
      <w:b/>
      <w:sz w:val="32"/>
    </w:rPr>
  </w:style>
  <w:style w:type="paragraph" w:customStyle="1" w:styleId="Default">
    <w:name w:val="Default"/>
    <w:rsid w:val="00183E3F"/>
    <w:pPr>
      <w:autoSpaceDE w:val="0"/>
      <w:autoSpaceDN w:val="0"/>
      <w:adjustRightInd w:val="0"/>
      <w:spacing w:after="0" w:line="240" w:lineRule="auto"/>
    </w:pPr>
    <w:rPr>
      <w:rFonts w:ascii="Arial" w:hAnsi="Arial" w:cs="Arial"/>
      <w:color w:val="000000"/>
      <w:sz w:val="24"/>
      <w:szCs w:val="24"/>
      <w:lang w:val="fr-FR"/>
    </w:rPr>
  </w:style>
  <w:style w:type="paragraph" w:customStyle="1" w:styleId="couverturetitre">
    <w:name w:val="couverture – titre"/>
    <w:qFormat/>
    <w:rsid w:val="00D274AC"/>
    <w:pPr>
      <w:spacing w:after="120" w:line="240" w:lineRule="auto"/>
    </w:pPr>
    <w:rPr>
      <w:rFonts w:ascii="Helvetica 35 Thin" w:eastAsiaTheme="minorEastAsia" w:hAnsi="Helvetica 35 Thin"/>
      <w:color w:val="FF0000"/>
      <w:sz w:val="56"/>
      <w:szCs w:val="40"/>
      <w:lang w:val="fr-FR" w:eastAsia="fr-FR"/>
    </w:rPr>
  </w:style>
  <w:style w:type="paragraph" w:customStyle="1" w:styleId="couverturetypedocument">
    <w:name w:val="couverture – type document"/>
    <w:basedOn w:val="Normal"/>
    <w:qFormat/>
    <w:rsid w:val="00D274AC"/>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logo">
    <w:name w:val="logo"/>
    <w:basedOn w:val="Normal"/>
    <w:qFormat/>
    <w:rsid w:val="001C7BBC"/>
    <w:pPr>
      <w:tabs>
        <w:tab w:val="left" w:pos="1134"/>
      </w:tabs>
      <w:spacing w:line="252" w:lineRule="auto"/>
      <w:ind w:left="6804"/>
      <w:jc w:val="both"/>
    </w:pPr>
    <w:rPr>
      <w:rFonts w:ascii="Helvetica 55 Roman" w:eastAsiaTheme="minorEastAsia" w:hAnsi="Helvetica 55 Roman" w:cs="MinionPro-Regular"/>
      <w:i/>
      <w:color w:val="000000"/>
      <w:sz w:val="19"/>
      <w:szCs w:val="19"/>
      <w:lang w:val="fr-FR" w:eastAsia="fr-FR"/>
    </w:rPr>
  </w:style>
  <w:style w:type="paragraph" w:customStyle="1" w:styleId="couverturesous-titre">
    <w:name w:val="couverture – sous-titre"/>
    <w:qFormat/>
    <w:rsid w:val="001C7BBC"/>
    <w:pPr>
      <w:spacing w:after="0" w:line="240" w:lineRule="auto"/>
    </w:pPr>
    <w:rPr>
      <w:rFonts w:ascii="Helvetica Neue Medium" w:eastAsiaTheme="majorEastAsia" w:hAnsi="Helvetica Neue Medium" w:cstheme="majorBidi"/>
      <w:bCs/>
      <w:color w:val="000000" w:themeColor="text1"/>
      <w:sz w:val="19"/>
      <w:lang w:val="fr-FR" w:eastAsia="fr-FR"/>
    </w:rPr>
  </w:style>
  <w:style w:type="character" w:customStyle="1" w:styleId="Titre1Car">
    <w:name w:val="Titre 1 Car"/>
    <w:basedOn w:val="Policepardfaut"/>
    <w:link w:val="Titre1"/>
    <w:rsid w:val="00F759DE"/>
    <w:rPr>
      <w:rFonts w:ascii="Times New Roman" w:eastAsia="Times New Roman" w:hAnsi="Times New Roman" w:cs="Times New Roman"/>
      <w:b/>
      <w:sz w:val="24"/>
      <w:szCs w:val="20"/>
      <w:lang w:eastAsia="fr-FR"/>
    </w:rPr>
  </w:style>
  <w:style w:type="character" w:styleId="Lienhypertexte">
    <w:name w:val="Hyperlink"/>
    <w:basedOn w:val="Policepardfaut"/>
    <w:uiPriority w:val="99"/>
    <w:semiHidden/>
    <w:rsid w:val="00F759DE"/>
    <w:rPr>
      <w:color w:val="0000FF"/>
      <w:u w:val="single"/>
    </w:rPr>
  </w:style>
  <w:style w:type="character" w:customStyle="1" w:styleId="ACCorpsCar">
    <w:name w:val="_AC_Corps Car"/>
    <w:basedOn w:val="ACNormalCar"/>
    <w:link w:val="ACCorps"/>
    <w:rsid w:val="00F759DE"/>
    <w:rPr>
      <w:rFonts w:ascii="Arial" w:hAnsi="Arial"/>
      <w:lang w:val="fr-FR" w:eastAsia="fr-FR"/>
    </w:rPr>
  </w:style>
  <w:style w:type="table" w:styleId="Tableausimple2">
    <w:name w:val="Plain Table 2"/>
    <w:basedOn w:val="TableauNormal"/>
    <w:uiPriority w:val="99"/>
    <w:rsid w:val="00F759DE"/>
    <w:pPr>
      <w:spacing w:after="0" w:line="240" w:lineRule="auto"/>
    </w:pPr>
    <w:rPr>
      <w:rFonts w:eastAsiaTheme="minorEastAsia"/>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rticletype2meniveau">
    <w:name w:val="Article_type_2ème niveau"/>
    <w:link w:val="Articletype2meniveauCar"/>
    <w:qFormat/>
    <w:rsid w:val="007F5DCE"/>
    <w:pPr>
      <w:numPr>
        <w:numId w:val="11"/>
      </w:numPr>
      <w:spacing w:before="60" w:after="0" w:line="252" w:lineRule="auto"/>
      <w:jc w:val="both"/>
    </w:pPr>
    <w:rPr>
      <w:rFonts w:ascii="Helvetica 45 Light" w:eastAsia="Times New Roman" w:hAnsi="Helvetica 45 Light" w:cs="Times New Roman"/>
      <w:sz w:val="19"/>
      <w:szCs w:val="19"/>
      <w:lang w:val="fr-FR" w:eastAsia="fr-FR"/>
    </w:rPr>
  </w:style>
  <w:style w:type="character" w:customStyle="1" w:styleId="Articletype2meniveauCar">
    <w:name w:val="Article_type_2ème niveau Car"/>
    <w:basedOn w:val="Policepardfaut"/>
    <w:link w:val="Articletype2meniveau"/>
    <w:rsid w:val="007F5DCE"/>
    <w:rPr>
      <w:rFonts w:ascii="Helvetica 45 Light" w:eastAsia="Times New Roman" w:hAnsi="Helvetica 45 Light" w:cs="Times New Roman"/>
      <w:sz w:val="19"/>
      <w:szCs w:val="19"/>
      <w:lang w:val="fr-FR" w:eastAsia="fr-FR"/>
    </w:rPr>
  </w:style>
  <w:style w:type="paragraph" w:styleId="NormalWeb">
    <w:name w:val="Normal (Web)"/>
    <w:basedOn w:val="Normal"/>
    <w:uiPriority w:val="99"/>
    <w:unhideWhenUsed/>
    <w:rsid w:val="0015540C"/>
    <w:pPr>
      <w:spacing w:before="100" w:beforeAutospacing="1" w:after="100" w:afterAutospacing="1"/>
    </w:pPr>
    <w:rPr>
      <w:rFonts w:ascii="Times New Roman" w:eastAsia="Times New Roman" w:hAnsi="Times New Roman" w:cs="Times New Roman"/>
      <w:sz w:val="24"/>
      <w:szCs w:val="24"/>
      <w:lang w:eastAsia="fr-CH"/>
    </w:rPr>
  </w:style>
  <w:style w:type="character" w:styleId="Lienhypertextesuivivisit">
    <w:name w:val="FollowedHyperlink"/>
    <w:basedOn w:val="Policepardfaut"/>
    <w:uiPriority w:val="99"/>
    <w:semiHidden/>
    <w:unhideWhenUsed/>
    <w:rsid w:val="00F01100"/>
    <w:rPr>
      <w:color w:val="954F72" w:themeColor="followedHyperlink"/>
      <w:u w:val="single"/>
    </w:rPr>
  </w:style>
  <w:style w:type="paragraph" w:customStyle="1" w:styleId="01EnttePage1">
    <w:name w:val="01_Entête_Page1"/>
    <w:basedOn w:val="Normal"/>
    <w:link w:val="01EnttePage1Car"/>
    <w:qFormat/>
    <w:rsid w:val="0059305F"/>
    <w:pPr>
      <w:spacing w:after="40" w:line="252" w:lineRule="auto"/>
      <w:jc w:val="both"/>
    </w:pPr>
    <w:rPr>
      <w:rFonts w:ascii="Helvetica 35 Thin" w:hAnsi="Helvetica 35 Thin"/>
      <w:b/>
      <w:sz w:val="14"/>
      <w:szCs w:val="14"/>
      <w:lang w:val="de-CH"/>
    </w:rPr>
  </w:style>
  <w:style w:type="character" w:customStyle="1" w:styleId="01EnttePage1Car">
    <w:name w:val="01_Entête_Page1 Car"/>
    <w:basedOn w:val="Policepardfaut"/>
    <w:link w:val="01EnttePage1"/>
    <w:rsid w:val="0059305F"/>
    <w:rPr>
      <w:rFonts w:ascii="Helvetica 35 Thin" w:hAnsi="Helvetica 35 Thin"/>
      <w:b/>
      <w:sz w:val="14"/>
      <w:szCs w:val="14"/>
      <w:lang w:val="de-CH"/>
    </w:rPr>
  </w:style>
  <w:style w:type="paragraph" w:customStyle="1" w:styleId="03FTEnttePage2">
    <w:name w:val="03_FT_Entête Page 2"/>
    <w:basedOn w:val="En-tte"/>
    <w:link w:val="03FTEnttePage2Car"/>
    <w:qFormat/>
    <w:rsid w:val="0059305F"/>
    <w:pPr>
      <w:jc w:val="right"/>
    </w:pPr>
    <w:rPr>
      <w:rFonts w:ascii="Helvetica 45 Light" w:hAnsi="Helvetica 45 Light"/>
      <w:sz w:val="16"/>
    </w:rPr>
  </w:style>
  <w:style w:type="character" w:customStyle="1" w:styleId="03FTEnttePage2Car">
    <w:name w:val="03_FT_Entête Page 2 Car"/>
    <w:basedOn w:val="En-tteCar"/>
    <w:link w:val="03FTEnttePage2"/>
    <w:rsid w:val="0059305F"/>
    <w:rPr>
      <w:rFonts w:ascii="Helvetica 45 Light" w:hAnsi="Helvetica 45 Light"/>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35369">
      <w:bodyDiv w:val="1"/>
      <w:marLeft w:val="0"/>
      <w:marRight w:val="0"/>
      <w:marTop w:val="0"/>
      <w:marBottom w:val="0"/>
      <w:divBdr>
        <w:top w:val="none" w:sz="0" w:space="0" w:color="auto"/>
        <w:left w:val="none" w:sz="0" w:space="0" w:color="auto"/>
        <w:bottom w:val="none" w:sz="0" w:space="0" w:color="auto"/>
        <w:right w:val="none" w:sz="0" w:space="0" w:color="auto"/>
      </w:divBdr>
    </w:div>
    <w:div w:id="5550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x.vs.ch/app/fr/texts_of_law/705.1" TargetMode="External"/><Relationship Id="rId18" Type="http://schemas.openxmlformats.org/officeDocument/2006/relationships/hyperlink" Target="https://lex.vs.ch/app/fr/texts_of_law/705.101" TargetMode="External"/><Relationship Id="rId26" Type="http://schemas.openxmlformats.org/officeDocument/2006/relationships/hyperlink" Target="https://lex.vs.ch/app/fr/texts_of_law/705.1" TargetMode="External"/><Relationship Id="rId39" Type="http://schemas.openxmlformats.org/officeDocument/2006/relationships/hyperlink" Target="https://lex.vs.ch/app/fr/texts_of_law/705.1" TargetMode="External"/><Relationship Id="rId21" Type="http://schemas.openxmlformats.org/officeDocument/2006/relationships/hyperlink" Target="https://lex.vs.ch/app/fr/texts_of_law/705.100" TargetMode="External"/><Relationship Id="rId34" Type="http://schemas.openxmlformats.org/officeDocument/2006/relationships/hyperlink" Target="https://lex.vs.ch/app/fr/texts_of_law/705.100" TargetMode="External"/><Relationship Id="rId42" Type="http://schemas.openxmlformats.org/officeDocument/2006/relationships/hyperlink" Target="https://www.vs.ch/documents/20075911/20076327/Fiche+%C3%A9tages.pdf/c0f83578-1556-4128-bcd9-8cbdf4f135d4?t=1554199041276" TargetMode="External"/><Relationship Id="rId47" Type="http://schemas.openxmlformats.org/officeDocument/2006/relationships/hyperlink" Target="https://lex.vs.ch/app/fr/texts_of_law/705.100" TargetMode="External"/><Relationship Id="rId50" Type="http://schemas.openxmlformats.org/officeDocument/2006/relationships/hyperlink" Target="https://lex.vs.ch/app/fr/texts_of_law/701.1" TargetMode="External"/><Relationship Id="rId55" Type="http://schemas.openxmlformats.org/officeDocument/2006/relationships/hyperlink" Target="mailto:sdt-dre@admin.vs.ch" TargetMode="External"/><Relationship Id="rId7" Type="http://schemas.openxmlformats.org/officeDocument/2006/relationships/endnotes" Target="endnotes.xml"/><Relationship Id="rId12" Type="http://schemas.openxmlformats.org/officeDocument/2006/relationships/hyperlink" Target="https://lex.vs.ch/app/fr/texts_of_law/705.101" TargetMode="External"/><Relationship Id="rId17" Type="http://schemas.openxmlformats.org/officeDocument/2006/relationships/hyperlink" Target="https://lex.vs.ch/app/fr/texts_of_law/705.1" TargetMode="External"/><Relationship Id="rId25" Type="http://schemas.openxmlformats.org/officeDocument/2006/relationships/hyperlink" Target="https://lex.vs.ch/app/fr/texts_of_law/705.101" TargetMode="External"/><Relationship Id="rId33" Type="http://schemas.openxmlformats.org/officeDocument/2006/relationships/hyperlink" Target="https://lex.vs.ch/app/fr/texts_of_law/705.1" TargetMode="External"/><Relationship Id="rId38" Type="http://schemas.openxmlformats.org/officeDocument/2006/relationships/hyperlink" Target="https://lex.vs.ch/app/fr/texts_of_law/705.101" TargetMode="External"/><Relationship Id="rId46" Type="http://schemas.openxmlformats.org/officeDocument/2006/relationships/hyperlink" Target="https://lex.vs.ch/app/fr/texts_of_law/705.100"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x.vs.ch/app/fr/texts_of_law/705.101" TargetMode="External"/><Relationship Id="rId20" Type="http://schemas.openxmlformats.org/officeDocument/2006/relationships/hyperlink" Target="https://lex.vs.ch/app/fr/texts_of_law/705.100" TargetMode="External"/><Relationship Id="rId29" Type="http://schemas.openxmlformats.org/officeDocument/2006/relationships/hyperlink" Target="https://www.vs.ch/documents/20075911/20076327/3.4.+AIHC+Annexe+1+Notions.pdf/00e3f4fe-4ec8-44a4-8931-482898b62c87?t=1499252919931" TargetMode="External"/><Relationship Id="rId41" Type="http://schemas.openxmlformats.org/officeDocument/2006/relationships/hyperlink" Target="https://lex.vs.ch/app/fr/texts_of_law/705.101" TargetMode="External"/><Relationship Id="rId54" Type="http://schemas.openxmlformats.org/officeDocument/2006/relationships/hyperlink" Target="https://www.fedlex.admin.ch/eli/cc/1987/338_338_338/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x.vs.ch/app/fr/texts_of_law/705.1" TargetMode="External"/><Relationship Id="rId24" Type="http://schemas.openxmlformats.org/officeDocument/2006/relationships/hyperlink" Target="https://www.vs.ch/documents/23442489/37197485/C10_FICHE_ZABH_Dim_Mobilisation_FR.pdf" TargetMode="External"/><Relationship Id="rId32" Type="http://schemas.openxmlformats.org/officeDocument/2006/relationships/hyperlink" Target="https://lex.vs.ch/app/fr/texts_of_law/705.101" TargetMode="External"/><Relationship Id="rId37" Type="http://schemas.openxmlformats.org/officeDocument/2006/relationships/hyperlink" Target="https://lex.vs.ch/app/fr/texts_of_law/705.1" TargetMode="External"/><Relationship Id="rId40" Type="http://schemas.openxmlformats.org/officeDocument/2006/relationships/hyperlink" Target="https://lex.vs.ch/app/fr/texts_of_law/705.100" TargetMode="External"/><Relationship Id="rId45" Type="http://schemas.openxmlformats.org/officeDocument/2006/relationships/hyperlink" Target="https://lex.vs.ch/app/fr/texts_of_law/705.1" TargetMode="External"/><Relationship Id="rId53" Type="http://schemas.openxmlformats.org/officeDocument/2006/relationships/hyperlink" Target="https://www.vs.ch/documents/23442489/37197485/F10_FICHE_Environnement_FR.pdf"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ex.vs.ch/app/fr/texts_of_law/705.1" TargetMode="External"/><Relationship Id="rId23" Type="http://schemas.openxmlformats.org/officeDocument/2006/relationships/hyperlink" Target="https://lex.vs.ch/app/fr/texts_of_law/705.100" TargetMode="External"/><Relationship Id="rId28" Type="http://schemas.openxmlformats.org/officeDocument/2006/relationships/hyperlink" Target="https://lex.vs.ch/app/fr/texts_of_law/705.101" TargetMode="External"/><Relationship Id="rId36" Type="http://schemas.openxmlformats.org/officeDocument/2006/relationships/hyperlink" Target="https://www.vs.ch/documents/23442489/37197485/C20_FICHE_Qualite_FR.pdf" TargetMode="External"/><Relationship Id="rId49" Type="http://schemas.openxmlformats.org/officeDocument/2006/relationships/hyperlink" Target="https://lex.vs.ch/app/fr/texts_of_law/705.1" TargetMode="External"/><Relationship Id="rId57" Type="http://schemas.openxmlformats.org/officeDocument/2006/relationships/header" Target="header1.xml"/><Relationship Id="rId10" Type="http://schemas.openxmlformats.org/officeDocument/2006/relationships/hyperlink" Target="https://lex.vs.ch/app/fr/texts_of_law/705.1" TargetMode="External"/><Relationship Id="rId19" Type="http://schemas.openxmlformats.org/officeDocument/2006/relationships/hyperlink" Target="https://lex.vs.ch/app/fr/texts_of_law/705.1" TargetMode="External"/><Relationship Id="rId31" Type="http://schemas.openxmlformats.org/officeDocument/2006/relationships/hyperlink" Target="https://lex.vs.ch/app/fr/texts_of_law/705.1" TargetMode="External"/><Relationship Id="rId44" Type="http://schemas.openxmlformats.org/officeDocument/2006/relationships/hyperlink" Target="https://lex.vs.ch/app/fr/texts_of_law/705.1" TargetMode="External"/><Relationship Id="rId52" Type="http://schemas.openxmlformats.org/officeDocument/2006/relationships/hyperlink" Target="https://lex.vs.ch/app/fr/texts_of_law/705.1"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s.ch/documents/23442489/37197485/C20_FICHE_Qualite_FR.pdf" TargetMode="External"/><Relationship Id="rId14" Type="http://schemas.openxmlformats.org/officeDocument/2006/relationships/hyperlink" Target="https://lex.vs.ch/app/fr/texts_of_law/705.101" TargetMode="External"/><Relationship Id="rId22" Type="http://schemas.openxmlformats.org/officeDocument/2006/relationships/hyperlink" Target="https://lex.vs.ch/app/fr/texts_of_law/705.100" TargetMode="External"/><Relationship Id="rId27" Type="http://schemas.openxmlformats.org/officeDocument/2006/relationships/hyperlink" Target="https://lex.vs.ch/app/fr/texts_of_law/705.100" TargetMode="External"/><Relationship Id="rId30" Type="http://schemas.openxmlformats.org/officeDocument/2006/relationships/hyperlink" Target="https://www.vs.ch/documents/20075911/20076327/3.5.+AIHC+Annexe+2+Croquis.pdf/d91206e3-1aff-400d-8d78-b1f23cbc4bbf?t=1499252922326" TargetMode="External"/><Relationship Id="rId35" Type="http://schemas.openxmlformats.org/officeDocument/2006/relationships/hyperlink" Target="https://lex.vs.ch/app/fr/texts_of_law/705.101" TargetMode="External"/><Relationship Id="rId43" Type="http://schemas.openxmlformats.org/officeDocument/2006/relationships/hyperlink" Target="https://lex.vs.ch/app/fr/texts_of_law/705.1" TargetMode="External"/><Relationship Id="rId48" Type="http://schemas.openxmlformats.org/officeDocument/2006/relationships/hyperlink" Target="https://lex.vs.ch/app/fr/texts_of_law/705.1" TargetMode="External"/><Relationship Id="rId56" Type="http://schemas.openxmlformats.org/officeDocument/2006/relationships/hyperlink" Target="https://www.vs.ch/web/sdt/" TargetMode="External"/><Relationship Id="rId8" Type="http://schemas.openxmlformats.org/officeDocument/2006/relationships/hyperlink" Target="https://www.vs.ch/documents/23442489/37197485/C10_FICHE_ZABH_Dim_Mobilisation_FR.pdf" TargetMode="External"/><Relationship Id="rId51" Type="http://schemas.openxmlformats.org/officeDocument/2006/relationships/hyperlink" Target="https://www.vs.ch/documents/23442489/37197485/D10_FICHE_Mobilite_transport_FR.pdf"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23182-F2C2-4C4F-B177-4A7F2D62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2505</Words>
  <Characters>13782</Characters>
  <Application>Microsoft Office Word</Application>
  <DocSecurity>0</DocSecurity>
  <Lines>114</Lines>
  <Paragraphs>32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130</cp:revision>
  <dcterms:created xsi:type="dcterms:W3CDTF">2023-11-07T13:56:00Z</dcterms:created>
  <dcterms:modified xsi:type="dcterms:W3CDTF">2025-03-31T14:28:00Z</dcterms:modified>
</cp:coreProperties>
</file>