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EB7A" w14:textId="77777777" w:rsidR="000A525B" w:rsidRDefault="000A525B"/>
    <w:p w14:paraId="1AEE8B94" w14:textId="77777777" w:rsidR="00405CCA" w:rsidRDefault="00405CCA"/>
    <w:p w14:paraId="4C6D6197" w14:textId="77777777" w:rsidR="006443DD" w:rsidRDefault="006443DD"/>
    <w:p w14:paraId="1B45B9DF" w14:textId="77777777" w:rsidR="006443DD" w:rsidRDefault="006443DD">
      <w:pPr>
        <w:sectPr w:rsidR="006443DD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5CF85596" w14:textId="77777777" w:rsidR="00C33180" w:rsidRDefault="00C33180"/>
    <w:p w14:paraId="3DF83076" w14:textId="77777777" w:rsidR="00C33180" w:rsidRDefault="00F77E4C" w:rsidP="007A3538">
      <w:pPr>
        <w:pStyle w:val="20Fichethmatique"/>
      </w:pPr>
      <w:r>
        <w:t>Article-type</w:t>
      </w:r>
    </w:p>
    <w:p w14:paraId="7567F7F4" w14:textId="77777777" w:rsidR="00C33180" w:rsidRDefault="00C407E1" w:rsidP="00F52776">
      <w:pPr>
        <w:pStyle w:val="21FTTitre"/>
      </w:pPr>
      <w:r w:rsidRPr="00C407E1">
        <w:t>Zones de golf</w:t>
      </w:r>
    </w:p>
    <w:p w14:paraId="30A04AB8" w14:textId="77777777" w:rsidR="00C33180" w:rsidRDefault="00C33180"/>
    <w:p w14:paraId="105F5115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33B65D1C" w14:textId="77777777" w:rsidR="00071F0A" w:rsidRPr="008867A8" w:rsidRDefault="008867A8">
      <w:pPr>
        <w:rPr>
          <w:rStyle w:val="Lienhypertexte"/>
        </w:rPr>
      </w:pPr>
      <w:r>
        <w:fldChar w:fldCharType="begin"/>
      </w:r>
      <w:r>
        <w:instrText xml:space="preserve"> HYPERLINK "https://www.vs.ch/documents/23442489/37197485/B40_FICHE_Golfs_FR.pdf" </w:instrText>
      </w:r>
      <w:r>
        <w:fldChar w:fldCharType="separate"/>
      </w:r>
      <w:r w:rsidR="00C407E1" w:rsidRPr="008867A8">
        <w:rPr>
          <w:rStyle w:val="Lienhypertexte"/>
        </w:rPr>
        <w:t>Golfs</w:t>
      </w:r>
    </w:p>
    <w:p w14:paraId="761EC3C6" w14:textId="77777777" w:rsidR="00BE4449" w:rsidRDefault="008867A8">
      <w:r>
        <w:fldChar w:fldCharType="end"/>
      </w:r>
    </w:p>
    <w:p w14:paraId="15498382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4046E061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7A1AAE05" w14:textId="77777777" w:rsidR="00994E57" w:rsidRDefault="00994E57"/>
    <w:p w14:paraId="6C92EC47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753B5F" w:rsidRPr="00753B5F">
        <w:t>Zone de golf (existant)</w:t>
      </w:r>
    </w:p>
    <w:p w14:paraId="5B7F4060" w14:textId="77777777" w:rsidR="00994E57" w:rsidRDefault="00753B5F" w:rsidP="00753B5F">
      <w:pPr>
        <w:pStyle w:val="41Artalina"/>
      </w:pPr>
      <w:r w:rsidRPr="00753B5F">
        <w:t>Destination de la zone :</w:t>
      </w:r>
    </w:p>
    <w:p w14:paraId="3BD581F6" w14:textId="77777777" w:rsidR="00DD6E34" w:rsidRPr="00DD6E34" w:rsidRDefault="00753B5F" w:rsidP="00753B5F">
      <w:pPr>
        <w:pStyle w:val="42Artlettre"/>
      </w:pPr>
      <w:r w:rsidRPr="00753B5F">
        <w:t>Cette zone est affectée à la pratique sportive du golf. Elle comprend les surfaces nécessaires pour l'activité du golf (tees, fairways, greens, roughs, …) ainsi que les constructions et installations directement liées à la pratique du golf (Restaurant, dépôts, vestiaires, locaux techniques, …).</w:t>
      </w:r>
    </w:p>
    <w:p w14:paraId="08E7811A" w14:textId="77777777" w:rsidR="00752F75" w:rsidRDefault="0050157B" w:rsidP="0050157B">
      <w:pPr>
        <w:pStyle w:val="41Artalina"/>
      </w:pPr>
      <w:r w:rsidRPr="0050157B">
        <w:t>Qualité et intégration :</w:t>
      </w:r>
    </w:p>
    <w:p w14:paraId="345087E8" w14:textId="77777777" w:rsidR="00A557DA" w:rsidRDefault="00A557DA" w:rsidP="00A557DA">
      <w:pPr>
        <w:pStyle w:val="42Artlettre"/>
        <w:numPr>
          <w:ilvl w:val="0"/>
          <w:numId w:val="13"/>
        </w:numPr>
        <w:ind w:left="737" w:hanging="397"/>
      </w:pPr>
      <w:r>
        <w:t>Les travaux d’aménagement concernant les terrassements, les drainages, l’irrigation et les autres équipements seront limités à un strict minimum.</w:t>
      </w:r>
    </w:p>
    <w:p w14:paraId="107A915F" w14:textId="77777777" w:rsidR="00A557DA" w:rsidRDefault="00A557DA" w:rsidP="00A557DA">
      <w:pPr>
        <w:pStyle w:val="42Artlettre"/>
        <w:numPr>
          <w:ilvl w:val="0"/>
          <w:numId w:val="13"/>
        </w:numPr>
        <w:ind w:left="737" w:hanging="397"/>
      </w:pPr>
      <w:r>
        <w:t>Les aménagements doivent être conçus de manière à sauvegarder au maximum les surfaces d’assolement (SDA), la biodiversité et le caractère naturel du site.</w:t>
      </w:r>
    </w:p>
    <w:p w14:paraId="4927A4EE" w14:textId="77777777" w:rsidR="00FD45A3" w:rsidRDefault="00A557DA" w:rsidP="00A557DA">
      <w:pPr>
        <w:pStyle w:val="42Artlettre"/>
        <w:numPr>
          <w:ilvl w:val="0"/>
          <w:numId w:val="13"/>
        </w:numPr>
        <w:ind w:left="737" w:hanging="397"/>
      </w:pPr>
      <w:r>
        <w:t>Les bâtiments et autres infrastructures (p. ex. places de stationnement) seront regroupés dans un seul endroit.</w:t>
      </w:r>
    </w:p>
    <w:p w14:paraId="10EF19E0" w14:textId="77777777" w:rsidR="007505AB" w:rsidRDefault="00492842" w:rsidP="00492842">
      <w:pPr>
        <w:pStyle w:val="41Artalina"/>
      </w:pPr>
      <w:r w:rsidRPr="00492842">
        <w:t>Autres prescriptions :</w:t>
      </w:r>
    </w:p>
    <w:p w14:paraId="3FC070EE" w14:textId="77777777" w:rsidR="00492842" w:rsidRDefault="00492842" w:rsidP="00492842">
      <w:pPr>
        <w:pStyle w:val="42Artlettre"/>
        <w:numPr>
          <w:ilvl w:val="0"/>
          <w:numId w:val="16"/>
        </w:numPr>
        <w:ind w:left="737" w:hanging="397"/>
      </w:pPr>
      <w:r>
        <w:t xml:space="preserve">À l'exception des constructions et installations directement liées à l'exploitation, aucune construction n'est autorisée. </w:t>
      </w:r>
    </w:p>
    <w:p w14:paraId="54B92A09" w14:textId="77777777" w:rsidR="008F1CBB" w:rsidRPr="008F1CBB" w:rsidRDefault="00492842" w:rsidP="00492842">
      <w:pPr>
        <w:pStyle w:val="42Artlettre"/>
        <w:numPr>
          <w:ilvl w:val="0"/>
          <w:numId w:val="16"/>
        </w:numPr>
        <w:ind w:left="737" w:hanging="397"/>
      </w:pPr>
      <w:r>
        <w:t>En cas d’abandon du golf ou de besoins majeurs en cas de crise, les terrains peuvent être utilisés pour des besoins agricoles.</w:t>
      </w:r>
    </w:p>
    <w:p w14:paraId="5E8E715C" w14:textId="77777777" w:rsidR="003A4B20" w:rsidRDefault="003A4B20" w:rsidP="003A4B20">
      <w:pPr>
        <w:pStyle w:val="41Artalina"/>
      </w:pPr>
      <w:r w:rsidRPr="003A4B20">
        <w:t>Degré de sensibilité au bruit (DS) :</w:t>
      </w:r>
    </w:p>
    <w:p w14:paraId="199FCB50" w14:textId="77777777" w:rsidR="003A4B20" w:rsidRDefault="003A4B20" w:rsidP="003A4B20">
      <w:pPr>
        <w:pStyle w:val="42Artlettre"/>
        <w:numPr>
          <w:ilvl w:val="0"/>
          <w:numId w:val="20"/>
        </w:numPr>
        <w:ind w:left="737" w:hanging="397"/>
      </w:pPr>
      <w:r w:rsidRPr="003A4B20">
        <w:t>Le degré de sensibilité au bruit est de III (DS III) selon la législation applicable en matière de protection contre le bruit.</w:t>
      </w:r>
      <w:r>
        <w:t xml:space="preserve"> </w:t>
      </w:r>
    </w:p>
    <w:p w14:paraId="22477D54" w14:textId="77777777" w:rsidR="004A2604" w:rsidRDefault="004A2604" w:rsidP="00F66244">
      <w:pPr>
        <w:pStyle w:val="41Artalina"/>
        <w:numPr>
          <w:ilvl w:val="0"/>
          <w:numId w:val="0"/>
        </w:numPr>
        <w:ind w:left="340" w:hanging="340"/>
      </w:pPr>
    </w:p>
    <w:p w14:paraId="2B9FBB03" w14:textId="77777777" w:rsidR="004A2604" w:rsidRDefault="004A2604" w:rsidP="004A2604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Pr="004A2604">
        <w:t xml:space="preserve">Zone de </w:t>
      </w:r>
      <w:proofErr w:type="gramStart"/>
      <w:r w:rsidRPr="004A2604">
        <w:t>golf régie</w:t>
      </w:r>
      <w:proofErr w:type="gramEnd"/>
      <w:r w:rsidRPr="004A2604">
        <w:t xml:space="preserve"> par un PAD</w:t>
      </w:r>
    </w:p>
    <w:p w14:paraId="29D61E1C" w14:textId="77777777" w:rsidR="004A2604" w:rsidRPr="004A2604" w:rsidRDefault="004A2604" w:rsidP="00845818">
      <w:pPr>
        <w:pStyle w:val="41Artalina"/>
        <w:numPr>
          <w:ilvl w:val="0"/>
          <w:numId w:val="18"/>
        </w:numPr>
        <w:spacing w:beforeLines="40" w:before="96"/>
        <w:ind w:left="357" w:hanging="357"/>
        <w:rPr>
          <w:rFonts w:cs="Arial"/>
          <w:szCs w:val="19"/>
        </w:rPr>
      </w:pPr>
      <w:r w:rsidRPr="004A2604">
        <w:rPr>
          <w:rFonts w:cs="Arial"/>
          <w:szCs w:val="19"/>
        </w:rPr>
        <w:t>L’implantation des différents constructions et installations est régie par un plan d’aménagement détaillé (PAD), dont le périmètre figure sur le plan d’affectation des zones (PAZ).</w:t>
      </w:r>
    </w:p>
    <w:p w14:paraId="164DDE9B" w14:textId="77777777" w:rsidR="004A2604" w:rsidRDefault="004A2604" w:rsidP="00845818">
      <w:pPr>
        <w:pStyle w:val="41Artalina"/>
        <w:numPr>
          <w:ilvl w:val="0"/>
          <w:numId w:val="18"/>
        </w:numPr>
        <w:spacing w:beforeLines="40" w:before="96"/>
        <w:ind w:left="357" w:hanging="357"/>
      </w:pPr>
      <w:r w:rsidRPr="004A2604">
        <w:rPr>
          <w:rFonts w:cs="Arial"/>
          <w:szCs w:val="19"/>
        </w:rPr>
        <w:t>Le règlement du PAD précise des mesures particulières d’aménagement et règle dans le détail l’affectation du sol, conformément à l’article 12 LcAT.</w:t>
      </w:r>
    </w:p>
    <w:p w14:paraId="4461B042" w14:textId="53B6B6C4" w:rsidR="0020157D" w:rsidRDefault="0020157D">
      <w:pPr>
        <w:spacing w:after="160" w:line="259" w:lineRule="auto"/>
        <w:jc w:val="left"/>
      </w:pPr>
      <w:r>
        <w:br w:type="page"/>
      </w:r>
    </w:p>
    <w:p w14:paraId="72B3A68B" w14:textId="77777777" w:rsidR="004A2604" w:rsidRDefault="004A2604" w:rsidP="00F66244">
      <w:pPr>
        <w:pStyle w:val="41Artalina"/>
        <w:numPr>
          <w:ilvl w:val="0"/>
          <w:numId w:val="0"/>
        </w:numPr>
        <w:ind w:left="340" w:hanging="340"/>
      </w:pPr>
    </w:p>
    <w:p w14:paraId="71092924" w14:textId="77777777" w:rsidR="00091135" w:rsidRPr="00C930B9" w:rsidRDefault="00091135" w:rsidP="00091135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91135" w:rsidRPr="004E1763" w14:paraId="35EBFC4C" w14:textId="77777777" w:rsidTr="00F61096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7C33A8" w14:textId="77777777" w:rsidR="00091135" w:rsidRPr="004E1763" w:rsidRDefault="00091135" w:rsidP="00B24056">
            <w:pPr>
              <w:pStyle w:val="31FTTABServices-Valid"/>
            </w:pPr>
            <w:r w:rsidRPr="004E1763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D664F6" w14:textId="77777777" w:rsidR="00091135" w:rsidRPr="004E1763" w:rsidRDefault="00091135" w:rsidP="00B24056">
            <w:pPr>
              <w:pStyle w:val="31FTTABServices-Valid"/>
            </w:pPr>
            <w:r w:rsidRPr="004E1763">
              <w:t>Coordonnées</w:t>
            </w:r>
          </w:p>
        </w:tc>
      </w:tr>
      <w:tr w:rsidR="00091135" w:rsidRPr="004E1763" w14:paraId="4F7230C0" w14:textId="77777777" w:rsidTr="00F61096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393ABBAA" w14:textId="77777777" w:rsidR="00091135" w:rsidRPr="004E1763" w:rsidRDefault="00091135" w:rsidP="00B24056">
            <w:pPr>
              <w:pStyle w:val="31FTTABServices-Valid"/>
            </w:pPr>
            <w:r w:rsidRPr="004E1763">
              <w:t>Service de l’économie, du tourisme et de l’innovation (SETI)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D3E2A3F" w14:textId="77777777" w:rsidR="00091135" w:rsidRPr="004E1763" w:rsidRDefault="00091135" w:rsidP="00B24056">
            <w:pPr>
              <w:pStyle w:val="31FTTABServices-Valid"/>
            </w:pPr>
            <w:r w:rsidRPr="004E1763">
              <w:t>Rue de l'Industrie 23</w:t>
            </w:r>
          </w:p>
          <w:p w14:paraId="74E78348" w14:textId="77777777" w:rsidR="00091135" w:rsidRPr="004E1763" w:rsidRDefault="00091135" w:rsidP="00B24056">
            <w:pPr>
              <w:pStyle w:val="31FTTABServices-Valid"/>
            </w:pPr>
            <w:r w:rsidRPr="004E1763">
              <w:t>CP-670</w:t>
            </w:r>
          </w:p>
          <w:p w14:paraId="70A45D89" w14:textId="77777777" w:rsidR="00091135" w:rsidRPr="004E1763" w:rsidRDefault="00091135" w:rsidP="00B24056">
            <w:pPr>
              <w:pStyle w:val="31FTTABServices-Valid"/>
            </w:pPr>
            <w:r w:rsidRPr="004E1763">
              <w:t>1951 Sion</w:t>
            </w:r>
          </w:p>
          <w:p w14:paraId="6CA53EB0" w14:textId="77777777" w:rsidR="00091135" w:rsidRPr="004E1763" w:rsidRDefault="00091135" w:rsidP="00B24056">
            <w:pPr>
              <w:pStyle w:val="31FTTABServices-Valid"/>
            </w:pPr>
            <w:r w:rsidRPr="004E1763">
              <w:t>027 606 73 50</w:t>
            </w:r>
          </w:p>
          <w:p w14:paraId="1A62D1C3" w14:textId="77777777" w:rsidR="00091135" w:rsidRPr="004C17F8" w:rsidRDefault="00091135" w:rsidP="004C17F8">
            <w:pPr>
              <w:pStyle w:val="31aTABservLienhypertexte"/>
            </w:pPr>
            <w:hyperlink r:id="rId14" w:history="1">
              <w:r w:rsidRPr="004C17F8">
                <w:rPr>
                  <w:rStyle w:val="Lienhypertexte"/>
                </w:rPr>
                <w:t>seti@admin.vs.ch</w:t>
              </w:r>
            </w:hyperlink>
          </w:p>
          <w:p w14:paraId="5C15E800" w14:textId="77777777" w:rsidR="00091135" w:rsidRPr="004E1763" w:rsidRDefault="00091135" w:rsidP="004C17F8">
            <w:pPr>
              <w:pStyle w:val="31aTABservLienhypertexte"/>
            </w:pPr>
            <w:hyperlink r:id="rId15" w:history="1">
              <w:r w:rsidRPr="004C17F8">
                <w:rPr>
                  <w:rStyle w:val="Lienhypertexte"/>
                </w:rPr>
                <w:t>https://www.vs.ch/web/seti/accueil</w:t>
              </w:r>
            </w:hyperlink>
            <w:r w:rsidRPr="004E1763">
              <w:t xml:space="preserve"> </w:t>
            </w:r>
          </w:p>
        </w:tc>
      </w:tr>
    </w:tbl>
    <w:p w14:paraId="6AC50D0A" w14:textId="77777777" w:rsidR="00A34F69" w:rsidRDefault="00A34F69"/>
    <w:p w14:paraId="249229ED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C6B83" w14:paraId="3F4B64FB" w14:textId="77777777" w:rsidTr="00F61096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5F3527" w14:textId="77777777" w:rsidR="007C7458" w:rsidRPr="00BC6B83" w:rsidRDefault="00F618AC" w:rsidP="00030019">
            <w:pPr>
              <w:pStyle w:val="31FTTABServices-Valid"/>
            </w:pPr>
            <w:r>
              <w:t>D</w:t>
            </w:r>
            <w:r w:rsidR="007C7458"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86DAA7" w14:textId="77777777" w:rsidR="007C7458" w:rsidRPr="00BC6B83" w:rsidRDefault="007C7458" w:rsidP="00030019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7F2F6F" w14:textId="77777777" w:rsidR="007C7458" w:rsidRPr="00BC6B83" w:rsidRDefault="007C7458" w:rsidP="0003001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994E57" w:rsidRPr="00BC6B83" w14:paraId="0A247152" w14:textId="77777777" w:rsidTr="00F61096">
        <w:trPr>
          <w:trHeight w:val="397"/>
        </w:trPr>
        <w:tc>
          <w:tcPr>
            <w:tcW w:w="1619" w:type="dxa"/>
            <w:vAlign w:val="center"/>
          </w:tcPr>
          <w:p w14:paraId="4A6DB8BD" w14:textId="77777777" w:rsidR="00994E57" w:rsidRDefault="00451B5E" w:rsidP="00030019">
            <w:pPr>
              <w:pStyle w:val="31FTTABServices-Valid"/>
            </w:pPr>
            <w:r>
              <w:t>Août 2021</w:t>
            </w:r>
          </w:p>
        </w:tc>
        <w:tc>
          <w:tcPr>
            <w:tcW w:w="1075" w:type="dxa"/>
            <w:vAlign w:val="center"/>
          </w:tcPr>
          <w:p w14:paraId="6E551668" w14:textId="77777777" w:rsidR="00994E57" w:rsidRDefault="00994E57" w:rsidP="00030019">
            <w:pPr>
              <w:pStyle w:val="31FTTABServices-Valid"/>
            </w:pPr>
            <w:r w:rsidRPr="00451B5E">
              <w:t>1.0</w:t>
            </w:r>
          </w:p>
        </w:tc>
        <w:tc>
          <w:tcPr>
            <w:tcW w:w="6378" w:type="dxa"/>
            <w:vAlign w:val="center"/>
          </w:tcPr>
          <w:p w14:paraId="51497543" w14:textId="77777777" w:rsidR="00994E57" w:rsidRPr="00F540CC" w:rsidRDefault="00994E57" w:rsidP="00030019">
            <w:pPr>
              <w:pStyle w:val="31FTTABServices-Valid"/>
            </w:pPr>
            <w:r w:rsidRPr="00451B5E">
              <w:t>Version initiale</w:t>
            </w:r>
          </w:p>
        </w:tc>
      </w:tr>
      <w:tr w:rsidR="00994E57" w:rsidRPr="00BC6B83" w14:paraId="4B48B508" w14:textId="77777777" w:rsidTr="00F61096">
        <w:trPr>
          <w:trHeight w:val="397"/>
        </w:trPr>
        <w:tc>
          <w:tcPr>
            <w:tcW w:w="1619" w:type="dxa"/>
            <w:vAlign w:val="center"/>
          </w:tcPr>
          <w:p w14:paraId="331C126F" w14:textId="77777777" w:rsidR="00994E57" w:rsidRPr="002267B9" w:rsidRDefault="00451B5E" w:rsidP="00030019">
            <w:pPr>
              <w:pStyle w:val="31FTTABServices-Valid"/>
              <w:rPr>
                <w:highlight w:val="yellow"/>
              </w:rPr>
            </w:pPr>
            <w:r w:rsidRPr="00451B5E">
              <w:t>31 octobre 2024</w:t>
            </w:r>
          </w:p>
        </w:tc>
        <w:tc>
          <w:tcPr>
            <w:tcW w:w="1075" w:type="dxa"/>
            <w:vAlign w:val="center"/>
          </w:tcPr>
          <w:p w14:paraId="56FBF647" w14:textId="77777777" w:rsidR="00994E57" w:rsidRPr="002267B9" w:rsidRDefault="00994E57" w:rsidP="00030019">
            <w:pPr>
              <w:pStyle w:val="31FTTABServices-Valid"/>
              <w:rPr>
                <w:highlight w:val="yellow"/>
              </w:rPr>
            </w:pPr>
            <w:r w:rsidRPr="00451B5E">
              <w:t>2.0</w:t>
            </w:r>
          </w:p>
        </w:tc>
        <w:tc>
          <w:tcPr>
            <w:tcW w:w="6378" w:type="dxa"/>
            <w:vAlign w:val="center"/>
          </w:tcPr>
          <w:p w14:paraId="1B23E659" w14:textId="77777777" w:rsidR="00994E57" w:rsidRPr="00BC6B83" w:rsidRDefault="00994E57" w:rsidP="00030019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994E57" w:rsidRPr="00BC6B83" w14:paraId="2E14A19B" w14:textId="77777777" w:rsidTr="00F61096">
        <w:trPr>
          <w:trHeight w:val="397"/>
        </w:trPr>
        <w:tc>
          <w:tcPr>
            <w:tcW w:w="1619" w:type="dxa"/>
            <w:vAlign w:val="center"/>
          </w:tcPr>
          <w:p w14:paraId="3F55BF6F" w14:textId="77777777" w:rsidR="00994E57" w:rsidRPr="00BC6B83" w:rsidRDefault="008867A8" w:rsidP="0051222D">
            <w:pPr>
              <w:pStyle w:val="31FTTABServices-Valid"/>
            </w:pPr>
            <w:r>
              <w:t xml:space="preserve">Avril </w:t>
            </w:r>
            <w:r w:rsidR="0051222D">
              <w:t>2025</w:t>
            </w:r>
          </w:p>
        </w:tc>
        <w:tc>
          <w:tcPr>
            <w:tcW w:w="1075" w:type="dxa"/>
            <w:vAlign w:val="center"/>
          </w:tcPr>
          <w:p w14:paraId="579DE2C2" w14:textId="77777777" w:rsidR="00994E57" w:rsidRDefault="00994E57" w:rsidP="00030019">
            <w:pPr>
              <w:pStyle w:val="31FTTABServices-Valid"/>
            </w:pPr>
            <w:r w:rsidRPr="008867A8">
              <w:t>2.0</w:t>
            </w:r>
          </w:p>
        </w:tc>
        <w:tc>
          <w:tcPr>
            <w:tcW w:w="6378" w:type="dxa"/>
            <w:vAlign w:val="center"/>
          </w:tcPr>
          <w:p w14:paraId="5F1119B8" w14:textId="77777777" w:rsidR="00994E57" w:rsidRPr="00EF3D90" w:rsidRDefault="0051222D" w:rsidP="00030019">
            <w:pPr>
              <w:pStyle w:val="31FTTABServices-Valid"/>
            </w:pPr>
            <w:r>
              <w:t>Mise à jour 2025</w:t>
            </w:r>
          </w:p>
        </w:tc>
      </w:tr>
      <w:tr w:rsidR="00994E57" w:rsidRPr="00BC6B83" w14:paraId="7C45FAC2" w14:textId="77777777" w:rsidTr="00F61096">
        <w:trPr>
          <w:trHeight w:val="397"/>
        </w:trPr>
        <w:tc>
          <w:tcPr>
            <w:tcW w:w="1619" w:type="dxa"/>
            <w:vAlign w:val="center"/>
          </w:tcPr>
          <w:p w14:paraId="68887127" w14:textId="77777777" w:rsidR="00994E57" w:rsidRPr="00BC6B83" w:rsidRDefault="00994E57" w:rsidP="00030019">
            <w:pPr>
              <w:pStyle w:val="31FTTABServices-Valid"/>
            </w:pPr>
          </w:p>
        </w:tc>
        <w:tc>
          <w:tcPr>
            <w:tcW w:w="1075" w:type="dxa"/>
            <w:vAlign w:val="center"/>
          </w:tcPr>
          <w:p w14:paraId="5569C7B3" w14:textId="77777777" w:rsidR="00994E57" w:rsidRPr="00BC6B83" w:rsidRDefault="00994E57" w:rsidP="00030019">
            <w:pPr>
              <w:pStyle w:val="31FTTABServices-Valid"/>
            </w:pPr>
          </w:p>
        </w:tc>
        <w:tc>
          <w:tcPr>
            <w:tcW w:w="6378" w:type="dxa"/>
            <w:vAlign w:val="center"/>
          </w:tcPr>
          <w:p w14:paraId="561EF265" w14:textId="77777777" w:rsidR="00994E57" w:rsidRPr="00BC6B83" w:rsidRDefault="00994E57" w:rsidP="00030019">
            <w:pPr>
              <w:pStyle w:val="31FTTABServices-Valid"/>
            </w:pPr>
          </w:p>
        </w:tc>
      </w:tr>
    </w:tbl>
    <w:p w14:paraId="23B1DE2A" w14:textId="77777777" w:rsidR="007C7458" w:rsidRDefault="007C7458" w:rsidP="007C7458">
      <w:pPr>
        <w:rPr>
          <w:rFonts w:cs="Arial"/>
          <w:szCs w:val="19"/>
        </w:rPr>
      </w:pPr>
    </w:p>
    <w:p w14:paraId="79A4A422" w14:textId="77777777" w:rsidR="007505AB" w:rsidRDefault="007505AB"/>
    <w:p w14:paraId="3C399301" w14:textId="77777777" w:rsidR="00C33180" w:rsidRDefault="00C33180"/>
    <w:sectPr w:rsidR="00C33180" w:rsidSect="00405CCA">
      <w:headerReference w:type="default" r:id="rId16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50BD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10D52747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9082" w14:textId="77777777" w:rsidR="00601A00" w:rsidRDefault="00601A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7373B303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8867A8" w:rsidRPr="008867A8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8867A8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9236" w14:textId="77777777" w:rsidR="00601A00" w:rsidRDefault="00601A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8902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6D078C1B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CAB0" w14:textId="77777777" w:rsidR="00601A00" w:rsidRDefault="00601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3D70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C1364BE" wp14:editId="0F0CC0A4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747118A" wp14:editId="7C78E3A6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74F9BB90" w14:textId="77777777" w:rsidR="00405CCA" w:rsidRDefault="00405CCA" w:rsidP="000D35A7">
    <w:pPr>
      <w:pStyle w:val="01EnttePage1"/>
    </w:pPr>
    <w:r w:rsidRPr="00405CCA">
      <w:t>Service du développement territorial</w:t>
    </w:r>
  </w:p>
  <w:p w14:paraId="2B9D8743" w14:textId="77777777" w:rsidR="00405CCA" w:rsidRPr="00405CCA" w:rsidRDefault="00405CCA" w:rsidP="000D35A7">
    <w:pPr>
      <w:pStyle w:val="01EnttePage1"/>
    </w:pPr>
  </w:p>
  <w:p w14:paraId="555AEA3C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1BD8D1EC" w14:textId="77777777" w:rsidR="00405CCA" w:rsidRDefault="00405CCA" w:rsidP="000D35A7">
    <w:pPr>
      <w:pStyle w:val="01EnttePage1"/>
    </w:pPr>
    <w:r w:rsidRPr="00405CCA">
      <w:t>Dienststelle für Raumentwicklung</w:t>
    </w:r>
  </w:p>
  <w:p w14:paraId="67FA0135" w14:textId="77777777" w:rsidR="00405CCA" w:rsidRDefault="00405CCA" w:rsidP="000D35A7">
    <w:pPr>
      <w:pStyle w:val="01EnttePage1"/>
    </w:pPr>
  </w:p>
  <w:p w14:paraId="7D0D2A1D" w14:textId="77777777" w:rsidR="00405CCA" w:rsidRDefault="00405CCA" w:rsidP="000D35A7">
    <w:pPr>
      <w:pStyle w:val="01EnttePage1"/>
    </w:pPr>
  </w:p>
  <w:p w14:paraId="7D158EE5" w14:textId="77777777" w:rsidR="00C85086" w:rsidRDefault="00C85086" w:rsidP="000D35A7">
    <w:pPr>
      <w:pStyle w:val="01EnttePage1"/>
    </w:pPr>
  </w:p>
  <w:p w14:paraId="3F17EAD7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4C255B5" wp14:editId="6E5EEB1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762C" w14:textId="77777777" w:rsidR="00601A00" w:rsidRPr="006443DD" w:rsidRDefault="00601A00" w:rsidP="00601A00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5AB1F8F" wp14:editId="20E68C24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479AF6BA" wp14:editId="1EF81982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EF76532" wp14:editId="63F20840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0EF272E5" w14:textId="77777777" w:rsidR="00601A00" w:rsidRPr="006443DD" w:rsidRDefault="00601A00" w:rsidP="00601A00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62E66CE" w14:textId="77777777" w:rsidR="00601A00" w:rsidRPr="006443DD" w:rsidRDefault="00601A00" w:rsidP="00601A00">
    <w:pPr>
      <w:pStyle w:val="01EnttePage1"/>
      <w:ind w:left="1134"/>
    </w:pPr>
    <w:r w:rsidRPr="006443DD">
      <w:t xml:space="preserve">Departement für Mobilität, Raumentwicklung und Umwelt </w:t>
    </w:r>
  </w:p>
  <w:p w14:paraId="3D2A955F" w14:textId="77777777" w:rsidR="00601A00" w:rsidRDefault="00601A00" w:rsidP="00601A00">
    <w:pPr>
      <w:pStyle w:val="01EnttePage1"/>
      <w:ind w:left="1134"/>
    </w:pPr>
    <w:r w:rsidRPr="006443DD">
      <w:t>Dienststelle für Raumentwicklung</w:t>
    </w:r>
  </w:p>
  <w:p w14:paraId="25B1419E" w14:textId="77777777" w:rsidR="00601A00" w:rsidRPr="006443DD" w:rsidRDefault="00601A00" w:rsidP="00601A00">
    <w:pPr>
      <w:pStyle w:val="01EnttePage1"/>
    </w:pPr>
  </w:p>
  <w:p w14:paraId="1C2F17A7" w14:textId="77777777" w:rsidR="00601A00" w:rsidRPr="006443DD" w:rsidRDefault="00601A00" w:rsidP="00601A00">
    <w:pPr>
      <w:pStyle w:val="En-tte"/>
      <w:tabs>
        <w:tab w:val="clear" w:pos="4536"/>
      </w:tabs>
      <w:rPr>
        <w:lang w:val="de-CH"/>
      </w:rPr>
    </w:pPr>
  </w:p>
  <w:p w14:paraId="7A872F90" w14:textId="77777777" w:rsidR="006443DD" w:rsidRPr="00601A00" w:rsidRDefault="006443DD" w:rsidP="00601A00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968C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C407E1" w:rsidRPr="00C407E1">
      <w:t>Zones de golf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78810D9"/>
    <w:multiLevelType w:val="hybridMultilevel"/>
    <w:tmpl w:val="DAD0E4D0"/>
    <w:lvl w:ilvl="0" w:tplc="35520634">
      <w:start w:val="1"/>
      <w:numFmt w:val="decimal"/>
      <w:lvlText w:val="%1"/>
      <w:lvlJc w:val="left"/>
      <w:pPr>
        <w:ind w:left="72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45645">
    <w:abstractNumId w:val="4"/>
  </w:num>
  <w:num w:numId="2" w16cid:durableId="1621523883">
    <w:abstractNumId w:val="0"/>
  </w:num>
  <w:num w:numId="3" w16cid:durableId="719209502">
    <w:abstractNumId w:val="0"/>
    <w:lvlOverride w:ilvl="0">
      <w:startOverride w:val="1"/>
    </w:lvlOverride>
  </w:num>
  <w:num w:numId="4" w16cid:durableId="1149515022">
    <w:abstractNumId w:val="0"/>
    <w:lvlOverride w:ilvl="0">
      <w:startOverride w:val="1"/>
    </w:lvlOverride>
  </w:num>
  <w:num w:numId="5" w16cid:durableId="1383943076">
    <w:abstractNumId w:val="0"/>
    <w:lvlOverride w:ilvl="0">
      <w:startOverride w:val="1"/>
    </w:lvlOverride>
  </w:num>
  <w:num w:numId="6" w16cid:durableId="1235815450">
    <w:abstractNumId w:val="0"/>
    <w:lvlOverride w:ilvl="0">
      <w:startOverride w:val="1"/>
    </w:lvlOverride>
  </w:num>
  <w:num w:numId="7" w16cid:durableId="2072193723">
    <w:abstractNumId w:val="0"/>
    <w:lvlOverride w:ilvl="0">
      <w:startOverride w:val="1"/>
    </w:lvlOverride>
  </w:num>
  <w:num w:numId="8" w16cid:durableId="890262445">
    <w:abstractNumId w:val="0"/>
    <w:lvlOverride w:ilvl="0">
      <w:startOverride w:val="1"/>
    </w:lvlOverride>
  </w:num>
  <w:num w:numId="9" w16cid:durableId="1702896884">
    <w:abstractNumId w:val="0"/>
    <w:lvlOverride w:ilvl="0">
      <w:startOverride w:val="1"/>
    </w:lvlOverride>
  </w:num>
  <w:num w:numId="10" w16cid:durableId="1907035618">
    <w:abstractNumId w:val="2"/>
  </w:num>
  <w:num w:numId="11" w16cid:durableId="1935550954">
    <w:abstractNumId w:val="2"/>
    <w:lvlOverride w:ilvl="0">
      <w:startOverride w:val="1"/>
    </w:lvlOverride>
  </w:num>
  <w:num w:numId="12" w16cid:durableId="153841655">
    <w:abstractNumId w:val="0"/>
    <w:lvlOverride w:ilvl="0">
      <w:startOverride w:val="1"/>
    </w:lvlOverride>
  </w:num>
  <w:num w:numId="13" w16cid:durableId="1895507361">
    <w:abstractNumId w:val="0"/>
    <w:lvlOverride w:ilvl="0">
      <w:startOverride w:val="1"/>
    </w:lvlOverride>
  </w:num>
  <w:num w:numId="14" w16cid:durableId="267854515">
    <w:abstractNumId w:val="2"/>
    <w:lvlOverride w:ilvl="0">
      <w:startOverride w:val="1"/>
    </w:lvlOverride>
  </w:num>
  <w:num w:numId="15" w16cid:durableId="1118723213">
    <w:abstractNumId w:val="2"/>
    <w:lvlOverride w:ilvl="0">
      <w:startOverride w:val="1"/>
    </w:lvlOverride>
  </w:num>
  <w:num w:numId="16" w16cid:durableId="1552227882">
    <w:abstractNumId w:val="0"/>
    <w:lvlOverride w:ilvl="0">
      <w:startOverride w:val="1"/>
    </w:lvlOverride>
  </w:num>
  <w:num w:numId="17" w16cid:durableId="270406421">
    <w:abstractNumId w:val="3"/>
  </w:num>
  <w:num w:numId="18" w16cid:durableId="986780640">
    <w:abstractNumId w:val="4"/>
    <w:lvlOverride w:ilvl="0">
      <w:startOverride w:val="1"/>
    </w:lvlOverride>
  </w:num>
  <w:num w:numId="19" w16cid:durableId="1879466175">
    <w:abstractNumId w:val="1"/>
  </w:num>
  <w:num w:numId="20" w16cid:durableId="3508374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7CE"/>
    <w:rsid w:val="00071F0A"/>
    <w:rsid w:val="0008022E"/>
    <w:rsid w:val="00091135"/>
    <w:rsid w:val="000A525B"/>
    <w:rsid w:val="000B3107"/>
    <w:rsid w:val="000D35A7"/>
    <w:rsid w:val="001667ED"/>
    <w:rsid w:val="001C3F12"/>
    <w:rsid w:val="001F6318"/>
    <w:rsid w:val="0020157D"/>
    <w:rsid w:val="00205CC3"/>
    <w:rsid w:val="002131C6"/>
    <w:rsid w:val="00246A37"/>
    <w:rsid w:val="0025699C"/>
    <w:rsid w:val="00263502"/>
    <w:rsid w:val="002645B0"/>
    <w:rsid w:val="002821AA"/>
    <w:rsid w:val="002D00CB"/>
    <w:rsid w:val="0032330A"/>
    <w:rsid w:val="00341A77"/>
    <w:rsid w:val="00354CCB"/>
    <w:rsid w:val="003A4B20"/>
    <w:rsid w:val="003B6903"/>
    <w:rsid w:val="003D2211"/>
    <w:rsid w:val="00405CCA"/>
    <w:rsid w:val="004103A6"/>
    <w:rsid w:val="00451B5E"/>
    <w:rsid w:val="004569F3"/>
    <w:rsid w:val="00456C09"/>
    <w:rsid w:val="00461A01"/>
    <w:rsid w:val="00492842"/>
    <w:rsid w:val="004A2604"/>
    <w:rsid w:val="004B56FD"/>
    <w:rsid w:val="004C17F8"/>
    <w:rsid w:val="004E0B9C"/>
    <w:rsid w:val="004F3DC9"/>
    <w:rsid w:val="0050157B"/>
    <w:rsid w:val="0051222D"/>
    <w:rsid w:val="0051358C"/>
    <w:rsid w:val="0054760A"/>
    <w:rsid w:val="005601D3"/>
    <w:rsid w:val="00592B04"/>
    <w:rsid w:val="005944B3"/>
    <w:rsid w:val="00601A00"/>
    <w:rsid w:val="00641516"/>
    <w:rsid w:val="006443DD"/>
    <w:rsid w:val="006654A7"/>
    <w:rsid w:val="006B3A05"/>
    <w:rsid w:val="006F176C"/>
    <w:rsid w:val="006F39F3"/>
    <w:rsid w:val="00717943"/>
    <w:rsid w:val="007505AB"/>
    <w:rsid w:val="00752AC3"/>
    <w:rsid w:val="00752F75"/>
    <w:rsid w:val="00753B5F"/>
    <w:rsid w:val="00756854"/>
    <w:rsid w:val="00760ED6"/>
    <w:rsid w:val="00774391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45818"/>
    <w:rsid w:val="00854890"/>
    <w:rsid w:val="008609DE"/>
    <w:rsid w:val="008867A8"/>
    <w:rsid w:val="008A2751"/>
    <w:rsid w:val="008A4B77"/>
    <w:rsid w:val="008F1CBB"/>
    <w:rsid w:val="009079D4"/>
    <w:rsid w:val="009636E0"/>
    <w:rsid w:val="00994E57"/>
    <w:rsid w:val="009C5964"/>
    <w:rsid w:val="00A00942"/>
    <w:rsid w:val="00A21415"/>
    <w:rsid w:val="00A34F69"/>
    <w:rsid w:val="00A557DA"/>
    <w:rsid w:val="00AA6168"/>
    <w:rsid w:val="00B96731"/>
    <w:rsid w:val="00BC2CF3"/>
    <w:rsid w:val="00BD441B"/>
    <w:rsid w:val="00BE3F1D"/>
    <w:rsid w:val="00BE4449"/>
    <w:rsid w:val="00C223E9"/>
    <w:rsid w:val="00C33180"/>
    <w:rsid w:val="00C407E1"/>
    <w:rsid w:val="00C85086"/>
    <w:rsid w:val="00CB084C"/>
    <w:rsid w:val="00CB5E16"/>
    <w:rsid w:val="00D3206C"/>
    <w:rsid w:val="00D45A64"/>
    <w:rsid w:val="00D47E13"/>
    <w:rsid w:val="00D657D5"/>
    <w:rsid w:val="00DA3B54"/>
    <w:rsid w:val="00DA4E97"/>
    <w:rsid w:val="00DD6E34"/>
    <w:rsid w:val="00EA459F"/>
    <w:rsid w:val="00EC6609"/>
    <w:rsid w:val="00F10203"/>
    <w:rsid w:val="00F20184"/>
    <w:rsid w:val="00F25E78"/>
    <w:rsid w:val="00F52776"/>
    <w:rsid w:val="00F6109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9C46354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4C17F8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4C17F8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4A2604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4A2604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Rvision">
    <w:name w:val="Revision"/>
    <w:hidden/>
    <w:uiPriority w:val="99"/>
    <w:semiHidden/>
    <w:rsid w:val="004C17F8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web/seti/accuei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ti@admin.vs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25C3-FFAE-4350-AE9D-46180958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111</cp:revision>
  <cp:lastPrinted>2024-12-03T10:44:00Z</cp:lastPrinted>
  <dcterms:created xsi:type="dcterms:W3CDTF">2024-12-03T09:19:00Z</dcterms:created>
  <dcterms:modified xsi:type="dcterms:W3CDTF">2025-04-01T05:22:00Z</dcterms:modified>
</cp:coreProperties>
</file>