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BF711" w14:textId="5D86227D" w:rsidR="00726FFE" w:rsidRPr="00411FF2" w:rsidRDefault="00C611F3" w:rsidP="008255A1">
      <w:pPr>
        <w:pStyle w:val="Titre"/>
        <w:pBdr>
          <w:bottom w:val="single" w:sz="4" w:space="1" w:color="auto"/>
        </w:pBdr>
        <w:rPr>
          <w:sz w:val="52"/>
          <w:lang w:val="de-CH"/>
        </w:rPr>
      </w:pPr>
      <w:r w:rsidRPr="00411FF2">
        <w:rPr>
          <w:sz w:val="52"/>
          <w:lang w:val="de-CH"/>
        </w:rPr>
        <w:t>Entwurf für technischer Bericht</w:t>
      </w:r>
      <w:r w:rsidR="00411FF2" w:rsidRPr="00411FF2">
        <w:rPr>
          <w:sz w:val="52"/>
          <w:lang w:val="de-CH"/>
        </w:rPr>
        <w:t xml:space="preserve"> und </w:t>
      </w:r>
      <w:r w:rsidR="00AA1127">
        <w:rPr>
          <w:sz w:val="52"/>
          <w:lang w:val="de-CH"/>
        </w:rPr>
        <w:t>Infos</w:t>
      </w:r>
    </w:p>
    <w:p w14:paraId="1AB2541E" w14:textId="77777777" w:rsidR="00104AFE" w:rsidRPr="002106FA" w:rsidRDefault="00104AFE" w:rsidP="00104AFE">
      <w:pPr>
        <w:pStyle w:val="Sous-titre"/>
        <w:rPr>
          <w:color w:val="auto"/>
          <w:lang w:val="de-CH"/>
        </w:rPr>
      </w:pPr>
    </w:p>
    <w:p w14:paraId="4651D000" w14:textId="77777777" w:rsidR="003834E1" w:rsidRPr="002106FA" w:rsidRDefault="00C611F3" w:rsidP="003834E1">
      <w:pPr>
        <w:rPr>
          <w:u w:val="single"/>
          <w:lang w:val="de-CH"/>
        </w:rPr>
      </w:pPr>
      <w:r w:rsidRPr="002106FA">
        <w:rPr>
          <w:u w:val="single"/>
          <w:lang w:val="de-CH"/>
        </w:rPr>
        <w:t>Anmerkung</w:t>
      </w:r>
    </w:p>
    <w:p w14:paraId="7923ED7A" w14:textId="5FE5AC5F" w:rsidR="00F74BB4" w:rsidRPr="002106FA" w:rsidRDefault="00C611F3" w:rsidP="00A43365">
      <w:pPr>
        <w:spacing w:after="240"/>
        <w:jc w:val="both"/>
        <w:rPr>
          <w:lang w:val="de-CH"/>
        </w:rPr>
      </w:pPr>
      <w:r w:rsidRPr="002106FA">
        <w:rPr>
          <w:lang w:val="de-CH"/>
        </w:rPr>
        <w:t>Ein vereinfach</w:t>
      </w:r>
      <w:r w:rsidR="00F74BB4">
        <w:rPr>
          <w:lang w:val="de-CH"/>
        </w:rPr>
        <w:t xml:space="preserve">ter Bericht (keine Baumaßnahmen und keine Konflikte mit </w:t>
      </w:r>
      <w:r w:rsidRPr="002106FA">
        <w:rPr>
          <w:lang w:val="de-CH"/>
        </w:rPr>
        <w:t>Naturgefahren</w:t>
      </w:r>
      <w:r w:rsidR="00F74BB4">
        <w:rPr>
          <w:lang w:val="de-CH"/>
        </w:rPr>
        <w:t xml:space="preserve"> und Schutzzonen</w:t>
      </w:r>
      <w:r w:rsidRPr="002106FA">
        <w:rPr>
          <w:lang w:val="de-CH"/>
        </w:rPr>
        <w:t>) ist zugelassen, sofern jeder geänderte Abschnitt klar begründet wird (nicht nur "Anpassung an die Realität des Geländes").</w:t>
      </w:r>
    </w:p>
    <w:p w14:paraId="4553F0D2" w14:textId="77777777" w:rsidR="006A03E5" w:rsidRPr="002106FA" w:rsidRDefault="00C611F3" w:rsidP="009219EF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Projektübersicht</w:t>
      </w:r>
      <w:r w:rsidR="00EE02E7" w:rsidRPr="002106FA">
        <w:rPr>
          <w:color w:val="auto"/>
          <w:lang w:val="de-CH"/>
        </w:rPr>
        <w:t xml:space="preserve"> </w:t>
      </w:r>
    </w:p>
    <w:p w14:paraId="404A8B45" w14:textId="77777777" w:rsidR="009F77B1" w:rsidRPr="002106FA" w:rsidRDefault="00C611F3" w:rsidP="003610BC">
      <w:pPr>
        <w:pStyle w:val="Titre2"/>
        <w:numPr>
          <w:ilvl w:val="0"/>
          <w:numId w:val="11"/>
        </w:numPr>
        <w:rPr>
          <w:color w:val="auto"/>
          <w:lang w:val="de-CH"/>
        </w:rPr>
      </w:pPr>
      <w:r w:rsidRPr="002106FA">
        <w:rPr>
          <w:color w:val="auto"/>
          <w:lang w:val="de-CH"/>
        </w:rPr>
        <w:t>Kontext und Ziele</w:t>
      </w:r>
    </w:p>
    <w:p w14:paraId="06CDADE3" w14:textId="77777777" w:rsidR="00EE02E7" w:rsidRPr="002106FA" w:rsidRDefault="00C611F3" w:rsidP="00004921">
      <w:pPr>
        <w:ind w:left="361" w:firstLine="708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Ausganslage, Entwicklung, aktueller Statu</w:t>
      </w:r>
      <w:bookmarkStart w:id="0" w:name="_GoBack"/>
      <w:bookmarkEnd w:id="0"/>
      <w:r w:rsidRPr="002106FA">
        <w:rPr>
          <w:color w:val="A6A6A6" w:themeColor="background1" w:themeShade="A6"/>
          <w:lang w:val="de-CH"/>
        </w:rPr>
        <w:t>s</w:t>
      </w:r>
    </w:p>
    <w:p w14:paraId="1B948C73" w14:textId="77777777" w:rsidR="009F77B1" w:rsidRPr="002106FA" w:rsidRDefault="004A4EB5" w:rsidP="00004921">
      <w:pPr>
        <w:pStyle w:val="Titre2"/>
        <w:ind w:firstLine="709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B. </w:t>
      </w:r>
      <w:r w:rsidR="00AF7275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Koordination</w:t>
      </w:r>
      <w:r w:rsidR="004F640E" w:rsidRPr="002106FA">
        <w:rPr>
          <w:color w:val="auto"/>
          <w:lang w:val="de-CH"/>
        </w:rPr>
        <w:t xml:space="preserve"> </w:t>
      </w:r>
    </w:p>
    <w:p w14:paraId="2CDCC6FC" w14:textId="69C7A245" w:rsidR="00172655" w:rsidRDefault="00A43365" w:rsidP="00A43365">
      <w:pPr>
        <w:spacing w:after="0"/>
        <w:ind w:left="708" w:firstLine="285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</w:t>
      </w:r>
      <w:r w:rsidR="00C611F3" w:rsidRPr="002106FA">
        <w:rPr>
          <w:color w:val="A6A6A6" w:themeColor="background1" w:themeShade="A6"/>
          <w:lang w:val="de-CH"/>
        </w:rPr>
        <w:t>Mit anderen Planungen, z.B.</w:t>
      </w:r>
      <w:r w:rsidR="004F640E" w:rsidRPr="002106FA">
        <w:rPr>
          <w:color w:val="A6A6A6" w:themeColor="background1" w:themeShade="A6"/>
          <w:lang w:val="de-CH"/>
        </w:rPr>
        <w:t xml:space="preserve"> </w:t>
      </w:r>
      <w:r w:rsidR="009F77B1" w:rsidRPr="002106FA">
        <w:rPr>
          <w:color w:val="A6A6A6" w:themeColor="background1" w:themeShade="A6"/>
          <w:lang w:val="de-CH"/>
        </w:rPr>
        <w:t>Masterplan</w:t>
      </w:r>
    </w:p>
    <w:p w14:paraId="2AA90D9B" w14:textId="36D97F28" w:rsidR="00291F06" w:rsidRPr="00291F06" w:rsidRDefault="00291F06" w:rsidP="00291F06">
      <w:pPr>
        <w:pStyle w:val="Paragraphedeliste"/>
        <w:numPr>
          <w:ilvl w:val="0"/>
          <w:numId w:val="21"/>
        </w:numPr>
        <w:spacing w:after="0"/>
        <w:rPr>
          <w:color w:val="A6A6A6" w:themeColor="background1" w:themeShade="A6"/>
          <w:lang w:val="de-CH"/>
        </w:rPr>
      </w:pPr>
      <w:r w:rsidRPr="00291F06">
        <w:rPr>
          <w:color w:val="A6A6A6" w:themeColor="background1" w:themeShade="A6"/>
          <w:lang w:val="de-CH"/>
        </w:rPr>
        <w:t>Erwähnung der Planungsschritte für parallele oder bevorstehende Projekte</w:t>
      </w:r>
    </w:p>
    <w:p w14:paraId="2CCA75A8" w14:textId="5FADEDBE" w:rsidR="004F640E" w:rsidRPr="002106FA" w:rsidRDefault="00A43365" w:rsidP="00A43365">
      <w:pPr>
        <w:spacing w:after="0"/>
        <w:ind w:left="993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</w:t>
      </w:r>
      <w:r w:rsidR="00C611F3" w:rsidRPr="002106FA">
        <w:rPr>
          <w:color w:val="A6A6A6" w:themeColor="background1" w:themeShade="A6"/>
          <w:lang w:val="de-CH"/>
        </w:rPr>
        <w:t>Mit Nachbargemeinden</w:t>
      </w:r>
      <w:r w:rsidR="00172655" w:rsidRPr="002106FA">
        <w:rPr>
          <w:color w:val="A6A6A6" w:themeColor="background1" w:themeShade="A6"/>
          <w:lang w:val="de-CH"/>
        </w:rPr>
        <w:t xml:space="preserve">: </w:t>
      </w:r>
      <w:r w:rsidR="00C611F3" w:rsidRPr="002106FA">
        <w:rPr>
          <w:color w:val="A6A6A6" w:themeColor="background1" w:themeShade="A6"/>
          <w:lang w:val="de-CH"/>
        </w:rPr>
        <w:t xml:space="preserve">unterscheiden, ob ein Plangenehmigungsverfahen läuft oder </w:t>
      </w:r>
      <w:r>
        <w:rPr>
          <w:color w:val="A6A6A6" w:themeColor="background1" w:themeShade="A6"/>
          <w:lang w:val="de-CH"/>
        </w:rPr>
        <w:t xml:space="preserve">  </w:t>
      </w:r>
      <w:r w:rsidR="00C611F3" w:rsidRPr="002106FA">
        <w:rPr>
          <w:color w:val="A6A6A6" w:themeColor="background1" w:themeShade="A6"/>
          <w:lang w:val="de-CH"/>
        </w:rPr>
        <w:t xml:space="preserve">nicht </w:t>
      </w:r>
    </w:p>
    <w:p w14:paraId="6E108C24" w14:textId="6DBFA6DC" w:rsidR="00FC72AF" w:rsidRPr="002106FA" w:rsidRDefault="00652DA4" w:rsidP="00A43365">
      <w:pPr>
        <w:pStyle w:val="Paragraphedeliste"/>
        <w:numPr>
          <w:ilvl w:val="0"/>
          <w:numId w:val="9"/>
        </w:numPr>
        <w:ind w:left="2483" w:hanging="357"/>
        <w:contextualSpacing w:val="0"/>
        <w:rPr>
          <w:lang w:val="de-CH"/>
        </w:rPr>
      </w:pPr>
      <w:r w:rsidRPr="002106FA">
        <w:rPr>
          <w:lang w:val="de-CH"/>
        </w:rPr>
        <w:t>ANHANG:</w:t>
      </w:r>
      <w:r w:rsidR="00FC72AF" w:rsidRPr="002106FA">
        <w:rPr>
          <w:lang w:val="de-CH"/>
        </w:rPr>
        <w:t xml:space="preserve"> </w:t>
      </w:r>
      <w:r w:rsidR="00F74BB4">
        <w:rPr>
          <w:lang w:val="de-CH"/>
        </w:rPr>
        <w:t xml:space="preserve">Schreiben, das die Koordination mit den </w:t>
      </w:r>
      <w:r w:rsidR="00C611F3" w:rsidRPr="002106FA">
        <w:rPr>
          <w:lang w:val="de-CH"/>
        </w:rPr>
        <w:t>Nachbargemeinden</w:t>
      </w:r>
      <w:r w:rsidR="00F74BB4">
        <w:rPr>
          <w:lang w:val="de-CH"/>
        </w:rPr>
        <w:t xml:space="preserve"> nachweist</w:t>
      </w:r>
    </w:p>
    <w:p w14:paraId="0BDD2051" w14:textId="283E1150" w:rsidR="00AF7275" w:rsidRPr="002106FA" w:rsidRDefault="00F74BB4" w:rsidP="00004921">
      <w:pPr>
        <w:pStyle w:val="Paragraphedeliste"/>
        <w:numPr>
          <w:ilvl w:val="0"/>
          <w:numId w:val="17"/>
        </w:numPr>
        <w:spacing w:before="40" w:after="0"/>
        <w:ind w:left="1066" w:hanging="357"/>
        <w:rPr>
          <w:lang w:val="de-CH"/>
        </w:rPr>
      </w:pPr>
      <w:r>
        <w:rPr>
          <w:rStyle w:val="Titre2Car"/>
          <w:color w:val="auto"/>
          <w:lang w:val="de-CH"/>
        </w:rPr>
        <w:t xml:space="preserve">Formelles </w:t>
      </w:r>
      <w:r w:rsidR="00C611F3" w:rsidRPr="002106FA">
        <w:rPr>
          <w:rStyle w:val="Titre2Car"/>
          <w:color w:val="auto"/>
          <w:lang w:val="de-CH"/>
        </w:rPr>
        <w:t>Verfahren</w:t>
      </w:r>
      <w:r w:rsidR="00AF7275" w:rsidRPr="002106FA">
        <w:rPr>
          <w:lang w:val="de-CH"/>
        </w:rPr>
        <w:t xml:space="preserve"> (</w:t>
      </w:r>
      <w:r>
        <w:rPr>
          <w:lang w:val="de-CH"/>
        </w:rPr>
        <w:t>für die Vorprüfung nicht erforderlich</w:t>
      </w:r>
      <w:r w:rsidR="00C611F3" w:rsidRPr="002106FA">
        <w:rPr>
          <w:lang w:val="de-CH"/>
        </w:rPr>
        <w:t>)</w:t>
      </w:r>
    </w:p>
    <w:p w14:paraId="3D2D71CF" w14:textId="76A2866B" w:rsidR="00AF7275" w:rsidRPr="002106FA" w:rsidRDefault="00C611F3" w:rsidP="00A43365">
      <w:pPr>
        <w:ind w:left="1066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Datum der Vorprüfung, konsultierte Dienstst</w:t>
      </w:r>
      <w:r w:rsidR="00F74BB4">
        <w:rPr>
          <w:color w:val="A6A6A6" w:themeColor="background1" w:themeShade="A6"/>
          <w:lang w:val="de-CH"/>
        </w:rPr>
        <w:t xml:space="preserve">ellen, Bemerkungen und Auflagen, die </w:t>
      </w:r>
      <w:r w:rsidR="00A43365">
        <w:rPr>
          <w:color w:val="A6A6A6" w:themeColor="background1" w:themeShade="A6"/>
          <w:lang w:val="de-CH"/>
        </w:rPr>
        <w:t xml:space="preserve">  </w:t>
      </w:r>
      <w:r w:rsidR="00F74BB4">
        <w:rPr>
          <w:color w:val="A6A6A6" w:themeColor="background1" w:themeShade="A6"/>
          <w:lang w:val="de-CH"/>
        </w:rPr>
        <w:t xml:space="preserve">während </w:t>
      </w:r>
      <w:r w:rsidRPr="002106FA">
        <w:rPr>
          <w:color w:val="A6A6A6" w:themeColor="background1" w:themeShade="A6"/>
          <w:lang w:val="de-CH"/>
        </w:rPr>
        <w:t>der Vorprüfung</w:t>
      </w:r>
      <w:r w:rsidR="00F74BB4">
        <w:rPr>
          <w:color w:val="A6A6A6" w:themeColor="background1" w:themeShade="A6"/>
          <w:lang w:val="de-CH"/>
        </w:rPr>
        <w:t xml:space="preserve"> formuliert wurden</w:t>
      </w:r>
    </w:p>
    <w:p w14:paraId="1373D663" w14:textId="13EDC9BA" w:rsidR="00104AFE" w:rsidRPr="002106FA" w:rsidRDefault="00C611F3" w:rsidP="00A43365">
      <w:pPr>
        <w:ind w:left="1066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Datum der </w:t>
      </w:r>
      <w:r w:rsidR="00F709F1">
        <w:rPr>
          <w:color w:val="A6A6A6" w:themeColor="background1" w:themeShade="A6"/>
          <w:lang w:val="de-CH"/>
        </w:rPr>
        <w:t>öffentlichen Auflage</w:t>
      </w:r>
      <w:r w:rsidRPr="002106FA">
        <w:rPr>
          <w:color w:val="A6A6A6" w:themeColor="background1" w:themeShade="A6"/>
          <w:lang w:val="de-CH"/>
        </w:rPr>
        <w:t xml:space="preserve"> im </w:t>
      </w:r>
      <w:r w:rsidR="00652DA4" w:rsidRPr="002106FA">
        <w:rPr>
          <w:color w:val="A6A6A6" w:themeColor="background1" w:themeShade="A6"/>
          <w:lang w:val="de-CH"/>
        </w:rPr>
        <w:t>Amtsblatt</w:t>
      </w:r>
      <w:r w:rsidRPr="002106FA">
        <w:rPr>
          <w:color w:val="A6A6A6" w:themeColor="background1" w:themeShade="A6"/>
          <w:lang w:val="de-CH"/>
        </w:rPr>
        <w:t>, Einsp</w:t>
      </w:r>
      <w:r w:rsidR="00A16DCF">
        <w:rPr>
          <w:color w:val="A6A6A6" w:themeColor="background1" w:themeShade="A6"/>
          <w:lang w:val="de-CH"/>
        </w:rPr>
        <w:t>rachen</w:t>
      </w:r>
      <w:r w:rsidRPr="002106FA">
        <w:rPr>
          <w:color w:val="A6A6A6" w:themeColor="background1" w:themeShade="A6"/>
          <w:lang w:val="de-CH"/>
        </w:rPr>
        <w:t xml:space="preserve"> und </w:t>
      </w:r>
      <w:r w:rsidR="00F74BB4">
        <w:rPr>
          <w:color w:val="A6A6A6" w:themeColor="background1" w:themeShade="A6"/>
          <w:lang w:val="de-CH"/>
        </w:rPr>
        <w:t>eventuelle Stellungnahme zu den Einsprachen</w:t>
      </w:r>
      <w:r w:rsidRPr="002106FA">
        <w:rPr>
          <w:color w:val="A6A6A6" w:themeColor="background1" w:themeShade="A6"/>
          <w:lang w:val="de-CH"/>
        </w:rPr>
        <w:t xml:space="preserve"> </w:t>
      </w:r>
    </w:p>
    <w:p w14:paraId="5DF452AE" w14:textId="6E2541C9" w:rsidR="00FC72AF" w:rsidRPr="002106FA" w:rsidRDefault="00C611F3" w:rsidP="00FC72AF">
      <w:pPr>
        <w:pStyle w:val="Paragraphedeliste"/>
        <w:numPr>
          <w:ilvl w:val="0"/>
          <w:numId w:val="9"/>
        </w:numPr>
        <w:rPr>
          <w:lang w:val="de-CH"/>
        </w:rPr>
      </w:pPr>
      <w:r w:rsidRPr="002106FA">
        <w:rPr>
          <w:lang w:val="de-CH"/>
        </w:rPr>
        <w:t>ANHANG</w:t>
      </w:r>
      <w:r w:rsidR="00FC72AF" w:rsidRPr="002106FA">
        <w:rPr>
          <w:lang w:val="de-CH"/>
        </w:rPr>
        <w:t xml:space="preserve">: </w:t>
      </w:r>
      <w:r w:rsidRPr="002106FA">
        <w:rPr>
          <w:lang w:val="de-CH"/>
        </w:rPr>
        <w:t xml:space="preserve">Auszug der </w:t>
      </w:r>
      <w:r w:rsidR="00F709F1">
        <w:rPr>
          <w:lang w:val="de-CH"/>
        </w:rPr>
        <w:t>öffentlichen Auflage</w:t>
      </w:r>
      <w:r w:rsidRPr="002106FA">
        <w:rPr>
          <w:lang w:val="de-CH"/>
        </w:rPr>
        <w:t xml:space="preserve"> im Amtsblatt </w:t>
      </w:r>
    </w:p>
    <w:p w14:paraId="0114B854" w14:textId="0CB27D9D" w:rsidR="00AF7275" w:rsidRPr="002106FA" w:rsidRDefault="00C611F3" w:rsidP="00F74BB4">
      <w:pPr>
        <w:pStyle w:val="Paragraphedeliste"/>
        <w:numPr>
          <w:ilvl w:val="0"/>
          <w:numId w:val="9"/>
        </w:numPr>
        <w:rPr>
          <w:lang w:val="de-CH"/>
        </w:rPr>
      </w:pPr>
      <w:r w:rsidRPr="002106FA">
        <w:rPr>
          <w:lang w:val="de-CH"/>
        </w:rPr>
        <w:t>ANHANG</w:t>
      </w:r>
      <w:r w:rsidR="00CB3573" w:rsidRPr="002106FA">
        <w:rPr>
          <w:lang w:val="de-CH"/>
        </w:rPr>
        <w:t xml:space="preserve">: </w:t>
      </w:r>
      <w:r w:rsidR="00F74BB4">
        <w:rPr>
          <w:lang w:val="de-CH"/>
        </w:rPr>
        <w:t>Dokumente, im Zusammenhang mit den Einsprachen</w:t>
      </w:r>
      <w:r w:rsidR="00F74BB4" w:rsidRPr="00F74BB4">
        <w:rPr>
          <w:lang w:val="de-CH"/>
        </w:rPr>
        <w:t xml:space="preserve"> (</w:t>
      </w:r>
      <w:r w:rsidR="00F74BB4">
        <w:rPr>
          <w:lang w:val="de-CH"/>
        </w:rPr>
        <w:t>Einsprachen</w:t>
      </w:r>
      <w:r w:rsidR="00F74BB4" w:rsidRPr="00F74BB4">
        <w:rPr>
          <w:lang w:val="de-CH"/>
        </w:rPr>
        <w:t xml:space="preserve"> mit </w:t>
      </w:r>
      <w:r w:rsidR="00F74BB4">
        <w:rPr>
          <w:lang w:val="de-CH"/>
        </w:rPr>
        <w:t>ihren</w:t>
      </w:r>
      <w:r w:rsidR="00F74BB4" w:rsidRPr="00F74BB4">
        <w:rPr>
          <w:lang w:val="de-CH"/>
        </w:rPr>
        <w:t xml:space="preserve"> </w:t>
      </w:r>
      <w:r w:rsidR="00F74BB4">
        <w:rPr>
          <w:lang w:val="de-CH"/>
        </w:rPr>
        <w:t>Briefu</w:t>
      </w:r>
      <w:r w:rsidR="00F74BB4" w:rsidRPr="00F74BB4">
        <w:rPr>
          <w:lang w:val="de-CH"/>
        </w:rPr>
        <w:t xml:space="preserve">mschlägen, auf denen </w:t>
      </w:r>
      <w:r w:rsidR="00004921">
        <w:rPr>
          <w:lang w:val="de-CH"/>
        </w:rPr>
        <w:t xml:space="preserve">das Eingangsdatum vermerkt ist; </w:t>
      </w:r>
      <w:r w:rsidR="00F74BB4" w:rsidRPr="00F74BB4">
        <w:rPr>
          <w:lang w:val="de-CH"/>
        </w:rPr>
        <w:t xml:space="preserve">Briefe im Zusammenhang mit </w:t>
      </w:r>
      <w:r w:rsidR="00F74BB4">
        <w:rPr>
          <w:lang w:val="de-CH"/>
        </w:rPr>
        <w:t>Einsprachen</w:t>
      </w:r>
      <w:r w:rsidR="00004921">
        <w:rPr>
          <w:lang w:val="de-CH"/>
        </w:rPr>
        <w:t>;</w:t>
      </w:r>
      <w:r w:rsidR="00F74BB4" w:rsidRPr="00F74BB4">
        <w:rPr>
          <w:lang w:val="de-CH"/>
        </w:rPr>
        <w:t xml:space="preserve"> </w:t>
      </w:r>
      <w:r w:rsidR="00F74BB4">
        <w:rPr>
          <w:lang w:val="de-CH"/>
        </w:rPr>
        <w:t>Stellungnahmen zu den Einsprachen</w:t>
      </w:r>
      <w:r w:rsidR="00004921">
        <w:rPr>
          <w:lang w:val="de-CH"/>
        </w:rPr>
        <w:t>;</w:t>
      </w:r>
      <w:r w:rsidR="00F74BB4" w:rsidRPr="00F74BB4">
        <w:rPr>
          <w:lang w:val="de-CH"/>
        </w:rPr>
        <w:t xml:space="preserve"> vom </w:t>
      </w:r>
      <w:r w:rsidR="00F74BB4">
        <w:rPr>
          <w:lang w:val="de-CH"/>
        </w:rPr>
        <w:t xml:space="preserve">Einsprecher </w:t>
      </w:r>
      <w:r w:rsidR="00F74BB4" w:rsidRPr="00F74BB4">
        <w:rPr>
          <w:lang w:val="de-CH"/>
        </w:rPr>
        <w:t xml:space="preserve">unterzeichnetes Schreiben zur </w:t>
      </w:r>
      <w:r w:rsidR="003449FC">
        <w:rPr>
          <w:lang w:val="de-CH"/>
        </w:rPr>
        <w:t>Aufhebung der Einsprache</w:t>
      </w:r>
      <w:r w:rsidR="00F74BB4" w:rsidRPr="00F74BB4">
        <w:rPr>
          <w:lang w:val="de-CH"/>
        </w:rPr>
        <w:t>)</w:t>
      </w:r>
    </w:p>
    <w:p w14:paraId="12F01D33" w14:textId="2304A98D" w:rsidR="00EE02E7" w:rsidRPr="002106FA" w:rsidRDefault="00652DA4" w:rsidP="009219EF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Wege:</w:t>
      </w:r>
      <w:r w:rsidR="009F77B1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Beschreibung und Begründung</w:t>
      </w:r>
      <w:r w:rsidR="00F31D37" w:rsidRPr="002106FA">
        <w:rPr>
          <w:color w:val="auto"/>
          <w:lang w:val="de-CH"/>
        </w:rPr>
        <w:t xml:space="preserve"> </w:t>
      </w:r>
    </w:p>
    <w:p w14:paraId="7D681361" w14:textId="43A98A77" w:rsidR="00F33A5D" w:rsidRPr="00F33A5D" w:rsidRDefault="00BA3338" w:rsidP="00650557">
      <w:pPr>
        <w:ind w:left="425"/>
        <w:jc w:val="both"/>
        <w:rPr>
          <w:color w:val="A6A6A6" w:themeColor="background1" w:themeShade="A6"/>
          <w:lang w:val="de-CH"/>
        </w:rPr>
      </w:pPr>
      <w:r w:rsidRPr="00F33A5D">
        <w:rPr>
          <w:color w:val="A6A6A6" w:themeColor="background1" w:themeShade="A6"/>
          <w:lang w:val="de-CH"/>
        </w:rPr>
        <w:t>Wenn das Dossier viele Änderungen enthält,</w:t>
      </w:r>
      <w:r w:rsidR="00650557">
        <w:rPr>
          <w:color w:val="A6A6A6" w:themeColor="background1" w:themeShade="A6"/>
          <w:lang w:val="de-CH"/>
        </w:rPr>
        <w:t xml:space="preserve"> sollte jeder Abschnitt auf dem Plan </w:t>
      </w:r>
      <w:r w:rsidRPr="00F33A5D">
        <w:rPr>
          <w:color w:val="A6A6A6" w:themeColor="background1" w:themeShade="A6"/>
          <w:lang w:val="de-CH"/>
        </w:rPr>
        <w:t xml:space="preserve">im Maßstab </w:t>
      </w:r>
      <w:r w:rsidR="00650557">
        <w:rPr>
          <w:color w:val="A6A6A6" w:themeColor="background1" w:themeShade="A6"/>
          <w:lang w:val="de-CH"/>
        </w:rPr>
        <w:t>1:</w:t>
      </w:r>
      <w:r w:rsidRPr="00F33A5D">
        <w:rPr>
          <w:color w:val="A6A6A6" w:themeColor="background1" w:themeShade="A6"/>
          <w:lang w:val="de-CH"/>
        </w:rPr>
        <w:t>10'000</w:t>
      </w:r>
      <w:r w:rsidR="00650557">
        <w:rPr>
          <w:color w:val="A6A6A6" w:themeColor="background1" w:themeShade="A6"/>
          <w:lang w:val="de-CH"/>
        </w:rPr>
        <w:t xml:space="preserve"> mit Änderungen</w:t>
      </w:r>
      <w:r w:rsidRPr="00F33A5D">
        <w:rPr>
          <w:color w:val="A6A6A6" w:themeColor="background1" w:themeShade="A6"/>
          <w:lang w:val="de-CH"/>
        </w:rPr>
        <w:t xml:space="preserve"> nummeriert und die Nummern in den technischen Bericht übernommen werden.  </w:t>
      </w:r>
    </w:p>
    <w:p w14:paraId="209CE73A" w14:textId="15257197" w:rsidR="009F77B1" w:rsidRPr="002106FA" w:rsidRDefault="0017439C" w:rsidP="00F33A5D">
      <w:pPr>
        <w:pStyle w:val="Titre2"/>
        <w:ind w:firstLine="708"/>
        <w:rPr>
          <w:color w:val="auto"/>
          <w:lang w:val="de-CH"/>
        </w:rPr>
      </w:pPr>
      <w:proofErr w:type="spellStart"/>
      <w:r w:rsidRPr="002106FA">
        <w:rPr>
          <w:color w:val="auto"/>
          <w:lang w:val="de-CH"/>
        </w:rPr>
        <w:t>A.a</w:t>
      </w:r>
      <w:proofErr w:type="spellEnd"/>
      <w:r w:rsidR="00172655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Basisplan</w:t>
      </w:r>
    </w:p>
    <w:p w14:paraId="3E5F55CE" w14:textId="77777777" w:rsidR="009F77B1" w:rsidRPr="002106FA" w:rsidRDefault="00C611F3" w:rsidP="00A43365">
      <w:pPr>
        <w:pStyle w:val="Titre3"/>
        <w:spacing w:after="160"/>
        <w:ind w:left="709" w:firstLine="709"/>
        <w:rPr>
          <w:color w:val="auto"/>
          <w:lang w:val="de-CH"/>
        </w:rPr>
      </w:pPr>
      <w:r w:rsidRPr="002106FA">
        <w:rPr>
          <w:color w:val="auto"/>
          <w:lang w:val="de-CH"/>
        </w:rPr>
        <w:t>Neue Wege</w:t>
      </w:r>
    </w:p>
    <w:p w14:paraId="6A6B84BB" w14:textId="77777777" w:rsidR="009F77B1" w:rsidRPr="002106FA" w:rsidRDefault="0017439C" w:rsidP="00172655">
      <w:pPr>
        <w:pStyle w:val="Titre2"/>
        <w:ind w:left="708"/>
        <w:rPr>
          <w:color w:val="auto"/>
          <w:lang w:val="de-CH"/>
        </w:rPr>
      </w:pPr>
      <w:proofErr w:type="spellStart"/>
      <w:r w:rsidRPr="002106FA">
        <w:rPr>
          <w:color w:val="auto"/>
          <w:lang w:val="de-CH"/>
        </w:rPr>
        <w:t>A.b</w:t>
      </w:r>
      <w:proofErr w:type="spellEnd"/>
      <w:r w:rsidR="009F77B1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Teilrevision</w:t>
      </w:r>
      <w:r w:rsidR="009F77B1" w:rsidRPr="002106FA">
        <w:rPr>
          <w:color w:val="auto"/>
          <w:lang w:val="de-CH"/>
        </w:rPr>
        <w:t xml:space="preserve"> </w:t>
      </w:r>
      <w:r w:rsidR="00C611F3" w:rsidRPr="002106FA">
        <w:rPr>
          <w:i/>
          <w:color w:val="auto"/>
          <w:lang w:val="de-CH"/>
        </w:rPr>
        <w:t>oder</w:t>
      </w:r>
      <w:r w:rsidR="00172655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Gesamtrevision</w:t>
      </w:r>
    </w:p>
    <w:p w14:paraId="39CFE7A1" w14:textId="77777777" w:rsidR="009F77B1" w:rsidRPr="002106FA" w:rsidRDefault="00C611F3" w:rsidP="00172655">
      <w:pPr>
        <w:pStyle w:val="Titre3"/>
        <w:ind w:left="708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>Neue Abschnitte</w:t>
      </w:r>
    </w:p>
    <w:p w14:paraId="77F5E254" w14:textId="7E340E9F" w:rsidR="00104AFE" w:rsidRDefault="00C611F3" w:rsidP="00172655">
      <w:pPr>
        <w:pStyle w:val="Titre3"/>
        <w:ind w:left="708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Verlegte oder ersetzte Abschnitte </w:t>
      </w:r>
      <w:r w:rsidR="003449FC">
        <w:rPr>
          <w:color w:val="auto"/>
          <w:lang w:val="de-CH"/>
        </w:rPr>
        <w:t>(Art. 13 RWFV)</w:t>
      </w:r>
    </w:p>
    <w:p w14:paraId="2E21D49C" w14:textId="5BFFB68C" w:rsidR="003449FC" w:rsidRPr="00650FB4" w:rsidRDefault="003449FC" w:rsidP="003449FC">
      <w:pPr>
        <w:rPr>
          <w:color w:val="A6A6A6" w:themeColor="background1" w:themeShade="A6"/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650FB4">
        <w:rPr>
          <w:color w:val="A6A6A6" w:themeColor="background1" w:themeShade="A6"/>
          <w:lang w:val="de-CH"/>
        </w:rPr>
        <w:t>Ersatzmaßnahme: nur MTB-Abfahrtsstrecken müssen nicht ersetzt werden</w:t>
      </w:r>
    </w:p>
    <w:p w14:paraId="2EF89E5D" w14:textId="62F3DC09" w:rsidR="00AF7275" w:rsidRPr="002106FA" w:rsidRDefault="00697566" w:rsidP="00AF7275">
      <w:pPr>
        <w:pStyle w:val="Titre3"/>
        <w:ind w:left="708" w:firstLine="708"/>
        <w:rPr>
          <w:color w:val="auto"/>
          <w:lang w:val="de-CH"/>
        </w:rPr>
      </w:pPr>
      <w:r>
        <w:rPr>
          <w:color w:val="auto"/>
          <w:lang w:val="de-CH"/>
        </w:rPr>
        <w:lastRenderedPageBreak/>
        <w:t xml:space="preserve">Aufgehobene </w:t>
      </w:r>
      <w:r w:rsidR="00017015" w:rsidRPr="002106FA">
        <w:rPr>
          <w:color w:val="auto"/>
          <w:lang w:val="de-CH"/>
        </w:rPr>
        <w:t>Abschnitte</w:t>
      </w:r>
    </w:p>
    <w:p w14:paraId="12E0145A" w14:textId="6AE898BF" w:rsidR="00AF7275" w:rsidRPr="002106FA" w:rsidRDefault="00017015" w:rsidP="00AF7275">
      <w:pPr>
        <w:spacing w:after="0"/>
        <w:ind w:left="1416" w:firstLine="708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Für jeden </w:t>
      </w:r>
      <w:r w:rsidR="00697566">
        <w:rPr>
          <w:color w:val="A6A6A6" w:themeColor="background1" w:themeShade="A6"/>
          <w:lang w:val="de-CH"/>
        </w:rPr>
        <w:t>aufgehobenen</w:t>
      </w:r>
      <w:r w:rsidRPr="002106FA">
        <w:rPr>
          <w:color w:val="A6A6A6" w:themeColor="background1" w:themeShade="A6"/>
          <w:lang w:val="de-CH"/>
        </w:rPr>
        <w:t xml:space="preserve"> Abschnitt soll angegeben werden, ob er: </w:t>
      </w:r>
      <w:r w:rsidR="00AF7275" w:rsidRPr="002106FA">
        <w:rPr>
          <w:color w:val="A6A6A6" w:themeColor="background1" w:themeShade="A6"/>
          <w:lang w:val="de-CH"/>
        </w:rPr>
        <w:t xml:space="preserve"> </w:t>
      </w:r>
    </w:p>
    <w:p w14:paraId="39798DDF" w14:textId="270FC720" w:rsidR="00AF7275" w:rsidRPr="002106FA" w:rsidRDefault="00017015" w:rsidP="00AF7275">
      <w:pPr>
        <w:pStyle w:val="Paragraphedeliste"/>
        <w:numPr>
          <w:ilvl w:val="3"/>
          <w:numId w:val="16"/>
        </w:numPr>
        <w:spacing w:after="0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rückgebaut wird</w:t>
      </w:r>
      <w:r w:rsidR="003449FC">
        <w:rPr>
          <w:color w:val="A6A6A6" w:themeColor="background1" w:themeShade="A6"/>
          <w:lang w:val="de-CH"/>
        </w:rPr>
        <w:t xml:space="preserve"> (physisch entfernt durch eine Terrainwiederherstellung)</w:t>
      </w:r>
    </w:p>
    <w:p w14:paraId="0744814D" w14:textId="109E6F5E" w:rsidR="00AF7275" w:rsidRPr="00F33A5D" w:rsidRDefault="003449FC" w:rsidP="00A43365">
      <w:pPr>
        <w:pStyle w:val="Paragraphedeliste"/>
        <w:numPr>
          <w:ilvl w:val="3"/>
          <w:numId w:val="16"/>
        </w:numPr>
        <w:ind w:left="2874" w:hanging="357"/>
        <w:rPr>
          <w:lang w:val="de-CH"/>
        </w:rPr>
      </w:pPr>
      <w:r>
        <w:rPr>
          <w:color w:val="A6A6A6" w:themeColor="background1" w:themeShade="A6"/>
          <w:lang w:val="de-CH"/>
        </w:rPr>
        <w:t xml:space="preserve">nicht physisch entfernt und von der Gemeinde unterhalten wird (nur die Signalisation wird entfernt) </w:t>
      </w:r>
      <w:r w:rsidR="00017015" w:rsidRPr="002106FA">
        <w:rPr>
          <w:color w:val="A6A6A6" w:themeColor="background1" w:themeShade="A6"/>
          <w:lang w:val="de-CH"/>
        </w:rPr>
        <w:t xml:space="preserve"> </w:t>
      </w:r>
    </w:p>
    <w:p w14:paraId="29232D69" w14:textId="77777777" w:rsidR="00BA3338" w:rsidRPr="00F33A5D" w:rsidRDefault="00BA3338" w:rsidP="00F33A5D">
      <w:pPr>
        <w:pStyle w:val="Paragraphedeliste"/>
        <w:ind w:left="2874"/>
        <w:rPr>
          <w:lang w:val="de-CH"/>
        </w:rPr>
      </w:pPr>
    </w:p>
    <w:p w14:paraId="46BB3552" w14:textId="29E0CCF4" w:rsidR="00BA3338" w:rsidRPr="00F33A5D" w:rsidRDefault="00BA3338" w:rsidP="00F33A5D">
      <w:pPr>
        <w:pStyle w:val="Paragraphedeliste"/>
        <w:ind w:left="1440"/>
        <w:rPr>
          <w:rFonts w:asciiTheme="majorHAnsi" w:eastAsiaTheme="majorEastAsia" w:hAnsiTheme="majorHAnsi" w:cstheme="majorBidi"/>
          <w:sz w:val="24"/>
          <w:szCs w:val="24"/>
          <w:lang w:val="de-CH"/>
        </w:rPr>
      </w:pPr>
      <w:r w:rsidRPr="00F33A5D">
        <w:rPr>
          <w:rFonts w:asciiTheme="majorHAnsi" w:eastAsiaTheme="majorEastAsia" w:hAnsiTheme="majorHAnsi" w:cstheme="majorBidi"/>
          <w:sz w:val="24"/>
          <w:szCs w:val="24"/>
          <w:lang w:val="de-CH"/>
        </w:rPr>
        <w:t xml:space="preserve">Änderung der </w:t>
      </w:r>
      <w:r>
        <w:rPr>
          <w:rFonts w:asciiTheme="majorHAnsi" w:eastAsiaTheme="majorEastAsia" w:hAnsiTheme="majorHAnsi" w:cstheme="majorBidi"/>
          <w:sz w:val="24"/>
          <w:szCs w:val="24"/>
          <w:lang w:val="de-CH"/>
        </w:rPr>
        <w:t>Wegk</w:t>
      </w:r>
      <w:r w:rsidRPr="00F33A5D">
        <w:rPr>
          <w:rFonts w:asciiTheme="majorHAnsi" w:eastAsiaTheme="majorEastAsia" w:hAnsiTheme="majorHAnsi" w:cstheme="majorBidi"/>
          <w:sz w:val="24"/>
          <w:szCs w:val="24"/>
          <w:lang w:val="de-CH"/>
        </w:rPr>
        <w:t>ategorie</w:t>
      </w:r>
      <w:r w:rsidR="00F33A5D">
        <w:rPr>
          <w:rFonts w:asciiTheme="majorHAnsi" w:eastAsiaTheme="majorEastAsia" w:hAnsiTheme="majorHAnsi" w:cstheme="majorBidi"/>
          <w:sz w:val="24"/>
          <w:szCs w:val="24"/>
          <w:lang w:val="de-CH"/>
        </w:rPr>
        <w:t xml:space="preserve"> (gemäss Anhang RWFV)</w:t>
      </w:r>
    </w:p>
    <w:p w14:paraId="5C07AB83" w14:textId="6056C8B5" w:rsidR="00BA3338" w:rsidRPr="00F33A5D" w:rsidRDefault="00F33A5D" w:rsidP="00F33A5D">
      <w:pPr>
        <w:pStyle w:val="Paragraphedeliste"/>
        <w:ind w:left="2124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>Begründung der</w:t>
      </w:r>
      <w:r w:rsidR="00BA3338" w:rsidRPr="00F33A5D">
        <w:rPr>
          <w:color w:val="A6A6A6" w:themeColor="background1" w:themeShade="A6"/>
          <w:lang w:val="de-CH"/>
        </w:rPr>
        <w:t xml:space="preserve"> Änderung der Wegk</w:t>
      </w:r>
      <w:r>
        <w:rPr>
          <w:color w:val="A6A6A6" w:themeColor="background1" w:themeShade="A6"/>
          <w:lang w:val="de-CH"/>
        </w:rPr>
        <w:t>ategorie und Angabe, ob die Änderung mit der DRE koordiniert wurde</w:t>
      </w:r>
    </w:p>
    <w:p w14:paraId="244F9741" w14:textId="6E3EF2AE" w:rsidR="00BA3338" w:rsidRPr="00F33A5D" w:rsidRDefault="00BA3338" w:rsidP="00F33A5D">
      <w:pPr>
        <w:pStyle w:val="Paragraphedeliste"/>
        <w:ind w:left="2124"/>
        <w:jc w:val="both"/>
        <w:rPr>
          <w:color w:val="A6A6A6" w:themeColor="background1" w:themeShade="A6"/>
          <w:lang w:val="de-CH"/>
        </w:rPr>
      </w:pPr>
      <w:r w:rsidRPr="00F33A5D">
        <w:rPr>
          <w:color w:val="A6A6A6" w:themeColor="background1" w:themeShade="A6"/>
          <w:lang w:val="de-CH"/>
        </w:rPr>
        <w:t xml:space="preserve">Auf </w:t>
      </w:r>
      <w:r w:rsidR="00650557">
        <w:rPr>
          <w:color w:val="A6A6A6" w:themeColor="background1" w:themeShade="A6"/>
          <w:lang w:val="de-CH"/>
        </w:rPr>
        <w:t>dem Plan</w:t>
      </w:r>
      <w:r w:rsidRPr="00F33A5D">
        <w:rPr>
          <w:color w:val="A6A6A6" w:themeColor="background1" w:themeShade="A6"/>
          <w:lang w:val="de-CH"/>
        </w:rPr>
        <w:t xml:space="preserve"> im Maßstab 1:10'000 </w:t>
      </w:r>
      <w:r w:rsidR="00F33A5D">
        <w:rPr>
          <w:color w:val="A6A6A6" w:themeColor="background1" w:themeShade="A6"/>
          <w:lang w:val="de-CH"/>
        </w:rPr>
        <w:t xml:space="preserve">mit Änderungen </w:t>
      </w:r>
      <w:r w:rsidRPr="00F33A5D">
        <w:rPr>
          <w:color w:val="A6A6A6" w:themeColor="background1" w:themeShade="A6"/>
          <w:lang w:val="de-CH"/>
        </w:rPr>
        <w:t>müssen diese mit einer Beschriftung angegeben</w:t>
      </w:r>
      <w:r w:rsidR="00650557">
        <w:rPr>
          <w:color w:val="A6A6A6" w:themeColor="background1" w:themeShade="A6"/>
          <w:lang w:val="de-CH"/>
        </w:rPr>
        <w:t xml:space="preserve"> werden.</w:t>
      </w:r>
    </w:p>
    <w:p w14:paraId="6A211FEA" w14:textId="77777777" w:rsidR="0017439C" w:rsidRPr="002106FA" w:rsidRDefault="00017015" w:rsidP="00F33A5D">
      <w:pPr>
        <w:pStyle w:val="Titre2"/>
        <w:numPr>
          <w:ilvl w:val="0"/>
          <w:numId w:val="20"/>
        </w:numPr>
        <w:rPr>
          <w:color w:val="auto"/>
          <w:lang w:val="de-CH"/>
        </w:rPr>
      </w:pPr>
      <w:r w:rsidRPr="002106FA">
        <w:rPr>
          <w:color w:val="auto"/>
          <w:lang w:val="de-CH"/>
        </w:rPr>
        <w:t>Besonderheiten</w:t>
      </w:r>
      <w:r w:rsidR="0017439C" w:rsidRPr="002106FA">
        <w:rPr>
          <w:color w:val="auto"/>
          <w:lang w:val="de-CH"/>
        </w:rPr>
        <w:t xml:space="preserve"> (</w:t>
      </w:r>
      <w:r w:rsidRPr="002106FA">
        <w:rPr>
          <w:color w:val="auto"/>
          <w:lang w:val="de-CH"/>
        </w:rPr>
        <w:t xml:space="preserve">nur für MTB </w:t>
      </w:r>
      <w:r w:rsidR="0017439C" w:rsidRPr="002106FA">
        <w:rPr>
          <w:color w:val="auto"/>
          <w:lang w:val="de-CH"/>
        </w:rPr>
        <w:t xml:space="preserve">/ </w:t>
      </w:r>
      <w:r w:rsidRPr="002106FA">
        <w:rPr>
          <w:color w:val="auto"/>
          <w:lang w:val="de-CH"/>
        </w:rPr>
        <w:t>Winterwege</w:t>
      </w:r>
      <w:r w:rsidR="0017439C" w:rsidRPr="002106FA">
        <w:rPr>
          <w:color w:val="auto"/>
          <w:lang w:val="de-CH"/>
        </w:rPr>
        <w:t>)</w:t>
      </w:r>
    </w:p>
    <w:p w14:paraId="0D375480" w14:textId="032AF9AD" w:rsidR="00291F06" w:rsidRPr="00291F06" w:rsidRDefault="00017015" w:rsidP="00291F06">
      <w:pPr>
        <w:spacing w:after="0"/>
        <w:ind w:left="361" w:firstLine="708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Ausführungen zum Bedarf, Zweck</w:t>
      </w:r>
      <w:r w:rsidR="00F709F1">
        <w:rPr>
          <w:color w:val="A6A6A6" w:themeColor="background1" w:themeShade="A6"/>
          <w:lang w:val="de-CH"/>
        </w:rPr>
        <w:t xml:space="preserve"> und zur</w:t>
      </w:r>
      <w:r w:rsidRPr="002106FA">
        <w:rPr>
          <w:color w:val="A6A6A6" w:themeColor="background1" w:themeShade="A6"/>
          <w:lang w:val="de-CH"/>
        </w:rPr>
        <w:t xml:space="preserve"> Nutzungsart und –intensität</w:t>
      </w:r>
    </w:p>
    <w:p w14:paraId="58230DCD" w14:textId="46301B3C" w:rsidR="00291F06" w:rsidRDefault="00291F06" w:rsidP="00291F06">
      <w:pPr>
        <w:spacing w:after="0"/>
        <w:ind w:left="1069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Informationen </w:t>
      </w:r>
      <w:r w:rsidRPr="00291F06">
        <w:rPr>
          <w:color w:val="A6A6A6" w:themeColor="background1" w:themeShade="A6"/>
          <w:lang w:val="de-CH"/>
        </w:rPr>
        <w:t xml:space="preserve">für jede Strecke: Distanz in km, positive </w:t>
      </w:r>
      <w:r>
        <w:rPr>
          <w:color w:val="A6A6A6" w:themeColor="background1" w:themeShade="A6"/>
          <w:lang w:val="de-CH"/>
        </w:rPr>
        <w:t xml:space="preserve">und negative Höhenunterschiede, % </w:t>
      </w:r>
      <w:r w:rsidRPr="00291F06">
        <w:rPr>
          <w:color w:val="A6A6A6" w:themeColor="background1" w:themeShade="A6"/>
          <w:lang w:val="de-CH"/>
        </w:rPr>
        <w:t xml:space="preserve">Hartbelag, % ohne Belag, % Singletrails (wenn </w:t>
      </w:r>
      <w:r>
        <w:rPr>
          <w:color w:val="A6A6A6" w:themeColor="background1" w:themeShade="A6"/>
          <w:lang w:val="de-CH"/>
        </w:rPr>
        <w:t>MTB</w:t>
      </w:r>
      <w:r w:rsidRPr="00291F06">
        <w:rPr>
          <w:color w:val="A6A6A6" w:themeColor="background1" w:themeShade="A6"/>
          <w:lang w:val="de-CH"/>
        </w:rPr>
        <w:t>), Zielpublikum</w:t>
      </w:r>
    </w:p>
    <w:p w14:paraId="623C8CD6" w14:textId="0955294F" w:rsidR="00BA3338" w:rsidRPr="002106FA" w:rsidRDefault="00BA3338" w:rsidP="00004921">
      <w:pPr>
        <w:spacing w:after="0"/>
        <w:ind w:left="361" w:firstLine="708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>Variantenanalyse</w:t>
      </w:r>
    </w:p>
    <w:p w14:paraId="073A6A30" w14:textId="799EBC89" w:rsidR="0017439C" w:rsidRPr="002106FA" w:rsidRDefault="00017015" w:rsidP="00A43365">
      <w:pPr>
        <w:ind w:left="363" w:firstLine="709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Ausführungen zum </w:t>
      </w:r>
      <w:r w:rsidR="003449FC">
        <w:rPr>
          <w:color w:val="A6A6A6" w:themeColor="background1" w:themeShade="A6"/>
          <w:lang w:val="de-CH"/>
        </w:rPr>
        <w:t xml:space="preserve">Management des </w:t>
      </w:r>
      <w:r w:rsidRPr="002106FA">
        <w:rPr>
          <w:color w:val="A6A6A6" w:themeColor="background1" w:themeShade="A6"/>
          <w:lang w:val="de-CH"/>
        </w:rPr>
        <w:t>Unterhalt</w:t>
      </w:r>
      <w:r w:rsidR="003449FC">
        <w:rPr>
          <w:color w:val="A6A6A6" w:themeColor="background1" w:themeShade="A6"/>
          <w:lang w:val="de-CH"/>
        </w:rPr>
        <w:t>s</w:t>
      </w:r>
      <w:r w:rsidRPr="002106FA">
        <w:rPr>
          <w:color w:val="A6A6A6" w:themeColor="background1" w:themeShade="A6"/>
          <w:lang w:val="de-CH"/>
        </w:rPr>
        <w:t xml:space="preserve"> der Wege </w:t>
      </w:r>
    </w:p>
    <w:p w14:paraId="670876A5" w14:textId="77777777" w:rsidR="00F31D37" w:rsidRPr="002106FA" w:rsidRDefault="00017015" w:rsidP="009219EF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Risiken- und Konfliktanalyse</w:t>
      </w:r>
    </w:p>
    <w:p w14:paraId="77C23908" w14:textId="6FC03770" w:rsidR="00004921" w:rsidRPr="00004921" w:rsidRDefault="00017015" w:rsidP="00004921">
      <w:pPr>
        <w:pStyle w:val="Titre2"/>
        <w:numPr>
          <w:ilvl w:val="0"/>
          <w:numId w:val="5"/>
        </w:numPr>
        <w:rPr>
          <w:color w:val="auto"/>
          <w:u w:val="single"/>
          <w:lang w:val="de-CH"/>
        </w:rPr>
      </w:pPr>
      <w:r w:rsidRPr="002106FA">
        <w:rPr>
          <w:color w:val="auto"/>
          <w:u w:val="single"/>
          <w:lang w:val="de-CH"/>
        </w:rPr>
        <w:t>Hindernisse und Auswirkungen</w:t>
      </w:r>
    </w:p>
    <w:p w14:paraId="75DAD588" w14:textId="02E90579" w:rsidR="00017015" w:rsidRPr="003449FC" w:rsidRDefault="00017015" w:rsidP="00004921">
      <w:pPr>
        <w:pStyle w:val="Paragraphedeliste"/>
        <w:spacing w:before="160"/>
        <w:ind w:left="1066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Ausführungen zu den Hindernissen und Auswirkungen nach de</w:t>
      </w:r>
      <w:r w:rsidR="00F709F1">
        <w:rPr>
          <w:color w:val="A6A6A6" w:themeColor="background1" w:themeShade="A6"/>
          <w:lang w:val="de-CH"/>
        </w:rPr>
        <w:t xml:space="preserve">n folgenden Themen und </w:t>
      </w:r>
      <w:r w:rsidR="003449FC">
        <w:rPr>
          <w:color w:val="A6A6A6" w:themeColor="background1" w:themeShade="A6"/>
          <w:lang w:val="de-CH"/>
        </w:rPr>
        <w:t>Begründung der gewählten Routenvariante durch die detaillierte Variantenanalyse</w:t>
      </w:r>
    </w:p>
    <w:p w14:paraId="7CB8936B" w14:textId="72302131" w:rsidR="00004921" w:rsidRPr="00004921" w:rsidRDefault="003449FC" w:rsidP="00004921">
      <w:pPr>
        <w:pStyle w:val="Paragraphedeliste"/>
        <w:spacing w:before="160"/>
        <w:ind w:left="1066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Falls zutreffend: </w:t>
      </w:r>
      <w:r w:rsidR="00017015" w:rsidRPr="002106FA">
        <w:rPr>
          <w:color w:val="A6A6A6" w:themeColor="background1" w:themeShade="A6"/>
          <w:lang w:val="de-CH"/>
        </w:rPr>
        <w:t>"Es wurden keine Konflikte mit Naturgefahren und Schutzzonen festgestellt.</w:t>
      </w:r>
      <w:r w:rsidR="00697566">
        <w:rPr>
          <w:color w:val="A6A6A6" w:themeColor="background1" w:themeShade="A6"/>
          <w:lang w:val="de-CH"/>
        </w:rPr>
        <w:t>"</w:t>
      </w:r>
    </w:p>
    <w:p w14:paraId="1A350084" w14:textId="25C96542" w:rsidR="00F31D37" w:rsidRPr="002106FA" w:rsidRDefault="004A4EB5" w:rsidP="00A43365">
      <w:pPr>
        <w:pStyle w:val="Titre3"/>
        <w:ind w:left="358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A.1 </w:t>
      </w:r>
      <w:r w:rsidR="00F33A5D">
        <w:rPr>
          <w:color w:val="auto"/>
          <w:lang w:val="de-CH"/>
        </w:rPr>
        <w:t>Naturgefahren (DNAGE)</w:t>
      </w:r>
    </w:p>
    <w:p w14:paraId="00D6C364" w14:textId="045C9E66" w:rsidR="00004921" w:rsidRPr="002106FA" w:rsidRDefault="00F709F1" w:rsidP="00650FB4">
      <w:pPr>
        <w:ind w:left="1416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>Hydrologische, g</w:t>
      </w:r>
      <w:r w:rsidR="00F33A5D">
        <w:rPr>
          <w:color w:val="A6A6A6" w:themeColor="background1" w:themeShade="A6"/>
          <w:lang w:val="de-CH"/>
        </w:rPr>
        <w:t>eologische und Lawinengefahr</w:t>
      </w:r>
    </w:p>
    <w:p w14:paraId="29FD472A" w14:textId="172B8E13" w:rsidR="00004921" w:rsidRDefault="00652DA4" w:rsidP="00004921">
      <w:pPr>
        <w:pStyle w:val="Paragraphedeliste"/>
        <w:numPr>
          <w:ilvl w:val="0"/>
          <w:numId w:val="9"/>
        </w:numPr>
        <w:ind w:left="2483" w:hanging="357"/>
        <w:rPr>
          <w:lang w:val="de-CH"/>
        </w:rPr>
      </w:pPr>
      <w:r w:rsidRPr="002106FA">
        <w:rPr>
          <w:lang w:val="de-CH"/>
        </w:rPr>
        <w:t>ANHANG:</w:t>
      </w:r>
      <w:r w:rsidR="003610BC" w:rsidRPr="002106FA">
        <w:rPr>
          <w:lang w:val="de-CH"/>
        </w:rPr>
        <w:t xml:space="preserve"> </w:t>
      </w:r>
      <w:r w:rsidR="00017015" w:rsidRPr="002106FA">
        <w:rPr>
          <w:lang w:val="de-CH"/>
        </w:rPr>
        <w:t>Sicherheitskonzept für Winterwege</w:t>
      </w:r>
    </w:p>
    <w:p w14:paraId="5850B801" w14:textId="63ABE87F" w:rsidR="00F33A5D" w:rsidRPr="002106FA" w:rsidRDefault="00F33A5D" w:rsidP="00F33A5D">
      <w:pPr>
        <w:pStyle w:val="Titre3"/>
        <w:ind w:left="358" w:firstLine="708"/>
        <w:rPr>
          <w:color w:val="auto"/>
          <w:lang w:val="de-CH"/>
        </w:rPr>
      </w:pPr>
      <w:r>
        <w:rPr>
          <w:color w:val="auto"/>
          <w:lang w:val="de-CH"/>
        </w:rPr>
        <w:t>A.2</w:t>
      </w:r>
      <w:r w:rsidRPr="002106FA">
        <w:rPr>
          <w:color w:val="auto"/>
          <w:lang w:val="de-CH"/>
        </w:rPr>
        <w:t xml:space="preserve"> </w:t>
      </w:r>
      <w:r>
        <w:rPr>
          <w:color w:val="auto"/>
          <w:lang w:val="de-CH"/>
        </w:rPr>
        <w:t xml:space="preserve">Natur, Wald </w:t>
      </w:r>
      <w:r w:rsidRPr="002106FA">
        <w:rPr>
          <w:color w:val="auto"/>
          <w:lang w:val="de-CH"/>
        </w:rPr>
        <w:t>und Landschaft (</w:t>
      </w:r>
      <w:r>
        <w:rPr>
          <w:color w:val="auto"/>
          <w:lang w:val="de-CH"/>
        </w:rPr>
        <w:t>DWNL)</w:t>
      </w:r>
    </w:p>
    <w:p w14:paraId="2BAFEC23" w14:textId="7CF61EC7" w:rsidR="00F33A5D" w:rsidRPr="002106FA" w:rsidRDefault="00F33A5D" w:rsidP="00F33A5D">
      <w:pPr>
        <w:ind w:left="1416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Natur- und Landschaftschutzzonen, </w:t>
      </w:r>
      <w:r>
        <w:rPr>
          <w:color w:val="A6A6A6" w:themeColor="background1" w:themeShade="A6"/>
          <w:lang w:val="de-CH"/>
        </w:rPr>
        <w:t>Schutzgebiete gemäss kantonalen Entscheiden</w:t>
      </w:r>
      <w:r w:rsidRPr="002106FA">
        <w:rPr>
          <w:color w:val="A6A6A6" w:themeColor="background1" w:themeShade="A6"/>
          <w:lang w:val="de-CH"/>
        </w:rPr>
        <w:t>, Hoch- und Flachmoore</w:t>
      </w:r>
      <w:r w:rsidRPr="00652DA4">
        <w:rPr>
          <w:color w:val="A6A6A6" w:themeColor="background1" w:themeShade="A6"/>
          <w:lang w:val="de-CH"/>
        </w:rPr>
        <w:t>, Trockenwiesen und –weiden (TWW),</w:t>
      </w:r>
      <w:r w:rsidRPr="002106FA">
        <w:rPr>
          <w:color w:val="A6A6A6" w:themeColor="background1" w:themeShade="A6"/>
          <w:lang w:val="de-CH"/>
        </w:rPr>
        <w:t xml:space="preserve"> Auen</w:t>
      </w:r>
      <w:r w:rsidRPr="00652DA4">
        <w:rPr>
          <w:color w:val="A6A6A6" w:themeColor="background1" w:themeShade="A6"/>
          <w:lang w:val="de-CH"/>
        </w:rPr>
        <w:t xml:space="preserve">schutzgebiete nationaler Bedeutung, Moorlandschaft von nationaler Bedeutung, </w:t>
      </w:r>
      <w:r>
        <w:rPr>
          <w:color w:val="A6A6A6" w:themeColor="background1" w:themeShade="A6"/>
          <w:lang w:val="de-CH"/>
        </w:rPr>
        <w:t>Amphibienlaichgebiete</w:t>
      </w:r>
      <w:r w:rsidRPr="00652DA4">
        <w:rPr>
          <w:color w:val="A6A6A6" w:themeColor="background1" w:themeShade="A6"/>
          <w:lang w:val="de-CH"/>
        </w:rPr>
        <w:t xml:space="preserve"> von nationaler Bedeutung</w:t>
      </w:r>
    </w:p>
    <w:p w14:paraId="0CA13A0E" w14:textId="494FA597" w:rsidR="00F33A5D" w:rsidRPr="00F33A5D" w:rsidRDefault="00F33A5D" w:rsidP="00F33A5D">
      <w:pPr>
        <w:pStyle w:val="Paragraphedeliste"/>
        <w:numPr>
          <w:ilvl w:val="0"/>
          <w:numId w:val="9"/>
        </w:numPr>
        <w:ind w:left="2483" w:hanging="357"/>
        <w:rPr>
          <w:lang w:val="de-CH"/>
        </w:rPr>
      </w:pPr>
      <w:r w:rsidRPr="002106FA">
        <w:rPr>
          <w:lang w:val="de-CH"/>
        </w:rPr>
        <w:t xml:space="preserve">ANHANG: </w:t>
      </w:r>
      <w:r>
        <w:rPr>
          <w:lang w:val="de-CH"/>
        </w:rPr>
        <w:t xml:space="preserve">Planauszüge der eventuell tangierten Schutzgebiete </w:t>
      </w:r>
    </w:p>
    <w:p w14:paraId="10D7F412" w14:textId="380A1D6C" w:rsidR="00FC72AF" w:rsidRPr="002106FA" w:rsidRDefault="004A4EB5" w:rsidP="00A43365">
      <w:pPr>
        <w:pStyle w:val="Titre3"/>
        <w:ind w:left="708" w:firstLine="426"/>
        <w:rPr>
          <w:color w:val="auto"/>
          <w:lang w:val="de-CH"/>
        </w:rPr>
      </w:pPr>
      <w:r w:rsidRPr="002106FA">
        <w:rPr>
          <w:color w:val="auto"/>
          <w:lang w:val="de-CH"/>
        </w:rPr>
        <w:t>A</w:t>
      </w:r>
      <w:r w:rsidR="00F33A5D">
        <w:rPr>
          <w:color w:val="auto"/>
          <w:lang w:val="de-CH"/>
        </w:rPr>
        <w:t>.3</w:t>
      </w:r>
      <w:r w:rsidRPr="002106FA">
        <w:rPr>
          <w:color w:val="auto"/>
          <w:lang w:val="de-CH"/>
        </w:rPr>
        <w:t xml:space="preserve"> </w:t>
      </w:r>
      <w:r w:rsidR="00017015" w:rsidRPr="002106FA">
        <w:rPr>
          <w:color w:val="auto"/>
          <w:lang w:val="de-CH"/>
        </w:rPr>
        <w:t>Bauliches Erbe</w:t>
      </w:r>
      <w:r w:rsidR="00FC72AF" w:rsidRPr="002106FA">
        <w:rPr>
          <w:color w:val="auto"/>
          <w:lang w:val="de-CH"/>
        </w:rPr>
        <w:t xml:space="preserve"> (</w:t>
      </w:r>
      <w:r w:rsidR="00017015" w:rsidRPr="002106FA">
        <w:rPr>
          <w:color w:val="auto"/>
          <w:lang w:val="de-CH"/>
        </w:rPr>
        <w:t>DIB</w:t>
      </w:r>
      <w:r w:rsidR="00FC72AF" w:rsidRPr="002106FA">
        <w:rPr>
          <w:color w:val="auto"/>
          <w:lang w:val="de-CH"/>
        </w:rPr>
        <w:t>)</w:t>
      </w:r>
    </w:p>
    <w:p w14:paraId="47BB14A8" w14:textId="1FE64CE9" w:rsidR="00F31D37" w:rsidRPr="002106FA" w:rsidRDefault="00650FB4" w:rsidP="00650FB4">
      <w:pPr>
        <w:ind w:left="1416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 </w:t>
      </w:r>
      <w:r w:rsidR="00017015" w:rsidRPr="002106FA">
        <w:rPr>
          <w:color w:val="A6A6A6" w:themeColor="background1" w:themeShade="A6"/>
          <w:lang w:val="de-CH"/>
        </w:rPr>
        <w:t>Inventar der historischen Verkehrswege der Schweiz (IVS)</w:t>
      </w:r>
    </w:p>
    <w:p w14:paraId="6F143AC2" w14:textId="27662FE2" w:rsidR="00EE02E7" w:rsidRPr="002106FA" w:rsidRDefault="00F33A5D" w:rsidP="00A43365">
      <w:pPr>
        <w:pStyle w:val="Titre3"/>
        <w:ind w:left="426" w:firstLine="708"/>
        <w:rPr>
          <w:color w:val="auto"/>
          <w:lang w:val="de-CH"/>
        </w:rPr>
      </w:pPr>
      <w:r>
        <w:rPr>
          <w:color w:val="auto"/>
          <w:lang w:val="de-CH"/>
        </w:rPr>
        <w:t>A.4</w:t>
      </w:r>
      <w:r w:rsidR="004A4EB5" w:rsidRPr="002106FA">
        <w:rPr>
          <w:color w:val="auto"/>
          <w:lang w:val="de-CH"/>
        </w:rPr>
        <w:t xml:space="preserve"> </w:t>
      </w:r>
      <w:r w:rsidR="00017015" w:rsidRPr="002106FA">
        <w:rPr>
          <w:color w:val="auto"/>
          <w:lang w:val="de-CH"/>
        </w:rPr>
        <w:t>Umwelt und Grundwasser (DUW)</w:t>
      </w:r>
    </w:p>
    <w:p w14:paraId="761F1A7C" w14:textId="57382264" w:rsidR="00FC72AF" w:rsidRPr="002106FA" w:rsidRDefault="00650FB4" w:rsidP="00650FB4">
      <w:pPr>
        <w:ind w:left="1416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 </w:t>
      </w:r>
      <w:r w:rsidR="00017015" w:rsidRPr="002106FA">
        <w:rPr>
          <w:color w:val="A6A6A6" w:themeColor="background1" w:themeShade="A6"/>
          <w:lang w:val="de-CH"/>
        </w:rPr>
        <w:t>Grundwasserschutzzonen</w:t>
      </w:r>
      <w:r w:rsidR="003449FC">
        <w:rPr>
          <w:color w:val="A6A6A6" w:themeColor="background1" w:themeShade="A6"/>
          <w:lang w:val="de-CH"/>
        </w:rPr>
        <w:t xml:space="preserve"> und Gewässerschutzbereiche </w:t>
      </w:r>
      <w:proofErr w:type="spellStart"/>
      <w:r w:rsidR="003449FC">
        <w:rPr>
          <w:color w:val="A6A6A6" w:themeColor="background1" w:themeShade="A6"/>
          <w:lang w:val="de-CH"/>
        </w:rPr>
        <w:t>Ao</w:t>
      </w:r>
      <w:proofErr w:type="spellEnd"/>
      <w:r w:rsidR="00417746" w:rsidRPr="002106FA">
        <w:rPr>
          <w:color w:val="A6A6A6" w:themeColor="background1" w:themeShade="A6"/>
          <w:lang w:val="de-CH"/>
        </w:rPr>
        <w:t>,</w:t>
      </w:r>
      <w:r w:rsidR="00017015" w:rsidRPr="002106FA">
        <w:rPr>
          <w:color w:val="A6A6A6" w:themeColor="background1" w:themeShade="A6"/>
          <w:lang w:val="de-CH"/>
        </w:rPr>
        <w:t xml:space="preserve"> belastet</w:t>
      </w:r>
      <w:r w:rsidR="00F709F1">
        <w:rPr>
          <w:color w:val="A6A6A6" w:themeColor="background1" w:themeShade="A6"/>
          <w:lang w:val="de-CH"/>
        </w:rPr>
        <w:t>e</w:t>
      </w:r>
      <w:r w:rsidR="00017015" w:rsidRPr="002106FA">
        <w:rPr>
          <w:color w:val="A6A6A6" w:themeColor="background1" w:themeShade="A6"/>
          <w:lang w:val="de-CH"/>
        </w:rPr>
        <w:t xml:space="preserve"> Standorte</w:t>
      </w:r>
    </w:p>
    <w:p w14:paraId="22480A8C" w14:textId="3A3BC939" w:rsidR="00EE02E7" w:rsidRPr="002106FA" w:rsidRDefault="009C5BD9" w:rsidP="00FA257B">
      <w:pPr>
        <w:pStyle w:val="Paragraphedeliste"/>
        <w:numPr>
          <w:ilvl w:val="0"/>
          <w:numId w:val="8"/>
        </w:numPr>
        <w:rPr>
          <w:i/>
          <w:lang w:val="de-CH"/>
        </w:rPr>
      </w:pPr>
      <w:r>
        <w:rPr>
          <w:lang w:val="de-CH"/>
        </w:rPr>
        <w:t>INFO</w:t>
      </w:r>
      <w:r w:rsidR="00FC72AF" w:rsidRPr="002106FA">
        <w:rPr>
          <w:lang w:val="de-CH"/>
        </w:rPr>
        <w:t xml:space="preserve">: </w:t>
      </w:r>
      <w:r w:rsidR="00FA257B" w:rsidRPr="002106FA">
        <w:rPr>
          <w:lang w:val="de-CH"/>
        </w:rPr>
        <w:t>« </w:t>
      </w:r>
      <w:r w:rsidR="00335287">
        <w:rPr>
          <w:lang w:val="de-CH"/>
        </w:rPr>
        <w:t xml:space="preserve">Gewässerschutzzone und </w:t>
      </w:r>
      <w:r w:rsidR="00017015" w:rsidRPr="002106FA">
        <w:rPr>
          <w:lang w:val="de-CH"/>
        </w:rPr>
        <w:t>WFV</w:t>
      </w:r>
      <w:r w:rsidR="00FA257B" w:rsidRPr="002106FA">
        <w:rPr>
          <w:lang w:val="de-CH"/>
        </w:rPr>
        <w:t> »,</w:t>
      </w:r>
      <w:r w:rsidR="000C11EA" w:rsidRPr="002106FA">
        <w:rPr>
          <w:lang w:val="de-CH"/>
        </w:rPr>
        <w:t xml:space="preserve"> </w:t>
      </w:r>
      <w:r w:rsidR="00017015" w:rsidRPr="002106FA">
        <w:rPr>
          <w:lang w:val="de-CH"/>
        </w:rPr>
        <w:t>DUW</w:t>
      </w:r>
      <w:r w:rsidR="000C11EA" w:rsidRPr="002106FA">
        <w:rPr>
          <w:lang w:val="de-CH"/>
        </w:rPr>
        <w:t>,</w:t>
      </w:r>
      <w:r w:rsidR="00FA257B" w:rsidRPr="002106FA">
        <w:rPr>
          <w:lang w:val="de-CH"/>
        </w:rPr>
        <w:t xml:space="preserve"> </w:t>
      </w:r>
      <w:r w:rsidR="00335287">
        <w:rPr>
          <w:lang w:val="de-CH"/>
        </w:rPr>
        <w:t>2024</w:t>
      </w:r>
    </w:p>
    <w:p w14:paraId="40C96E4F" w14:textId="6DA9AC65" w:rsidR="00FA257B" w:rsidRPr="002106FA" w:rsidRDefault="00652DA4" w:rsidP="00FA257B">
      <w:pPr>
        <w:pStyle w:val="Paragraphedeliste"/>
        <w:numPr>
          <w:ilvl w:val="0"/>
          <w:numId w:val="8"/>
        </w:numPr>
        <w:rPr>
          <w:i/>
          <w:lang w:val="de-CH"/>
        </w:rPr>
      </w:pPr>
      <w:r w:rsidRPr="002106FA">
        <w:rPr>
          <w:lang w:val="de-CH"/>
        </w:rPr>
        <w:t>ANHANG:</w:t>
      </w:r>
      <w:r w:rsidR="00FA257B" w:rsidRPr="002106FA">
        <w:rPr>
          <w:lang w:val="de-CH"/>
        </w:rPr>
        <w:t xml:space="preserve"> </w:t>
      </w:r>
      <w:r w:rsidR="00017015" w:rsidRPr="002106FA">
        <w:rPr>
          <w:lang w:val="de-CH"/>
        </w:rPr>
        <w:t>Übersichtstabelle der betroffenen Grundwasserschutzzonen</w:t>
      </w:r>
    </w:p>
    <w:p w14:paraId="0A999130" w14:textId="02015639" w:rsidR="00EE02E7" w:rsidRPr="002106FA" w:rsidRDefault="00F33A5D" w:rsidP="00A43365">
      <w:pPr>
        <w:pStyle w:val="Titre3"/>
        <w:ind w:left="708" w:firstLine="426"/>
        <w:rPr>
          <w:color w:val="auto"/>
          <w:lang w:val="de-CH"/>
        </w:rPr>
      </w:pPr>
      <w:r>
        <w:rPr>
          <w:color w:val="auto"/>
          <w:lang w:val="de-CH"/>
        </w:rPr>
        <w:lastRenderedPageBreak/>
        <w:t>A.5</w:t>
      </w:r>
      <w:r w:rsidR="004A4EB5" w:rsidRPr="002106FA">
        <w:rPr>
          <w:color w:val="auto"/>
          <w:lang w:val="de-CH"/>
        </w:rPr>
        <w:t xml:space="preserve"> </w:t>
      </w:r>
      <w:r w:rsidR="00017015" w:rsidRPr="002106FA">
        <w:rPr>
          <w:color w:val="auto"/>
          <w:lang w:val="de-CH"/>
        </w:rPr>
        <w:t>Fauna (DJFW</w:t>
      </w:r>
      <w:r w:rsidR="008255A1" w:rsidRPr="002106FA">
        <w:rPr>
          <w:color w:val="auto"/>
          <w:lang w:val="de-CH"/>
        </w:rPr>
        <w:t>)</w:t>
      </w:r>
    </w:p>
    <w:p w14:paraId="616278D3" w14:textId="4FF0A4A2" w:rsidR="00652DA4" w:rsidRPr="00652DA4" w:rsidRDefault="00997202" w:rsidP="00650FB4">
      <w:pPr>
        <w:ind w:left="1521"/>
        <w:jc w:val="both"/>
        <w:rPr>
          <w:color w:val="A6A6A6" w:themeColor="background1" w:themeShade="A6"/>
          <w:lang w:val="de-CH"/>
        </w:rPr>
      </w:pPr>
      <w:r w:rsidRPr="00652DA4">
        <w:rPr>
          <w:color w:val="A6A6A6" w:themeColor="background1" w:themeShade="A6"/>
          <w:lang w:val="de-CH"/>
        </w:rPr>
        <w:t>Banngebiete (Bund und Kanton)</w:t>
      </w:r>
      <w:r w:rsidR="00FC72AF" w:rsidRPr="00652DA4">
        <w:rPr>
          <w:color w:val="A6A6A6" w:themeColor="background1" w:themeShade="A6"/>
          <w:lang w:val="de-CH"/>
        </w:rPr>
        <w:t xml:space="preserve">, </w:t>
      </w:r>
      <w:r w:rsidR="00652DA4" w:rsidRPr="00652DA4">
        <w:rPr>
          <w:color w:val="A6A6A6" w:themeColor="background1" w:themeShade="A6"/>
          <w:lang w:val="de-CH"/>
        </w:rPr>
        <w:t xml:space="preserve">Wildruhezonen (rechtsverbindlich oder empfohlen), </w:t>
      </w:r>
      <w:r w:rsidR="00F709F1">
        <w:rPr>
          <w:color w:val="A6A6A6" w:themeColor="background1" w:themeShade="A6"/>
          <w:lang w:val="de-CH"/>
        </w:rPr>
        <w:t>Bundesinventar der Wasser- und Z</w:t>
      </w:r>
      <w:r w:rsidR="00652DA4" w:rsidRPr="00652DA4">
        <w:rPr>
          <w:color w:val="A6A6A6" w:themeColor="background1" w:themeShade="A6"/>
          <w:lang w:val="de-CH"/>
        </w:rPr>
        <w:t>ugvogelreservate von internationaler und nationaler Bedeutung, Seen und Gewässernetze für Fischerei</w:t>
      </w:r>
      <w:r w:rsidR="00417746" w:rsidRPr="00652DA4">
        <w:rPr>
          <w:color w:val="A6A6A6" w:themeColor="background1" w:themeShade="A6"/>
          <w:lang w:val="de-CH"/>
        </w:rPr>
        <w:t xml:space="preserve">, </w:t>
      </w:r>
      <w:r w:rsidR="00652DA4" w:rsidRPr="00652DA4">
        <w:rPr>
          <w:color w:val="A6A6A6" w:themeColor="background1" w:themeShade="A6"/>
          <w:lang w:val="de-CH"/>
        </w:rPr>
        <w:t>Wildtierkorridore von überregionaler Bedeutung</w:t>
      </w:r>
    </w:p>
    <w:p w14:paraId="46FE4E63" w14:textId="352C0529" w:rsidR="00EE02E7" w:rsidRPr="002106FA" w:rsidRDefault="00F33A5D" w:rsidP="00A43365">
      <w:pPr>
        <w:pStyle w:val="Titre3"/>
        <w:ind w:left="426" w:firstLine="708"/>
        <w:rPr>
          <w:color w:val="auto"/>
          <w:lang w:val="de-CH"/>
        </w:rPr>
      </w:pPr>
      <w:r>
        <w:rPr>
          <w:color w:val="auto"/>
          <w:lang w:val="de-CH"/>
        </w:rPr>
        <w:t>A.6</w:t>
      </w:r>
      <w:r w:rsidR="004A4EB5" w:rsidRPr="002106FA">
        <w:rPr>
          <w:color w:val="auto"/>
          <w:lang w:val="de-CH"/>
        </w:rPr>
        <w:t xml:space="preserve"> </w:t>
      </w:r>
      <w:r w:rsidR="00997202" w:rsidRPr="002106FA">
        <w:rPr>
          <w:color w:val="auto"/>
          <w:lang w:val="de-CH"/>
        </w:rPr>
        <w:t>Landwirtschaft</w:t>
      </w:r>
      <w:r w:rsidR="008255A1" w:rsidRPr="002106FA">
        <w:rPr>
          <w:color w:val="auto"/>
          <w:lang w:val="de-CH"/>
        </w:rPr>
        <w:t xml:space="preserve"> (</w:t>
      </w:r>
      <w:r w:rsidR="00997202" w:rsidRPr="002106FA">
        <w:rPr>
          <w:color w:val="auto"/>
          <w:lang w:val="de-CH"/>
        </w:rPr>
        <w:t>DLW</w:t>
      </w:r>
      <w:r w:rsidR="008255A1" w:rsidRPr="002106FA">
        <w:rPr>
          <w:color w:val="auto"/>
          <w:lang w:val="de-CH"/>
        </w:rPr>
        <w:t>)</w:t>
      </w:r>
    </w:p>
    <w:p w14:paraId="46B5CA74" w14:textId="11C96F23" w:rsidR="00004921" w:rsidRDefault="00997202" w:rsidP="00650FB4">
      <w:pPr>
        <w:spacing w:after="0"/>
        <w:ind w:left="1521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Landwirtschaftszonen</w:t>
      </w:r>
      <w:r w:rsidR="00EE02E7" w:rsidRPr="002106FA">
        <w:rPr>
          <w:color w:val="A6A6A6" w:themeColor="background1" w:themeShade="A6"/>
          <w:lang w:val="de-CH"/>
        </w:rPr>
        <w:t>,</w:t>
      </w:r>
      <w:r w:rsidRPr="002106FA">
        <w:rPr>
          <w:color w:val="A6A6A6" w:themeColor="background1" w:themeShade="A6"/>
          <w:lang w:val="de-CH"/>
        </w:rPr>
        <w:t xml:space="preserve"> </w:t>
      </w:r>
      <w:r w:rsidR="0047724E" w:rsidRPr="002106FA">
        <w:rPr>
          <w:color w:val="A6A6A6" w:themeColor="background1" w:themeShade="A6"/>
          <w:lang w:val="de-CH"/>
        </w:rPr>
        <w:t>Ma</w:t>
      </w:r>
      <w:r w:rsidR="0047724E">
        <w:rPr>
          <w:color w:val="A6A6A6" w:themeColor="background1" w:themeShade="A6"/>
          <w:lang w:val="de-CH"/>
        </w:rPr>
        <w:t>ï</w:t>
      </w:r>
      <w:r w:rsidR="0047724E" w:rsidRPr="002106FA">
        <w:rPr>
          <w:color w:val="A6A6A6" w:themeColor="background1" w:themeShade="A6"/>
          <w:lang w:val="de-CH"/>
        </w:rPr>
        <w:t>ensässzonen</w:t>
      </w:r>
      <w:r w:rsidR="00EE02E7" w:rsidRPr="002106FA">
        <w:rPr>
          <w:color w:val="A6A6A6" w:themeColor="background1" w:themeShade="A6"/>
          <w:lang w:val="de-CH"/>
        </w:rPr>
        <w:t xml:space="preserve">, </w:t>
      </w:r>
      <w:r w:rsidR="00F709F1">
        <w:rPr>
          <w:color w:val="A6A6A6" w:themeColor="background1" w:themeShade="A6"/>
          <w:lang w:val="de-CH"/>
        </w:rPr>
        <w:t>Sömmerungsgebiete</w:t>
      </w:r>
      <w:r w:rsidR="00417746" w:rsidRPr="002106FA">
        <w:rPr>
          <w:color w:val="A6A6A6" w:themeColor="background1" w:themeShade="A6"/>
          <w:lang w:val="de-CH"/>
        </w:rPr>
        <w:t xml:space="preserve">, </w:t>
      </w:r>
      <w:r w:rsidR="00652DA4" w:rsidRPr="002106FA">
        <w:rPr>
          <w:color w:val="A6A6A6" w:themeColor="background1" w:themeShade="A6"/>
          <w:lang w:val="de-CH"/>
        </w:rPr>
        <w:t>Alpen:</w:t>
      </w:r>
      <w:r w:rsidR="00122562" w:rsidRPr="002106FA">
        <w:rPr>
          <w:color w:val="A6A6A6" w:themeColor="background1" w:themeShade="A6"/>
          <w:lang w:val="de-CH"/>
        </w:rPr>
        <w:t xml:space="preserve"> </w:t>
      </w:r>
      <w:r w:rsidRPr="002106FA">
        <w:rPr>
          <w:color w:val="A6A6A6" w:themeColor="background1" w:themeShade="A6"/>
          <w:lang w:val="de-CH"/>
        </w:rPr>
        <w:t>mögliche Beeinträchtigungen der Landwirtschaft und Störung des Viehbestandes, Konflikte mit Herdenschutzhunden</w:t>
      </w:r>
      <w:r w:rsidR="00981D89" w:rsidRPr="002106FA">
        <w:rPr>
          <w:color w:val="A6A6A6" w:themeColor="background1" w:themeShade="A6"/>
          <w:lang w:val="de-CH"/>
        </w:rPr>
        <w:t xml:space="preserve">, </w:t>
      </w:r>
      <w:r w:rsidRPr="002106FA">
        <w:rPr>
          <w:color w:val="A6A6A6" w:themeColor="background1" w:themeShade="A6"/>
          <w:lang w:val="de-CH"/>
        </w:rPr>
        <w:t>phytosanitäre Behandlungen</w:t>
      </w:r>
      <w:r w:rsidR="00F709F1">
        <w:rPr>
          <w:color w:val="A6A6A6" w:themeColor="background1" w:themeShade="A6"/>
          <w:lang w:val="de-CH"/>
        </w:rPr>
        <w:t>,</w:t>
      </w:r>
      <w:r w:rsidRPr="002106FA">
        <w:rPr>
          <w:color w:val="A6A6A6" w:themeColor="background1" w:themeShade="A6"/>
          <w:lang w:val="de-CH"/>
        </w:rPr>
        <w:t xml:space="preserve"> landwirtschaftliche Planung</w:t>
      </w:r>
    </w:p>
    <w:p w14:paraId="719EAAA5" w14:textId="21BD8621" w:rsidR="00F709F1" w:rsidRDefault="00997202" w:rsidP="00650FB4">
      <w:pPr>
        <w:ind w:left="813" w:firstLine="708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Diskussion und Zustimmung des Eigentümers, Information </w:t>
      </w:r>
      <w:r w:rsidR="003449FC">
        <w:rPr>
          <w:color w:val="A6A6A6" w:themeColor="background1" w:themeShade="A6"/>
          <w:lang w:val="de-CH"/>
        </w:rPr>
        <w:t>an</w:t>
      </w:r>
      <w:r w:rsidRPr="002106FA">
        <w:rPr>
          <w:color w:val="A6A6A6" w:themeColor="background1" w:themeShade="A6"/>
          <w:lang w:val="de-CH"/>
        </w:rPr>
        <w:t xml:space="preserve"> die Betreiber</w:t>
      </w:r>
    </w:p>
    <w:p w14:paraId="7ECF6897" w14:textId="62FECBEE" w:rsidR="009C5BD9" w:rsidRPr="009C5BD9" w:rsidRDefault="009C5BD9" w:rsidP="009C5BD9">
      <w:pPr>
        <w:pStyle w:val="Paragraphedeliste"/>
        <w:numPr>
          <w:ilvl w:val="0"/>
          <w:numId w:val="8"/>
        </w:numPr>
        <w:rPr>
          <w:i/>
          <w:lang w:val="de-CH"/>
        </w:rPr>
      </w:pPr>
      <w:r>
        <w:rPr>
          <w:lang w:val="de-CH"/>
        </w:rPr>
        <w:t>INFO</w:t>
      </w:r>
      <w:r w:rsidRPr="002106FA">
        <w:rPr>
          <w:lang w:val="de-CH"/>
        </w:rPr>
        <w:t>: « </w:t>
      </w:r>
      <w:r>
        <w:rPr>
          <w:lang w:val="de-CH"/>
        </w:rPr>
        <w:t>Landwirtschaft</w:t>
      </w:r>
      <w:r>
        <w:rPr>
          <w:lang w:val="de-CH"/>
        </w:rPr>
        <w:t xml:space="preserve"> und </w:t>
      </w:r>
      <w:r w:rsidRPr="002106FA">
        <w:rPr>
          <w:lang w:val="de-CH"/>
        </w:rPr>
        <w:t xml:space="preserve">WFV », </w:t>
      </w:r>
      <w:r>
        <w:rPr>
          <w:lang w:val="de-CH"/>
        </w:rPr>
        <w:t>DLW</w:t>
      </w:r>
      <w:r w:rsidRPr="002106FA">
        <w:rPr>
          <w:lang w:val="de-CH"/>
        </w:rPr>
        <w:t xml:space="preserve">, </w:t>
      </w:r>
      <w:r>
        <w:rPr>
          <w:lang w:val="de-CH"/>
        </w:rPr>
        <w:t>202</w:t>
      </w:r>
      <w:r>
        <w:rPr>
          <w:lang w:val="de-CH"/>
        </w:rPr>
        <w:t>3</w:t>
      </w:r>
    </w:p>
    <w:p w14:paraId="3EF70733" w14:textId="77777777" w:rsidR="00EE02E7" w:rsidRPr="002106FA" w:rsidRDefault="00997202" w:rsidP="00172655">
      <w:pPr>
        <w:pStyle w:val="Titre2"/>
        <w:numPr>
          <w:ilvl w:val="0"/>
          <w:numId w:val="5"/>
        </w:numPr>
        <w:rPr>
          <w:color w:val="auto"/>
          <w:u w:val="single"/>
          <w:lang w:val="de-CH"/>
        </w:rPr>
      </w:pPr>
      <w:r w:rsidRPr="002106FA">
        <w:rPr>
          <w:color w:val="auto"/>
          <w:u w:val="single"/>
          <w:lang w:val="de-CH"/>
        </w:rPr>
        <w:t>Sicherheitsanalyse</w:t>
      </w:r>
    </w:p>
    <w:p w14:paraId="25DBFE6E" w14:textId="74CEC684" w:rsidR="00EE02E7" w:rsidRPr="002106FA" w:rsidRDefault="004A4EB5" w:rsidP="00A43365">
      <w:pPr>
        <w:pStyle w:val="Titre3"/>
        <w:ind w:left="360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B.1 </w:t>
      </w:r>
      <w:r w:rsidR="003449FC">
        <w:rPr>
          <w:color w:val="auto"/>
          <w:lang w:val="de-CH"/>
        </w:rPr>
        <w:t>Ko</w:t>
      </w:r>
      <w:r w:rsidR="00BA3338">
        <w:rPr>
          <w:color w:val="auto"/>
          <w:lang w:val="de-CH"/>
        </w:rPr>
        <w:t>existenz</w:t>
      </w:r>
      <w:r w:rsidR="00997202" w:rsidRPr="002106FA">
        <w:rPr>
          <w:color w:val="auto"/>
          <w:lang w:val="de-CH"/>
        </w:rPr>
        <w:t xml:space="preserve"> </w:t>
      </w:r>
      <w:r w:rsidR="00411FF2">
        <w:rPr>
          <w:color w:val="auto"/>
          <w:lang w:val="de-CH"/>
        </w:rPr>
        <w:t>zwischen Wege des Freizeitverkehrs</w:t>
      </w:r>
      <w:r w:rsidR="00997202" w:rsidRPr="002106FA">
        <w:rPr>
          <w:color w:val="auto"/>
          <w:lang w:val="de-CH"/>
        </w:rPr>
        <w:t xml:space="preserve"> </w:t>
      </w:r>
    </w:p>
    <w:p w14:paraId="095280C4" w14:textId="77777777" w:rsidR="00F33A5D" w:rsidRDefault="00997202" w:rsidP="00F33A5D">
      <w:pPr>
        <w:ind w:left="1418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Wandern</w:t>
      </w:r>
      <w:r w:rsidR="00EE02E7" w:rsidRPr="002106FA">
        <w:rPr>
          <w:color w:val="A6A6A6" w:themeColor="background1" w:themeShade="A6"/>
          <w:lang w:val="de-CH"/>
        </w:rPr>
        <w:t>/</w:t>
      </w:r>
      <w:r w:rsidR="00652DA4" w:rsidRPr="002106FA">
        <w:rPr>
          <w:color w:val="A6A6A6" w:themeColor="background1" w:themeShade="A6"/>
          <w:lang w:val="de-CH"/>
        </w:rPr>
        <w:t>MTB:</w:t>
      </w:r>
      <w:r w:rsidR="00E10244" w:rsidRPr="002106FA">
        <w:rPr>
          <w:color w:val="A6A6A6" w:themeColor="background1" w:themeShade="A6"/>
          <w:lang w:val="de-CH"/>
        </w:rPr>
        <w:t xml:space="preserve"> </w:t>
      </w:r>
      <w:r w:rsidRPr="002106FA">
        <w:rPr>
          <w:color w:val="A6A6A6" w:themeColor="background1" w:themeShade="A6"/>
          <w:lang w:val="de-CH"/>
        </w:rPr>
        <w:t>für jeden Fall die konstruktiven und/oder organisatorischen Massnahmen aufführen</w:t>
      </w:r>
      <w:r w:rsidR="00411FF2">
        <w:rPr>
          <w:color w:val="A6A6A6" w:themeColor="background1" w:themeShade="A6"/>
          <w:lang w:val="de-CH"/>
        </w:rPr>
        <w:t xml:space="preserve">, </w:t>
      </w:r>
      <w:r w:rsidR="009219EF">
        <w:rPr>
          <w:color w:val="A6A6A6" w:themeColor="background1" w:themeShade="A6"/>
          <w:lang w:val="de-CH"/>
        </w:rPr>
        <w:t>damit</w:t>
      </w:r>
      <w:r w:rsidR="00411FF2">
        <w:rPr>
          <w:color w:val="A6A6A6" w:themeColor="background1" w:themeShade="A6"/>
          <w:lang w:val="de-CH"/>
        </w:rPr>
        <w:t xml:space="preserve"> ein g</w:t>
      </w:r>
      <w:r w:rsidR="009219EF">
        <w:rPr>
          <w:color w:val="A6A6A6" w:themeColor="background1" w:themeShade="A6"/>
          <w:lang w:val="de-CH"/>
        </w:rPr>
        <w:t>utes Zusammenleben gewährleistet ist</w:t>
      </w:r>
    </w:p>
    <w:p w14:paraId="27AEDA25" w14:textId="673F7AAF" w:rsidR="00411FF2" w:rsidRPr="00F33A5D" w:rsidRDefault="004A4EB5" w:rsidP="00F33A5D">
      <w:pPr>
        <w:pStyle w:val="Titre3"/>
        <w:ind w:left="708" w:firstLine="426"/>
        <w:rPr>
          <w:color w:val="A6A6A6" w:themeColor="background1" w:themeShade="A6"/>
          <w:lang w:val="de-CH"/>
        </w:rPr>
      </w:pPr>
      <w:r w:rsidRPr="00F33A5D">
        <w:rPr>
          <w:color w:val="auto"/>
          <w:lang w:val="de-CH"/>
        </w:rPr>
        <w:t xml:space="preserve">B.2 </w:t>
      </w:r>
      <w:r w:rsidR="00BA3338" w:rsidRPr="00F33A5D">
        <w:rPr>
          <w:color w:val="auto"/>
          <w:lang w:val="de-CH"/>
        </w:rPr>
        <w:t xml:space="preserve">Koexistenz </w:t>
      </w:r>
      <w:r w:rsidR="00411FF2" w:rsidRPr="00F33A5D">
        <w:rPr>
          <w:color w:val="auto"/>
          <w:lang w:val="de-CH"/>
        </w:rPr>
        <w:t>mit anderen Verkehrstypen</w:t>
      </w:r>
    </w:p>
    <w:p w14:paraId="4716B578" w14:textId="468F29FD" w:rsidR="00411FF2" w:rsidRPr="00411FF2" w:rsidRDefault="00411FF2" w:rsidP="00004921">
      <w:pPr>
        <w:pStyle w:val="Titre4"/>
        <w:ind w:left="1416"/>
        <w:rPr>
          <w:color w:val="auto"/>
          <w:lang w:val="de-CH"/>
        </w:rPr>
      </w:pPr>
      <w:r w:rsidRPr="00411FF2">
        <w:rPr>
          <w:color w:val="auto"/>
          <w:lang w:val="de-CH"/>
        </w:rPr>
        <w:t>Freizeitverkehrs</w:t>
      </w:r>
      <w:r>
        <w:rPr>
          <w:color w:val="auto"/>
          <w:lang w:val="de-CH"/>
        </w:rPr>
        <w:t>wege</w:t>
      </w:r>
      <w:r w:rsidRPr="00411FF2">
        <w:rPr>
          <w:color w:val="auto"/>
          <w:lang w:val="de-CH"/>
        </w:rPr>
        <w:t xml:space="preserve"> und Kreuzungen mit Strassen</w:t>
      </w:r>
    </w:p>
    <w:p w14:paraId="7289406D" w14:textId="59554A15" w:rsidR="000C11EA" w:rsidRPr="002106FA" w:rsidRDefault="009C5BD9" w:rsidP="00FC72AF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>INFO</w:t>
      </w:r>
      <w:r w:rsidR="000C11EA" w:rsidRPr="002106FA">
        <w:rPr>
          <w:lang w:val="de-CH"/>
        </w:rPr>
        <w:t>: « </w:t>
      </w:r>
      <w:r w:rsidR="00997202" w:rsidRPr="002106FA">
        <w:rPr>
          <w:lang w:val="de-CH"/>
        </w:rPr>
        <w:t>Kreuzungen</w:t>
      </w:r>
      <w:r w:rsidR="000C11EA" w:rsidRPr="002106FA">
        <w:rPr>
          <w:lang w:val="de-CH"/>
        </w:rPr>
        <w:t xml:space="preserve"> », </w:t>
      </w:r>
      <w:r w:rsidR="00997202" w:rsidRPr="002106FA">
        <w:rPr>
          <w:lang w:val="de-CH"/>
        </w:rPr>
        <w:t>DFM</w:t>
      </w:r>
    </w:p>
    <w:p w14:paraId="16798FCF" w14:textId="620E34E0" w:rsidR="00EE02E7" w:rsidRPr="002106FA" w:rsidRDefault="00652DA4" w:rsidP="00FC72AF">
      <w:pPr>
        <w:pStyle w:val="Paragraphedeliste"/>
        <w:numPr>
          <w:ilvl w:val="0"/>
          <w:numId w:val="8"/>
        </w:numPr>
        <w:rPr>
          <w:lang w:val="de-CH"/>
        </w:rPr>
      </w:pPr>
      <w:r w:rsidRPr="002106FA">
        <w:rPr>
          <w:lang w:val="de-CH"/>
        </w:rPr>
        <w:t>ANHANG:</w:t>
      </w:r>
      <w:r w:rsidR="00FC72AF" w:rsidRPr="002106FA">
        <w:rPr>
          <w:lang w:val="de-CH"/>
        </w:rPr>
        <w:t xml:space="preserve"> </w:t>
      </w:r>
      <w:r w:rsidR="00997202" w:rsidRPr="002106FA">
        <w:rPr>
          <w:lang w:val="de-CH"/>
        </w:rPr>
        <w:t>Datenblatt für jede Kreuzung</w:t>
      </w:r>
      <w:r w:rsidR="00EE02E7" w:rsidRPr="002106FA">
        <w:rPr>
          <w:lang w:val="de-CH"/>
        </w:rPr>
        <w:t xml:space="preserve"> </w:t>
      </w:r>
    </w:p>
    <w:p w14:paraId="25E7C73C" w14:textId="77777777" w:rsidR="00411FF2" w:rsidRPr="00411FF2" w:rsidRDefault="00411FF2" w:rsidP="00004921">
      <w:pPr>
        <w:pStyle w:val="Titre5"/>
        <w:ind w:left="1416" w:firstLine="708"/>
        <w:rPr>
          <w:color w:val="auto"/>
          <w:lang w:val="de-CH"/>
        </w:rPr>
      </w:pPr>
      <w:r w:rsidRPr="00411FF2">
        <w:rPr>
          <w:color w:val="auto"/>
          <w:lang w:val="de-CH"/>
        </w:rPr>
        <w:t xml:space="preserve">Spezialfall: </w:t>
      </w:r>
      <w:r w:rsidR="00997202" w:rsidRPr="00411FF2">
        <w:rPr>
          <w:color w:val="auto"/>
          <w:lang w:val="de-CH"/>
        </w:rPr>
        <w:t xml:space="preserve"> Ra</w:t>
      </w:r>
      <w:r w:rsidR="002106FA" w:rsidRPr="00411FF2">
        <w:rPr>
          <w:color w:val="auto"/>
          <w:lang w:val="de-CH"/>
        </w:rPr>
        <w:t>dsportrouten</w:t>
      </w:r>
    </w:p>
    <w:p w14:paraId="3B485823" w14:textId="270BD6F9" w:rsidR="00411FF2" w:rsidRDefault="00411FF2" w:rsidP="009219EF">
      <w:pPr>
        <w:ind w:left="2126"/>
        <w:jc w:val="both"/>
        <w:rPr>
          <w:color w:val="A6A6A6" w:themeColor="background1" w:themeShade="A6"/>
          <w:lang w:val="de-CH"/>
        </w:rPr>
      </w:pPr>
      <w:r w:rsidRPr="00411FF2">
        <w:rPr>
          <w:color w:val="A6A6A6" w:themeColor="background1" w:themeShade="A6"/>
          <w:lang w:val="de-CH"/>
        </w:rPr>
        <w:t xml:space="preserve">Qualitäts- und Sicherheitsanalyse auf Basis des </w:t>
      </w:r>
      <w:r w:rsidR="00997202" w:rsidRPr="00F709F1">
        <w:rPr>
          <w:color w:val="A6A6A6" w:themeColor="background1" w:themeShade="A6"/>
          <w:lang w:val="de-CH"/>
        </w:rPr>
        <w:t>Handbuch</w:t>
      </w:r>
      <w:r>
        <w:rPr>
          <w:color w:val="A6A6A6" w:themeColor="background1" w:themeShade="A6"/>
          <w:lang w:val="de-CH"/>
        </w:rPr>
        <w:t>s</w:t>
      </w:r>
      <w:r w:rsidR="00997202" w:rsidRPr="00F709F1">
        <w:rPr>
          <w:color w:val="A6A6A6" w:themeColor="background1" w:themeShade="A6"/>
          <w:lang w:val="de-CH"/>
        </w:rPr>
        <w:t xml:space="preserve"> </w:t>
      </w:r>
      <w:r w:rsidR="0017439C" w:rsidRPr="00F709F1">
        <w:rPr>
          <w:color w:val="A6A6A6" w:themeColor="background1" w:themeShade="A6"/>
          <w:lang w:val="de-CH"/>
        </w:rPr>
        <w:t>« </w:t>
      </w:r>
      <w:r w:rsidR="002106FA" w:rsidRPr="00F709F1">
        <w:rPr>
          <w:color w:val="A6A6A6" w:themeColor="background1" w:themeShade="A6"/>
          <w:lang w:val="de-CH"/>
        </w:rPr>
        <w:t>Empfehlungen</w:t>
      </w:r>
      <w:r w:rsidR="00997202" w:rsidRPr="00F709F1">
        <w:rPr>
          <w:color w:val="A6A6A6" w:themeColor="background1" w:themeShade="A6"/>
          <w:lang w:val="de-CH"/>
        </w:rPr>
        <w:t xml:space="preserve"> für Radsportrouten</w:t>
      </w:r>
      <w:r w:rsidR="0017439C" w:rsidRPr="00F709F1">
        <w:rPr>
          <w:color w:val="A6A6A6" w:themeColor="background1" w:themeShade="A6"/>
          <w:lang w:val="de-CH"/>
        </w:rPr>
        <w:t> »</w:t>
      </w:r>
      <w:r>
        <w:rPr>
          <w:color w:val="A6A6A6" w:themeColor="background1" w:themeShade="A6"/>
          <w:lang w:val="de-CH"/>
        </w:rPr>
        <w:t xml:space="preserve"> vom ASTRA und SchweizMobil</w:t>
      </w:r>
      <w:r w:rsidR="00997202" w:rsidRPr="00F709F1">
        <w:rPr>
          <w:color w:val="A6A6A6" w:themeColor="background1" w:themeShade="A6"/>
          <w:lang w:val="de-CH"/>
        </w:rPr>
        <w:t xml:space="preserve"> aufführen</w:t>
      </w:r>
      <w:r w:rsidRPr="00411FF2">
        <w:rPr>
          <w:color w:val="A6A6A6" w:themeColor="background1" w:themeShade="A6"/>
          <w:lang w:val="de-CH"/>
        </w:rPr>
        <w:t xml:space="preserve"> </w:t>
      </w:r>
    </w:p>
    <w:p w14:paraId="4FF11E00" w14:textId="510A77F1" w:rsidR="00411FF2" w:rsidRPr="00411FF2" w:rsidRDefault="00411FF2" w:rsidP="00004921">
      <w:pPr>
        <w:pStyle w:val="Titre4"/>
        <w:ind w:left="708" w:firstLine="708"/>
        <w:rPr>
          <w:color w:val="auto"/>
          <w:lang w:val="de-CH"/>
        </w:rPr>
      </w:pPr>
      <w:r>
        <w:rPr>
          <w:color w:val="auto"/>
          <w:lang w:val="de-CH"/>
        </w:rPr>
        <w:t>Winterfreizeitverkehrswege</w:t>
      </w:r>
      <w:r w:rsidRPr="00411FF2">
        <w:rPr>
          <w:color w:val="auto"/>
          <w:lang w:val="de-CH"/>
        </w:rPr>
        <w:t xml:space="preserve"> und </w:t>
      </w:r>
      <w:r>
        <w:rPr>
          <w:color w:val="auto"/>
          <w:lang w:val="de-CH"/>
        </w:rPr>
        <w:t>Skigebiet</w:t>
      </w:r>
    </w:p>
    <w:p w14:paraId="508EB591" w14:textId="3E73277C" w:rsidR="009E2919" w:rsidRPr="002106FA" w:rsidRDefault="00411FF2" w:rsidP="00004921">
      <w:pPr>
        <w:ind w:left="1416"/>
        <w:jc w:val="both"/>
        <w:rPr>
          <w:color w:val="A6A6A6" w:themeColor="background1" w:themeShade="A6"/>
          <w:lang w:val="de-CH"/>
        </w:rPr>
      </w:pPr>
      <w:r w:rsidRPr="00411FF2">
        <w:rPr>
          <w:color w:val="A6A6A6" w:themeColor="background1" w:themeShade="A6"/>
          <w:lang w:val="de-CH"/>
        </w:rPr>
        <w:t xml:space="preserve">Wenn die geplanten Routen entlang oder quer zu in Betrieb befindlichen Skipisten oder Skiliften verlaufen, </w:t>
      </w:r>
      <w:r>
        <w:rPr>
          <w:color w:val="A6A6A6" w:themeColor="background1" w:themeShade="A6"/>
          <w:lang w:val="de-CH"/>
        </w:rPr>
        <w:t>muss bestätigt werden</w:t>
      </w:r>
      <w:r w:rsidRPr="00411FF2">
        <w:rPr>
          <w:color w:val="A6A6A6" w:themeColor="background1" w:themeShade="A6"/>
          <w:lang w:val="de-CH"/>
        </w:rPr>
        <w:t xml:space="preserve">, dass die Sicherheitsvorschriften der SKUS berücksichtigt werden.  </w:t>
      </w:r>
    </w:p>
    <w:p w14:paraId="375429D4" w14:textId="1E06FD7C" w:rsidR="00004921" w:rsidRPr="00004921" w:rsidRDefault="00997202" w:rsidP="00004921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Bauwer</w:t>
      </w:r>
      <w:r w:rsidR="00652DA4">
        <w:rPr>
          <w:color w:val="auto"/>
          <w:lang w:val="de-CH"/>
        </w:rPr>
        <w:t>k</w:t>
      </w:r>
      <w:r w:rsidRPr="002106FA">
        <w:rPr>
          <w:color w:val="auto"/>
          <w:lang w:val="de-CH"/>
        </w:rPr>
        <w:t>(e</w:t>
      </w:r>
      <w:r w:rsidR="003610BC" w:rsidRPr="002106FA">
        <w:rPr>
          <w:color w:val="auto"/>
          <w:lang w:val="de-CH"/>
        </w:rPr>
        <w:t>)</w:t>
      </w:r>
      <w:r w:rsidR="00B412F2" w:rsidRPr="002106FA">
        <w:rPr>
          <w:color w:val="auto"/>
          <w:lang w:val="de-CH"/>
        </w:rPr>
        <w:t> </w:t>
      </w:r>
    </w:p>
    <w:p w14:paraId="3AF01EA5" w14:textId="1AC9C3F7" w:rsidR="000F3D35" w:rsidRPr="00004921" w:rsidRDefault="00997202" w:rsidP="00004921">
      <w:pPr>
        <w:ind w:left="426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Wenn keine Bauwerke geplant sind:  "Die Gemeinde </w:t>
      </w:r>
      <w:r w:rsidRPr="00F709F1">
        <w:rPr>
          <w:b/>
          <w:color w:val="A6A6A6" w:themeColor="background1" w:themeShade="A6"/>
          <w:lang w:val="de-CH"/>
        </w:rPr>
        <w:t>X</w:t>
      </w:r>
      <w:r w:rsidRPr="002106FA">
        <w:rPr>
          <w:color w:val="A6A6A6" w:themeColor="background1" w:themeShade="A6"/>
          <w:lang w:val="de-CH"/>
        </w:rPr>
        <w:t xml:space="preserve"> bestätigt, dass im Rahmen der vorliegenden Ab</w:t>
      </w:r>
      <w:r w:rsidR="00F709F1">
        <w:rPr>
          <w:color w:val="A6A6A6" w:themeColor="background1" w:themeShade="A6"/>
          <w:lang w:val="de-CH"/>
        </w:rPr>
        <w:t xml:space="preserve">änderung des </w:t>
      </w:r>
      <w:r w:rsidR="00411FF2">
        <w:rPr>
          <w:color w:val="A6A6A6" w:themeColor="background1" w:themeShade="A6"/>
          <w:lang w:val="de-CH"/>
        </w:rPr>
        <w:t>Freizeitverkehrs</w:t>
      </w:r>
      <w:r w:rsidR="00F709F1">
        <w:rPr>
          <w:color w:val="A6A6A6" w:themeColor="background1" w:themeShade="A6"/>
          <w:lang w:val="de-CH"/>
        </w:rPr>
        <w:t>weg</w:t>
      </w:r>
      <w:r w:rsidRPr="002106FA">
        <w:rPr>
          <w:color w:val="A6A6A6" w:themeColor="background1" w:themeShade="A6"/>
          <w:lang w:val="de-CH"/>
        </w:rPr>
        <w:t xml:space="preserve">netzes keine baulichen Maßnahmen im Sinne des </w:t>
      </w:r>
      <w:r w:rsidRPr="00332B9F">
        <w:rPr>
          <w:b/>
          <w:color w:val="A6A6A6" w:themeColor="background1" w:themeShade="A6"/>
          <w:lang w:val="de-CH"/>
        </w:rPr>
        <w:t>Art. 7 RWFV</w:t>
      </w:r>
      <w:r w:rsidRPr="002106FA">
        <w:rPr>
          <w:color w:val="A6A6A6" w:themeColor="background1" w:themeShade="A6"/>
          <w:lang w:val="de-CH"/>
        </w:rPr>
        <w:t xml:space="preserve"> geplant sind. »</w:t>
      </w:r>
    </w:p>
    <w:p w14:paraId="28D46FD1" w14:textId="77777777" w:rsidR="00B412F2" w:rsidRPr="002106FA" w:rsidRDefault="00997202" w:rsidP="004A4EB5">
      <w:pPr>
        <w:pStyle w:val="Titre2"/>
        <w:numPr>
          <w:ilvl w:val="0"/>
          <w:numId w:val="10"/>
        </w:numPr>
        <w:rPr>
          <w:lang w:val="de-CH"/>
        </w:rPr>
      </w:pPr>
      <w:r w:rsidRPr="002106FA">
        <w:rPr>
          <w:color w:val="auto"/>
          <w:lang w:val="de-CH"/>
        </w:rPr>
        <w:t>Beschreibung und Begründung</w:t>
      </w:r>
    </w:p>
    <w:p w14:paraId="78D27086" w14:textId="53FAC94B" w:rsidR="004E4C95" w:rsidRPr="002106FA" w:rsidRDefault="00652DA4" w:rsidP="004E4C95">
      <w:pPr>
        <w:pStyle w:val="Paragraphedeliste"/>
        <w:numPr>
          <w:ilvl w:val="0"/>
          <w:numId w:val="8"/>
        </w:numPr>
        <w:rPr>
          <w:lang w:val="de-CH"/>
        </w:rPr>
      </w:pPr>
      <w:r w:rsidRPr="002106FA">
        <w:rPr>
          <w:lang w:val="de-CH"/>
        </w:rPr>
        <w:t>ANHANG:</w:t>
      </w:r>
      <w:r w:rsidR="004E4C95" w:rsidRPr="002106FA">
        <w:rPr>
          <w:lang w:val="de-CH"/>
        </w:rPr>
        <w:t xml:space="preserve"> </w:t>
      </w:r>
      <w:r w:rsidR="00997202" w:rsidRPr="002106FA">
        <w:rPr>
          <w:lang w:val="de-CH"/>
        </w:rPr>
        <w:t>Einverständni</w:t>
      </w:r>
      <w:r>
        <w:rPr>
          <w:lang w:val="de-CH"/>
        </w:rPr>
        <w:t>s der Grundei</w:t>
      </w:r>
      <w:r w:rsidR="00997202" w:rsidRPr="002106FA">
        <w:rPr>
          <w:lang w:val="de-CH"/>
        </w:rPr>
        <w:t>ge</w:t>
      </w:r>
      <w:r>
        <w:rPr>
          <w:lang w:val="de-CH"/>
        </w:rPr>
        <w:t>n</w:t>
      </w:r>
      <w:r w:rsidR="00997202" w:rsidRPr="002106FA">
        <w:rPr>
          <w:lang w:val="de-CH"/>
        </w:rPr>
        <w:t>tümer</w:t>
      </w:r>
    </w:p>
    <w:p w14:paraId="3C33CF73" w14:textId="77777777" w:rsidR="00B412F2" w:rsidRPr="002106FA" w:rsidRDefault="00997202" w:rsidP="004A4EB5">
      <w:pPr>
        <w:pStyle w:val="Titre2"/>
        <w:numPr>
          <w:ilvl w:val="0"/>
          <w:numId w:val="10"/>
        </w:numPr>
        <w:rPr>
          <w:rFonts w:eastAsia="Times"/>
          <w:color w:val="auto"/>
          <w:lang w:val="de-CH"/>
        </w:rPr>
      </w:pPr>
      <w:r w:rsidRPr="002106FA">
        <w:rPr>
          <w:rFonts w:eastAsia="Times"/>
          <w:color w:val="auto"/>
          <w:lang w:val="de-CH"/>
        </w:rPr>
        <w:t>Hindernisse und Auswirkungen</w:t>
      </w:r>
    </w:p>
    <w:p w14:paraId="2AAA318A" w14:textId="40486C73" w:rsidR="00997202" w:rsidRPr="002106FA" w:rsidRDefault="00997202" w:rsidP="00A43365">
      <w:pPr>
        <w:ind w:left="1068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Gleiche Themen wie unter Punkt 3 </w:t>
      </w:r>
      <w:r w:rsidR="002106FA" w:rsidRPr="002106FA">
        <w:rPr>
          <w:color w:val="A6A6A6" w:themeColor="background1" w:themeShade="A6"/>
          <w:lang w:val="de-CH"/>
        </w:rPr>
        <w:t>übernehmen</w:t>
      </w:r>
      <w:r w:rsidRPr="002106FA">
        <w:rPr>
          <w:color w:val="A6A6A6" w:themeColor="background1" w:themeShade="A6"/>
          <w:lang w:val="de-CH"/>
        </w:rPr>
        <w:t xml:space="preserve"> und um folgende Punkte ergänzen</w:t>
      </w:r>
      <w:r w:rsidR="002106FA" w:rsidRPr="002106FA">
        <w:rPr>
          <w:color w:val="A6A6A6" w:themeColor="background1" w:themeShade="A6"/>
          <w:lang w:val="de-CH"/>
        </w:rPr>
        <w:t>: Nutzungszonen</w:t>
      </w:r>
      <w:r w:rsidRPr="002106FA">
        <w:rPr>
          <w:color w:val="A6A6A6" w:themeColor="background1" w:themeShade="A6"/>
          <w:lang w:val="de-CH"/>
        </w:rPr>
        <w:t xml:space="preserve">, </w:t>
      </w:r>
      <w:r w:rsidR="002106FA" w:rsidRPr="00652DA4">
        <w:rPr>
          <w:color w:val="A6A6A6" w:themeColor="background1" w:themeShade="A6"/>
          <w:lang w:val="de-CH"/>
        </w:rPr>
        <w:t>Gewässerraum (GWR</w:t>
      </w:r>
      <w:r w:rsidRPr="00652DA4">
        <w:rPr>
          <w:color w:val="A6A6A6" w:themeColor="background1" w:themeShade="A6"/>
          <w:lang w:val="de-CH"/>
        </w:rPr>
        <w:t>), Fruchtfolgefläche</w:t>
      </w:r>
      <w:r w:rsidR="002106FA" w:rsidRPr="00652DA4">
        <w:rPr>
          <w:color w:val="A6A6A6" w:themeColor="background1" w:themeShade="A6"/>
          <w:lang w:val="de-CH"/>
        </w:rPr>
        <w:t>n</w:t>
      </w:r>
      <w:r w:rsidRPr="00652DA4">
        <w:rPr>
          <w:color w:val="A6A6A6" w:themeColor="background1" w:themeShade="A6"/>
          <w:lang w:val="de-CH"/>
        </w:rPr>
        <w:t xml:space="preserve"> (</w:t>
      </w:r>
      <w:r w:rsidR="002106FA" w:rsidRPr="00652DA4">
        <w:rPr>
          <w:color w:val="A6A6A6" w:themeColor="background1" w:themeShade="A6"/>
          <w:lang w:val="de-CH"/>
        </w:rPr>
        <w:t>FFF</w:t>
      </w:r>
      <w:r w:rsidRPr="00652DA4">
        <w:rPr>
          <w:color w:val="A6A6A6" w:themeColor="background1" w:themeShade="A6"/>
          <w:lang w:val="de-CH"/>
        </w:rPr>
        <w:t xml:space="preserve">), kantonales </w:t>
      </w:r>
      <w:r w:rsidR="002106FA" w:rsidRPr="00652DA4">
        <w:rPr>
          <w:color w:val="A6A6A6" w:themeColor="background1" w:themeShade="A6"/>
          <w:lang w:val="de-CH"/>
        </w:rPr>
        <w:t>Suoneninventar</w:t>
      </w:r>
      <w:r w:rsidRPr="00652DA4">
        <w:rPr>
          <w:color w:val="A6A6A6" w:themeColor="background1" w:themeShade="A6"/>
          <w:lang w:val="de-CH"/>
        </w:rPr>
        <w:t>, Landschaft</w:t>
      </w:r>
      <w:r w:rsidR="00652DA4" w:rsidRPr="00652DA4">
        <w:rPr>
          <w:color w:val="A6A6A6" w:themeColor="background1" w:themeShade="A6"/>
          <w:lang w:val="de-CH"/>
        </w:rPr>
        <w:t>en</w:t>
      </w:r>
      <w:r w:rsidRPr="00652DA4">
        <w:rPr>
          <w:color w:val="A6A6A6" w:themeColor="background1" w:themeShade="A6"/>
          <w:lang w:val="de-CH"/>
        </w:rPr>
        <w:t xml:space="preserve"> nationaler Bedeutung (</w:t>
      </w:r>
      <w:r w:rsidR="002106FA" w:rsidRPr="00652DA4">
        <w:rPr>
          <w:color w:val="A6A6A6" w:themeColor="background1" w:themeShade="A6"/>
          <w:lang w:val="de-CH"/>
        </w:rPr>
        <w:t>BLN)</w:t>
      </w:r>
      <w:r w:rsidRPr="00652DA4">
        <w:rPr>
          <w:color w:val="A6A6A6" w:themeColor="background1" w:themeShade="A6"/>
          <w:lang w:val="de-CH"/>
        </w:rPr>
        <w:t>,</w:t>
      </w:r>
      <w:r w:rsidRPr="002106FA">
        <w:rPr>
          <w:color w:val="A6A6A6" w:themeColor="background1" w:themeShade="A6"/>
          <w:lang w:val="de-CH"/>
        </w:rPr>
        <w:t xml:space="preserve"> Wald und </w:t>
      </w:r>
      <w:r w:rsidR="002106FA" w:rsidRPr="002106FA">
        <w:rPr>
          <w:color w:val="A6A6A6" w:themeColor="background1" w:themeShade="A6"/>
          <w:lang w:val="de-CH"/>
        </w:rPr>
        <w:t>Rodu</w:t>
      </w:r>
      <w:r w:rsidR="00652DA4">
        <w:rPr>
          <w:color w:val="A6A6A6" w:themeColor="background1" w:themeShade="A6"/>
          <w:lang w:val="de-CH"/>
        </w:rPr>
        <w:t>n</w:t>
      </w:r>
      <w:r w:rsidR="002106FA" w:rsidRPr="002106FA">
        <w:rPr>
          <w:color w:val="A6A6A6" w:themeColor="background1" w:themeShade="A6"/>
          <w:lang w:val="de-CH"/>
        </w:rPr>
        <w:t>gen</w:t>
      </w:r>
      <w:r w:rsidRPr="002106FA">
        <w:rPr>
          <w:color w:val="A6A6A6" w:themeColor="background1" w:themeShade="A6"/>
          <w:lang w:val="de-CH"/>
        </w:rPr>
        <w:t>.</w:t>
      </w:r>
    </w:p>
    <w:p w14:paraId="5E3B4EE7" w14:textId="73394EF3" w:rsidR="004E4C95" w:rsidRPr="002106FA" w:rsidRDefault="00652DA4" w:rsidP="004E4C95">
      <w:pPr>
        <w:pStyle w:val="Paragraphedeliste"/>
        <w:numPr>
          <w:ilvl w:val="0"/>
          <w:numId w:val="8"/>
        </w:numPr>
        <w:rPr>
          <w:lang w:val="de-CH"/>
        </w:rPr>
      </w:pPr>
      <w:r w:rsidRPr="002106FA">
        <w:rPr>
          <w:lang w:val="de-CH"/>
        </w:rPr>
        <w:t>ANHANG:</w:t>
      </w:r>
      <w:r w:rsidR="004E4C95" w:rsidRPr="002106FA">
        <w:rPr>
          <w:lang w:val="de-CH"/>
        </w:rPr>
        <w:t xml:space="preserve"> </w:t>
      </w:r>
      <w:r w:rsidR="00997202" w:rsidRPr="002106FA">
        <w:rPr>
          <w:lang w:val="de-CH"/>
        </w:rPr>
        <w:t>Rodungsbewilligung</w:t>
      </w:r>
    </w:p>
    <w:p w14:paraId="244ED09B" w14:textId="77777777" w:rsidR="0017439C" w:rsidRPr="002106FA" w:rsidRDefault="00997202" w:rsidP="0017439C">
      <w:pPr>
        <w:pStyle w:val="Titre2"/>
        <w:numPr>
          <w:ilvl w:val="0"/>
          <w:numId w:val="10"/>
        </w:numPr>
        <w:rPr>
          <w:rFonts w:eastAsia="Times"/>
          <w:color w:val="auto"/>
          <w:lang w:val="de-CH"/>
        </w:rPr>
      </w:pPr>
      <w:r w:rsidRPr="002106FA">
        <w:rPr>
          <w:rFonts w:eastAsia="Times"/>
          <w:color w:val="auto"/>
          <w:lang w:val="de-CH"/>
        </w:rPr>
        <w:t>Kosten</w:t>
      </w:r>
    </w:p>
    <w:p w14:paraId="1BD3FDE1" w14:textId="431396DF" w:rsidR="00004921" w:rsidRPr="002106FA" w:rsidRDefault="00004921" w:rsidP="004E4C95">
      <w:pPr>
        <w:rPr>
          <w:rFonts w:asciiTheme="majorHAnsi" w:eastAsiaTheme="majorEastAsia" w:hAnsiTheme="majorHAnsi" w:cstheme="majorBidi"/>
          <w:sz w:val="26"/>
          <w:szCs w:val="26"/>
          <w:lang w:val="de-CH"/>
        </w:rPr>
      </w:pPr>
    </w:p>
    <w:p w14:paraId="04DD9644" w14:textId="618FBD9B" w:rsidR="00104AFE" w:rsidRDefault="002106FA" w:rsidP="002106FA">
      <w:pPr>
        <w:tabs>
          <w:tab w:val="center" w:pos="5040"/>
          <w:tab w:val="right" w:pos="9720"/>
        </w:tabs>
        <w:rPr>
          <w:rFonts w:ascii="Arial" w:eastAsia="Times" w:hAnsi="Arial" w:cs="Arial"/>
          <w:lang w:val="de-CH"/>
        </w:rPr>
      </w:pPr>
      <w:r>
        <w:rPr>
          <w:rFonts w:ascii="Arial" w:eastAsia="Times" w:hAnsi="Arial" w:cs="Arial"/>
          <w:lang w:val="de-CH"/>
        </w:rPr>
        <w:lastRenderedPageBreak/>
        <w:t>Der/</w:t>
      </w:r>
      <w:proofErr w:type="gramStart"/>
      <w:r>
        <w:rPr>
          <w:rFonts w:ascii="Arial" w:eastAsia="Times" w:hAnsi="Arial" w:cs="Arial"/>
          <w:lang w:val="de-CH"/>
        </w:rPr>
        <w:t xml:space="preserve">Die </w:t>
      </w:r>
      <w:proofErr w:type="spellStart"/>
      <w:r>
        <w:rPr>
          <w:rFonts w:ascii="Arial" w:eastAsia="Times" w:hAnsi="Arial" w:cs="Arial"/>
          <w:lang w:val="de-CH"/>
        </w:rPr>
        <w:t>Präsident</w:t>
      </w:r>
      <w:proofErr w:type="gramEnd"/>
      <w:r>
        <w:rPr>
          <w:rFonts w:ascii="Arial" w:eastAsia="Times" w:hAnsi="Arial" w:cs="Arial"/>
          <w:lang w:val="de-CH"/>
        </w:rPr>
        <w:t>·in</w:t>
      </w:r>
      <w:proofErr w:type="spellEnd"/>
      <w:r>
        <w:rPr>
          <w:rFonts w:ascii="Arial" w:eastAsia="Times" w:hAnsi="Arial" w:cs="Arial"/>
          <w:lang w:val="de-CH"/>
        </w:rPr>
        <w:tab/>
        <w:t>Gemeindestempel</w:t>
      </w:r>
      <w:r w:rsidR="00104AFE" w:rsidRPr="002106FA">
        <w:rPr>
          <w:rFonts w:ascii="Arial" w:eastAsia="Times" w:hAnsi="Arial" w:cs="Arial"/>
          <w:lang w:val="de-CH"/>
        </w:rPr>
        <w:tab/>
      </w:r>
      <w:r>
        <w:rPr>
          <w:rFonts w:ascii="Arial" w:eastAsia="Times" w:hAnsi="Arial" w:cs="Arial"/>
          <w:lang w:val="de-CH"/>
        </w:rPr>
        <w:t xml:space="preserve">Der/Die </w:t>
      </w:r>
      <w:proofErr w:type="spellStart"/>
      <w:r>
        <w:rPr>
          <w:rFonts w:ascii="Arial" w:eastAsia="Times" w:hAnsi="Arial" w:cs="Arial"/>
          <w:lang w:val="de-CH"/>
        </w:rPr>
        <w:t>Gemeindeschreiber·in</w:t>
      </w:r>
      <w:proofErr w:type="spellEnd"/>
    </w:p>
    <w:p w14:paraId="7DB69A1E" w14:textId="51FB07BF" w:rsidR="0087564C" w:rsidRPr="0087564C" w:rsidRDefault="0087564C" w:rsidP="0087564C">
      <w:pPr>
        <w:ind w:left="708"/>
        <w:outlineLvl w:val="0"/>
        <w:rPr>
          <w:lang w:val="de-CH"/>
        </w:rPr>
      </w:pPr>
    </w:p>
    <w:p w14:paraId="5DA48D4D" w14:textId="77777777" w:rsidR="00D14986" w:rsidRDefault="00D14986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493ECFA1" w14:textId="77777777" w:rsidR="00D14986" w:rsidRDefault="00D14986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4529D3CF" w14:textId="77777777" w:rsidR="00D14986" w:rsidRDefault="00D14986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0C48F7C8" w14:textId="77777777" w:rsidR="009C5BD9" w:rsidRDefault="009C5BD9">
      <w:pPr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br w:type="page"/>
      </w:r>
    </w:p>
    <w:p w14:paraId="61437D3D" w14:textId="266503A1" w:rsidR="0087564C" w:rsidRDefault="0087564C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lastRenderedPageBreak/>
        <w:t>Anhang 1</w:t>
      </w:r>
    </w:p>
    <w:p w14:paraId="75286F3D" w14:textId="77777777" w:rsidR="0087564C" w:rsidRDefault="0087564C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Tabelle mit den Konflikten zwischen RWFV und Zonen S / Bereich A zum Gewässerschutz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1549"/>
        <w:gridCol w:w="1551"/>
        <w:gridCol w:w="1205"/>
        <w:gridCol w:w="1205"/>
        <w:gridCol w:w="1205"/>
      </w:tblGrid>
      <w:tr w:rsidR="0087564C" w14:paraId="30EDD51E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6E73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Standort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(A, B,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usw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EBD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Beispiel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A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B4E9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Beispiel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B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F04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0FB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B69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76598079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B432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Gemeinde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A2E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Riederalp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4F5C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Riederalp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555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9B91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C7C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42235C26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97F8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Lokalname</w:t>
            </w:r>
            <w:proofErr w:type="spellEnd"/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E23C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Salzgäb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C2C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Baschweriwald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3CB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1731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7D0E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7CE3E19D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0461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Name der Quelle oder Brunnen und Bezeichnung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F0A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Salzgäb-GOP101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1FD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Baschweriwald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GOP201-202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3C4C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E423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D2D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43F4E206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3DF1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Schutzzone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(S1, S2,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usw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34C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S1, S2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4AD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Nahe S1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51A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34C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B09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34548802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EC3A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Stan der QSZ (genehmigt/provisorisch)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441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genehmigt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EF3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genehmigt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86F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BE7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FA0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58614D5D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92EA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Wegnetz (Wandern, Mountainbike, Schneeschuhe, usw.)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DAD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Mountainbike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876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Schneeschuhe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n°214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783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D57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95D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3A2E287D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CBEB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Passagen (Strasse, Weg,  usw.) gemäss Zeichenerklärung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B5C3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Waldweg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C6F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Beweidung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E1D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E51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0B8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793E2294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1336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Stand der Homologation (Bestehend, Neu, Änderung)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C341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Bestehend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56C5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Neu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D2A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34A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C38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4746ABA2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7070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Bau 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Unterhalt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vorgesehen</w:t>
            </w:r>
            <w:proofErr w:type="spellEnd"/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6F7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keine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64C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keine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ADA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3E9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9C4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53C78B47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3D24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Gewässerschutz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Massnahmen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7F5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Singnalisation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2B9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1B2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EAA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050E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:rsidRPr="009C5BD9" w14:paraId="200478BA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0E8B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Bemerkungen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A59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Quelle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Weg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5DF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Passage verschieben um S1 zu vermeiden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9B39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CE2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45C5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</w:tbl>
    <w:p w14:paraId="66982919" w14:textId="77777777" w:rsidR="0087564C" w:rsidRDefault="0087564C" w:rsidP="0087564C">
      <w:pPr>
        <w:spacing w:after="120" w:line="240" w:lineRule="exact"/>
        <w:jc w:val="both"/>
        <w:rPr>
          <w:rFonts w:ascii="Arial" w:hAnsi="Arial" w:cs="Arial"/>
          <w:sz w:val="20"/>
          <w:szCs w:val="20"/>
          <w:lang w:val="de-CH"/>
        </w:rPr>
      </w:pPr>
    </w:p>
    <w:p w14:paraId="766D8064" w14:textId="77777777" w:rsidR="0087564C" w:rsidRDefault="0087564C" w:rsidP="0087564C">
      <w:pPr>
        <w:spacing w:before="120" w:line="240" w:lineRule="exact"/>
        <w:rPr>
          <w:rFonts w:ascii="Calibri" w:hAnsi="Calibri" w:cs="Calibri"/>
          <w:lang w:val="de-CH"/>
        </w:rPr>
      </w:pPr>
    </w:p>
    <w:p w14:paraId="79066BA9" w14:textId="77777777" w:rsidR="0087564C" w:rsidRPr="002106FA" w:rsidRDefault="0087564C" w:rsidP="002106FA">
      <w:pPr>
        <w:tabs>
          <w:tab w:val="center" w:pos="5040"/>
          <w:tab w:val="right" w:pos="9720"/>
        </w:tabs>
        <w:rPr>
          <w:rFonts w:ascii="Arial" w:eastAsia="Times" w:hAnsi="Arial" w:cs="Arial"/>
          <w:lang w:val="de-CH"/>
        </w:rPr>
      </w:pPr>
    </w:p>
    <w:sectPr w:rsidR="0087564C" w:rsidRPr="002106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6307" w14:textId="77777777" w:rsidR="008255A1" w:rsidRDefault="008255A1" w:rsidP="008255A1">
      <w:pPr>
        <w:spacing w:after="0" w:line="240" w:lineRule="auto"/>
      </w:pPr>
      <w:r>
        <w:separator/>
      </w:r>
    </w:p>
  </w:endnote>
  <w:endnote w:type="continuationSeparator" w:id="0">
    <w:p w14:paraId="49D1A8F1" w14:textId="77777777" w:rsidR="008255A1" w:rsidRDefault="008255A1" w:rsidP="0082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EE1C" w14:textId="4484AEAA" w:rsidR="00411FF2" w:rsidRDefault="00411FF2" w:rsidP="00411FF2">
    <w:pPr>
      <w:pStyle w:val="Pieddepage"/>
    </w:pPr>
    <w:r>
      <w:t xml:space="preserve">Version </w:t>
    </w:r>
    <w:r w:rsidR="009C5BD9">
      <w:t>26.03.2024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66CD6" w14:textId="77777777" w:rsidR="008255A1" w:rsidRDefault="008255A1" w:rsidP="008255A1">
      <w:pPr>
        <w:spacing w:after="0" w:line="240" w:lineRule="auto"/>
      </w:pPr>
      <w:r>
        <w:separator/>
      </w:r>
    </w:p>
  </w:footnote>
  <w:footnote w:type="continuationSeparator" w:id="0">
    <w:p w14:paraId="16C154F1" w14:textId="77777777" w:rsidR="008255A1" w:rsidRDefault="008255A1" w:rsidP="0082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2241" w14:textId="4299751A" w:rsidR="008255A1" w:rsidRDefault="008255A1">
    <w:pPr>
      <w:pStyle w:val="En-tte"/>
    </w:pPr>
  </w:p>
  <w:p w14:paraId="1F7249C4" w14:textId="77777777" w:rsidR="00411FF2" w:rsidRDefault="00411F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C9B"/>
    <w:multiLevelType w:val="hybridMultilevel"/>
    <w:tmpl w:val="E9D8C568"/>
    <w:lvl w:ilvl="0" w:tplc="17A445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96D92"/>
    <w:multiLevelType w:val="hybridMultilevel"/>
    <w:tmpl w:val="3C6E9884"/>
    <w:lvl w:ilvl="0" w:tplc="10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E26D76"/>
    <w:multiLevelType w:val="hybridMultilevel"/>
    <w:tmpl w:val="5434C68E"/>
    <w:lvl w:ilvl="0" w:tplc="F1BC48D0">
      <w:start w:val="3"/>
      <w:numFmt w:val="upperLetter"/>
      <w:lvlText w:val="%1."/>
      <w:lvlJc w:val="left"/>
      <w:pPr>
        <w:ind w:left="1069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1" w:tplc="100C0019">
      <w:start w:val="1"/>
      <w:numFmt w:val="lowerLetter"/>
      <w:lvlText w:val="%2."/>
      <w:lvlJc w:val="left"/>
      <w:pPr>
        <w:ind w:left="1789" w:hanging="360"/>
      </w:pPr>
    </w:lvl>
    <w:lvl w:ilvl="2" w:tplc="100C001B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618C8"/>
    <w:multiLevelType w:val="hybridMultilevel"/>
    <w:tmpl w:val="7EF0370E"/>
    <w:lvl w:ilvl="0" w:tplc="0808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88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6A6A6" w:themeColor="background1" w:themeShade="A6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E0349"/>
    <w:multiLevelType w:val="hybridMultilevel"/>
    <w:tmpl w:val="4D1E0A3C"/>
    <w:lvl w:ilvl="0" w:tplc="100C0015">
      <w:start w:val="1"/>
      <w:numFmt w:val="upperLetter"/>
      <w:lvlText w:val="%1."/>
      <w:lvlJc w:val="left"/>
      <w:pPr>
        <w:ind w:left="546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184" w:hanging="360"/>
      </w:pPr>
    </w:lvl>
    <w:lvl w:ilvl="2" w:tplc="100C001B" w:tentative="1">
      <w:start w:val="1"/>
      <w:numFmt w:val="lowerRoman"/>
      <w:lvlText w:val="%3."/>
      <w:lvlJc w:val="right"/>
      <w:pPr>
        <w:ind w:left="6904" w:hanging="180"/>
      </w:pPr>
    </w:lvl>
    <w:lvl w:ilvl="3" w:tplc="100C000F" w:tentative="1">
      <w:start w:val="1"/>
      <w:numFmt w:val="decimal"/>
      <w:lvlText w:val="%4."/>
      <w:lvlJc w:val="left"/>
      <w:pPr>
        <w:ind w:left="7624" w:hanging="360"/>
      </w:pPr>
    </w:lvl>
    <w:lvl w:ilvl="4" w:tplc="100C0019" w:tentative="1">
      <w:start w:val="1"/>
      <w:numFmt w:val="lowerLetter"/>
      <w:lvlText w:val="%5."/>
      <w:lvlJc w:val="left"/>
      <w:pPr>
        <w:ind w:left="8344" w:hanging="360"/>
      </w:pPr>
    </w:lvl>
    <w:lvl w:ilvl="5" w:tplc="100C001B" w:tentative="1">
      <w:start w:val="1"/>
      <w:numFmt w:val="lowerRoman"/>
      <w:lvlText w:val="%6."/>
      <w:lvlJc w:val="right"/>
      <w:pPr>
        <w:ind w:left="9064" w:hanging="180"/>
      </w:pPr>
    </w:lvl>
    <w:lvl w:ilvl="6" w:tplc="100C000F" w:tentative="1">
      <w:start w:val="1"/>
      <w:numFmt w:val="decimal"/>
      <w:lvlText w:val="%7."/>
      <w:lvlJc w:val="left"/>
      <w:pPr>
        <w:ind w:left="9784" w:hanging="360"/>
      </w:pPr>
    </w:lvl>
    <w:lvl w:ilvl="7" w:tplc="100C0019" w:tentative="1">
      <w:start w:val="1"/>
      <w:numFmt w:val="lowerLetter"/>
      <w:lvlText w:val="%8."/>
      <w:lvlJc w:val="left"/>
      <w:pPr>
        <w:ind w:left="10504" w:hanging="360"/>
      </w:pPr>
    </w:lvl>
    <w:lvl w:ilvl="8" w:tplc="100C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1EDE6BDC"/>
    <w:multiLevelType w:val="hybridMultilevel"/>
    <w:tmpl w:val="B3C044A6"/>
    <w:lvl w:ilvl="0" w:tplc="90CAFA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A10AC"/>
    <w:multiLevelType w:val="hybridMultilevel"/>
    <w:tmpl w:val="F93AB170"/>
    <w:lvl w:ilvl="0" w:tplc="01186576">
      <w:start w:val="2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FC00845"/>
    <w:multiLevelType w:val="hybridMultilevel"/>
    <w:tmpl w:val="3278AB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F155F"/>
    <w:multiLevelType w:val="hybridMultilevel"/>
    <w:tmpl w:val="000E98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0011"/>
    <w:multiLevelType w:val="hybridMultilevel"/>
    <w:tmpl w:val="6BD4060C"/>
    <w:lvl w:ilvl="0" w:tplc="5568D9F6">
      <w:start w:val="2"/>
      <w:numFmt w:val="upperLetter"/>
      <w:lvlText w:val="%1."/>
      <w:lvlJc w:val="left"/>
      <w:pPr>
        <w:ind w:left="1069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E5D7B"/>
    <w:multiLevelType w:val="hybridMultilevel"/>
    <w:tmpl w:val="FAB0FCD6"/>
    <w:lvl w:ilvl="0" w:tplc="D6E818E8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7E7C4C"/>
    <w:multiLevelType w:val="hybridMultilevel"/>
    <w:tmpl w:val="236AFA4A"/>
    <w:lvl w:ilvl="0" w:tplc="F8B028CA">
      <w:start w:val="2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DA532CF"/>
    <w:multiLevelType w:val="hybridMultilevel"/>
    <w:tmpl w:val="654A3E2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F5307"/>
    <w:multiLevelType w:val="hybridMultilevel"/>
    <w:tmpl w:val="7338C2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C6559"/>
    <w:multiLevelType w:val="hybridMultilevel"/>
    <w:tmpl w:val="FAB0FCD6"/>
    <w:lvl w:ilvl="0" w:tplc="D6E818E8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3013EC"/>
    <w:multiLevelType w:val="hybridMultilevel"/>
    <w:tmpl w:val="6EE4A1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37CA"/>
    <w:multiLevelType w:val="hybridMultilevel"/>
    <w:tmpl w:val="7338C2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F1F29"/>
    <w:multiLevelType w:val="hybridMultilevel"/>
    <w:tmpl w:val="DD54936C"/>
    <w:lvl w:ilvl="0" w:tplc="91201A06">
      <w:start w:val="2"/>
      <w:numFmt w:val="bullet"/>
      <w:lvlText w:val="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770414AE"/>
    <w:multiLevelType w:val="hybridMultilevel"/>
    <w:tmpl w:val="3C6E9884"/>
    <w:lvl w:ilvl="0" w:tplc="10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81173C"/>
    <w:multiLevelType w:val="hybridMultilevel"/>
    <w:tmpl w:val="B3C044A6"/>
    <w:lvl w:ilvl="0" w:tplc="90CAFA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9441E2"/>
    <w:multiLevelType w:val="hybridMultilevel"/>
    <w:tmpl w:val="6478D5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4"/>
  </w:num>
  <w:num w:numId="5">
    <w:abstractNumId w:val="18"/>
  </w:num>
  <w:num w:numId="6">
    <w:abstractNumId w:val="15"/>
  </w:num>
  <w:num w:numId="7">
    <w:abstractNumId w:val="13"/>
  </w:num>
  <w:num w:numId="8">
    <w:abstractNumId w:val="6"/>
  </w:num>
  <w:num w:numId="9">
    <w:abstractNumId w:val="11"/>
  </w:num>
  <w:num w:numId="10">
    <w:abstractNumId w:val="14"/>
  </w:num>
  <w:num w:numId="11">
    <w:abstractNumId w:val="5"/>
  </w:num>
  <w:num w:numId="12">
    <w:abstractNumId w:val="16"/>
  </w:num>
  <w:num w:numId="13">
    <w:abstractNumId w:val="19"/>
  </w:num>
  <w:num w:numId="14">
    <w:abstractNumId w:val="1"/>
  </w:num>
  <w:num w:numId="15">
    <w:abstractNumId w:val="10"/>
  </w:num>
  <w:num w:numId="16">
    <w:abstractNumId w:val="3"/>
  </w:num>
  <w:num w:numId="17">
    <w:abstractNumId w:val="2"/>
  </w:num>
  <w:num w:numId="18">
    <w:abstractNumId w:val="0"/>
  </w:num>
  <w:num w:numId="19">
    <w:abstractNumId w:val="2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E7"/>
    <w:rsid w:val="00004921"/>
    <w:rsid w:val="00017015"/>
    <w:rsid w:val="000B12C1"/>
    <w:rsid w:val="000C1025"/>
    <w:rsid w:val="000C11EA"/>
    <w:rsid w:val="000F3D35"/>
    <w:rsid w:val="00104AFE"/>
    <w:rsid w:val="0011521B"/>
    <w:rsid w:val="00122562"/>
    <w:rsid w:val="00172655"/>
    <w:rsid w:val="0017439C"/>
    <w:rsid w:val="00194BB7"/>
    <w:rsid w:val="001A087B"/>
    <w:rsid w:val="002106FA"/>
    <w:rsid w:val="00291F06"/>
    <w:rsid w:val="00332B9F"/>
    <w:rsid w:val="00335287"/>
    <w:rsid w:val="003449FC"/>
    <w:rsid w:val="003610BC"/>
    <w:rsid w:val="003834E1"/>
    <w:rsid w:val="003D6C3D"/>
    <w:rsid w:val="00411FF2"/>
    <w:rsid w:val="00417746"/>
    <w:rsid w:val="004653F6"/>
    <w:rsid w:val="0047724E"/>
    <w:rsid w:val="00481003"/>
    <w:rsid w:val="004A4EB5"/>
    <w:rsid w:val="004E4C95"/>
    <w:rsid w:val="004F640E"/>
    <w:rsid w:val="00527040"/>
    <w:rsid w:val="005315A3"/>
    <w:rsid w:val="00650557"/>
    <w:rsid w:val="00650FB4"/>
    <w:rsid w:val="00652DA4"/>
    <w:rsid w:val="00697566"/>
    <w:rsid w:val="006A03E5"/>
    <w:rsid w:val="006D2EAE"/>
    <w:rsid w:val="00712830"/>
    <w:rsid w:val="00726FFE"/>
    <w:rsid w:val="007732C7"/>
    <w:rsid w:val="007F1676"/>
    <w:rsid w:val="008255A1"/>
    <w:rsid w:val="0087564C"/>
    <w:rsid w:val="009219EF"/>
    <w:rsid w:val="00932F94"/>
    <w:rsid w:val="009603A1"/>
    <w:rsid w:val="00981D89"/>
    <w:rsid w:val="00997202"/>
    <w:rsid w:val="009C5BD9"/>
    <w:rsid w:val="009E2919"/>
    <w:rsid w:val="009F77B1"/>
    <w:rsid w:val="00A16DCF"/>
    <w:rsid w:val="00A26998"/>
    <w:rsid w:val="00A43365"/>
    <w:rsid w:val="00A44E66"/>
    <w:rsid w:val="00AA1127"/>
    <w:rsid w:val="00AF7275"/>
    <w:rsid w:val="00B412F2"/>
    <w:rsid w:val="00B56A7E"/>
    <w:rsid w:val="00BA3338"/>
    <w:rsid w:val="00C57B87"/>
    <w:rsid w:val="00C611F3"/>
    <w:rsid w:val="00C92EEA"/>
    <w:rsid w:val="00CB3573"/>
    <w:rsid w:val="00CF27E1"/>
    <w:rsid w:val="00D14986"/>
    <w:rsid w:val="00E06754"/>
    <w:rsid w:val="00E10244"/>
    <w:rsid w:val="00E365E0"/>
    <w:rsid w:val="00E443B7"/>
    <w:rsid w:val="00E86AAB"/>
    <w:rsid w:val="00ED2AA3"/>
    <w:rsid w:val="00EE02E7"/>
    <w:rsid w:val="00EE63DA"/>
    <w:rsid w:val="00F31D37"/>
    <w:rsid w:val="00F33A5D"/>
    <w:rsid w:val="00F709F1"/>
    <w:rsid w:val="00F74BB4"/>
    <w:rsid w:val="00FA257B"/>
    <w:rsid w:val="00F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1BA63392"/>
  <w15:chartTrackingRefBased/>
  <w15:docId w15:val="{6690C4EF-3141-4BF4-8D02-8800932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2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2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2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31D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77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E02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2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E02E7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EE02E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2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D2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D2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31D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F77B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82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5A1"/>
  </w:style>
  <w:style w:type="paragraph" w:styleId="Pieddepage">
    <w:name w:val="footer"/>
    <w:basedOn w:val="Normal"/>
    <w:link w:val="PieddepageCar"/>
    <w:uiPriority w:val="99"/>
    <w:unhideWhenUsed/>
    <w:rsid w:val="0082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5A1"/>
  </w:style>
  <w:style w:type="paragraph" w:styleId="Sansinterligne">
    <w:name w:val="No Spacing"/>
    <w:uiPriority w:val="1"/>
    <w:qFormat/>
    <w:rsid w:val="008255A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74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170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70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70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70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701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75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5614</Characters>
  <Application>Microsoft Office Word</Application>
  <DocSecurity>0</DocSecurity>
  <Lines>46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ARBEITSHILFE für die erstellung von GWFV-Dossiers</vt:lpstr>
      <vt:lpstr>ARBEITSHILFE für die erstellung von GWFV-Dossiers</vt:lpstr>
    </vt:vector>
  </TitlesOfParts>
  <Company>Etat du Valais - Staat Wallis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ARBEITSHILFE für die erstellung von GWFV-Dossiers</dc:title>
  <dc:subject/>
  <dc:creator>Chantal VETTER</dc:creator>
  <cp:keywords/>
  <dc:description/>
  <cp:lastModifiedBy>Chantal VETTER</cp:lastModifiedBy>
  <cp:revision>64</cp:revision>
  <cp:lastPrinted>2021-03-01T11:08:00Z</cp:lastPrinted>
  <dcterms:created xsi:type="dcterms:W3CDTF">2020-09-01T14:32:00Z</dcterms:created>
  <dcterms:modified xsi:type="dcterms:W3CDTF">2024-03-26T10:49:00Z</dcterms:modified>
</cp:coreProperties>
</file>