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3" w:name="_GoBack"/>
      <w:bookmarkEnd w:id="3"/>
    </w:p>
    <w:p w14:paraId="5766F4D2" w14:textId="13BD89D3" w:rsidR="00D73057" w:rsidRPr="00CB22C2" w:rsidRDefault="00CB22C2" w:rsidP="00D73057">
      <w:pPr>
        <w:pStyle w:val="couverturetypedocument"/>
        <w:rPr>
          <w:sz w:val="30"/>
          <w:szCs w:val="30"/>
          <w:lang w:val="de-CH"/>
        </w:rPr>
      </w:pPr>
      <w:r w:rsidRPr="00CB22C2">
        <w:rPr>
          <w:sz w:val="30"/>
          <w:szCs w:val="30"/>
          <w:lang w:val="de-CH"/>
        </w:rPr>
        <w:t>Musterartikel</w:t>
      </w:r>
    </w:p>
    <w:p w14:paraId="181EF64B" w14:textId="5E7648DF" w:rsidR="00E775C1" w:rsidRPr="00CB22C2" w:rsidRDefault="00CB22C2" w:rsidP="00235766">
      <w:pPr>
        <w:pStyle w:val="couverturetitre"/>
        <w:rPr>
          <w:sz w:val="36"/>
          <w:szCs w:val="36"/>
          <w:lang w:val="de-CH"/>
        </w:rPr>
      </w:pPr>
      <w:r w:rsidRPr="00CB22C2">
        <w:rPr>
          <w:sz w:val="36"/>
          <w:szCs w:val="36"/>
          <w:lang w:val="de-CH"/>
        </w:rPr>
        <w:t>Gewässerraum</w:t>
      </w:r>
    </w:p>
    <w:p w14:paraId="2FBC4EC2" w14:textId="4A6A083D" w:rsidR="0058228B" w:rsidRDefault="0058228B" w:rsidP="0058228B">
      <w:pPr>
        <w:pStyle w:val="couverturesous-titre"/>
        <w:rPr>
          <w:rFonts w:ascii="Helvetica 45 Light" w:hAnsi="Helvetica 45 Light"/>
          <w:lang w:val="de-CH"/>
        </w:rPr>
      </w:pPr>
      <w:r w:rsidRPr="00B52E2F">
        <w:rPr>
          <w:rFonts w:ascii="Helvetica 45 Light" w:hAnsi="Helvetica 45 Light"/>
          <w:lang w:val="de-CH"/>
        </w:rPr>
        <w:t xml:space="preserve">August </w:t>
      </w:r>
      <w:r w:rsidR="003A3566">
        <w:rPr>
          <w:rFonts w:ascii="Helvetica 45 Light" w:hAnsi="Helvetica 45 Light"/>
          <w:lang w:val="de-CH"/>
        </w:rPr>
        <w:t>2023</w:t>
      </w:r>
      <w:r w:rsidR="003A3566" w:rsidRPr="00B52E2F">
        <w:rPr>
          <w:rFonts w:ascii="Helvetica 45 Light" w:hAnsi="Helvetica 45 Light"/>
          <w:lang w:val="de-CH"/>
        </w:rPr>
        <w:t xml:space="preserve"> </w:t>
      </w:r>
      <w:r w:rsidRPr="00B52E2F">
        <w:rPr>
          <w:rFonts w:ascii="Helvetica 45 Light" w:hAnsi="Helvetica 45 Light"/>
          <w:lang w:val="de-CH"/>
        </w:rPr>
        <w:t>(</w:t>
      </w:r>
      <w:r w:rsidR="00D52E88" w:rsidRPr="00B52E2F">
        <w:rPr>
          <w:rFonts w:ascii="Helvetica 45 Light" w:hAnsi="Helvetica 45 Light"/>
          <w:lang w:val="de-CH"/>
        </w:rPr>
        <w:t>V</w:t>
      </w:r>
      <w:r w:rsidRPr="00B52E2F">
        <w:rPr>
          <w:rFonts w:ascii="Helvetica 45 Light" w:hAnsi="Helvetica 45 Light"/>
          <w:lang w:val="de-CH"/>
        </w:rPr>
        <w:t>ersion 1.</w:t>
      </w:r>
      <w:r w:rsidR="003A3566">
        <w:rPr>
          <w:rFonts w:ascii="Helvetica 45 Light" w:hAnsi="Helvetica 45 Light"/>
          <w:lang w:val="de-CH"/>
        </w:rPr>
        <w:t>2</w:t>
      </w:r>
      <w:r w:rsidRPr="00B52E2F">
        <w:rPr>
          <w:rFonts w:ascii="Helvetica 45 Light" w:hAnsi="Helvetica 45 Light"/>
          <w:lang w:val="de-CH"/>
        </w:rPr>
        <w:t>)</w:t>
      </w:r>
    </w:p>
    <w:p w14:paraId="4B72A58C" w14:textId="2513DB48" w:rsidR="00633D3A" w:rsidRPr="00CB22C2" w:rsidRDefault="00633D3A" w:rsidP="00633D3A">
      <w:pPr>
        <w:pStyle w:val="ACRfrences"/>
        <w:spacing w:after="120"/>
        <w:ind w:left="-1418"/>
        <w:rPr>
          <w:lang w:val="de-CH"/>
        </w:rPr>
      </w:pPr>
    </w:p>
    <w:p w14:paraId="757CB38C" w14:textId="4358C9BF" w:rsidR="00CB22C2" w:rsidRDefault="00CB22C2" w:rsidP="00B52E2F">
      <w:pPr>
        <w:spacing w:line="360" w:lineRule="auto"/>
        <w:jc w:val="both"/>
        <w:rPr>
          <w:rFonts w:ascii="Helvetica 55 Roman" w:hAnsi="Helvetica 55 Roman" w:cs="Arial"/>
          <w:b/>
          <w:sz w:val="21"/>
          <w:szCs w:val="21"/>
          <w:lang w:val="de-CH"/>
        </w:rPr>
      </w:pPr>
      <w:r w:rsidRPr="00CB22C2">
        <w:rPr>
          <w:rFonts w:ascii="Helvetica 55 Roman" w:hAnsi="Helvetica 55 Roman" w:cs="Arial"/>
          <w:b/>
          <w:sz w:val="21"/>
          <w:szCs w:val="21"/>
          <w:lang w:val="de-CH"/>
        </w:rPr>
        <w:t>Ausgangslage, Zielsetzungen</w:t>
      </w:r>
    </w:p>
    <w:p w14:paraId="74963DC2" w14:textId="179DE08A" w:rsidR="00812E03" w:rsidRDefault="00CB22C2" w:rsidP="00812E03">
      <w:pPr>
        <w:spacing w:line="252" w:lineRule="auto"/>
        <w:jc w:val="both"/>
        <w:rPr>
          <w:rFonts w:ascii="Helvetica 45 Light" w:eastAsiaTheme="minorHAnsi" w:hAnsi="Helvetica 45 Light" w:cs="Arial"/>
          <w:sz w:val="19"/>
          <w:szCs w:val="19"/>
          <w:lang w:val="de-CH"/>
        </w:rPr>
      </w:pPr>
      <w:r w:rsidRPr="00CB22C2">
        <w:rPr>
          <w:rFonts w:ascii="Helvetica 45 Light" w:eastAsiaTheme="minorHAnsi" w:hAnsi="Helvetica 45 Light" w:cs="Arial"/>
          <w:sz w:val="19"/>
          <w:szCs w:val="19"/>
          <w:lang w:val="de-CH"/>
        </w:rPr>
        <w:t>Gemäss Artikel 36a GschG müssen die Kantone den Raumbedarf der oberirdischen Gewässer (Gewässerraum) festlegen, um deren natürliche Funktionen, den Schutz vor Hochwasser und die Gewässernutzung zu gewährleisten.</w:t>
      </w:r>
    </w:p>
    <w:p w14:paraId="1EBBC9DA" w14:textId="77777777" w:rsidR="00CB22C2" w:rsidRPr="00CB22C2" w:rsidRDefault="00CB22C2" w:rsidP="00812E03">
      <w:pPr>
        <w:spacing w:line="252" w:lineRule="auto"/>
        <w:jc w:val="both"/>
        <w:rPr>
          <w:rFonts w:ascii="Helvetica 45 Light" w:eastAsiaTheme="minorHAnsi" w:hAnsi="Helvetica 45 Light" w:cs="Arial"/>
          <w:sz w:val="19"/>
          <w:szCs w:val="19"/>
          <w:lang w:val="de-CH"/>
        </w:rPr>
      </w:pPr>
    </w:p>
    <w:p w14:paraId="46C8AACB" w14:textId="34058F80" w:rsidR="00812E03" w:rsidRDefault="00773D1F" w:rsidP="008864BB">
      <w:pPr>
        <w:spacing w:line="252" w:lineRule="auto"/>
        <w:jc w:val="both"/>
        <w:rPr>
          <w:rFonts w:ascii="Helvetica 45 Light" w:eastAsiaTheme="minorHAnsi" w:hAnsi="Helvetica 45 Light" w:cs="Arial"/>
          <w:sz w:val="19"/>
          <w:szCs w:val="19"/>
          <w:lang w:val="de-CH"/>
        </w:rPr>
      </w:pPr>
      <w:r w:rsidRPr="00773D1F">
        <w:rPr>
          <w:rFonts w:ascii="Helvetica 45 Light" w:eastAsiaTheme="minorHAnsi" w:hAnsi="Helvetica 45 Light" w:cs="Arial"/>
          <w:sz w:val="19"/>
          <w:szCs w:val="19"/>
          <w:lang w:val="de-CH"/>
        </w:rPr>
        <w:t xml:space="preserve">Gemäss Artikel </w:t>
      </w:r>
      <w:r w:rsidR="008864BB">
        <w:rPr>
          <w:rFonts w:ascii="Helvetica 45 Light" w:eastAsiaTheme="minorHAnsi" w:hAnsi="Helvetica 45 Light" w:cs="Arial"/>
          <w:sz w:val="19"/>
          <w:szCs w:val="19"/>
          <w:lang w:val="de-CH"/>
        </w:rPr>
        <w:t>14</w:t>
      </w:r>
      <w:r w:rsidR="008864BB" w:rsidRPr="00773D1F">
        <w:rPr>
          <w:rFonts w:ascii="Helvetica 45 Light" w:eastAsiaTheme="minorHAnsi" w:hAnsi="Helvetica 45 Light" w:cs="Arial"/>
          <w:sz w:val="19"/>
          <w:szCs w:val="19"/>
          <w:lang w:val="de-CH"/>
        </w:rPr>
        <w:t xml:space="preserve"> </w:t>
      </w:r>
      <w:r w:rsidRPr="00773D1F">
        <w:rPr>
          <w:rFonts w:ascii="Helvetica 45 Light" w:eastAsiaTheme="minorHAnsi" w:hAnsi="Helvetica 45 Light" w:cs="Arial"/>
          <w:sz w:val="19"/>
          <w:szCs w:val="19"/>
          <w:lang w:val="de-CH"/>
        </w:rPr>
        <w:t xml:space="preserve">des </w:t>
      </w:r>
      <w:r w:rsidR="008864BB" w:rsidRPr="008864BB">
        <w:rPr>
          <w:rFonts w:ascii="Helvetica 45 Light" w:eastAsiaTheme="minorHAnsi" w:hAnsi="Helvetica 45 Light" w:cs="Arial"/>
          <w:sz w:val="19"/>
          <w:szCs w:val="19"/>
          <w:lang w:val="de-CH"/>
        </w:rPr>
        <w:t>Gesetz</w:t>
      </w:r>
      <w:r w:rsidR="006D2483">
        <w:rPr>
          <w:rFonts w:ascii="Helvetica 45 Light" w:eastAsiaTheme="minorHAnsi" w:hAnsi="Helvetica 45 Light" w:cs="Arial"/>
          <w:sz w:val="19"/>
          <w:szCs w:val="19"/>
          <w:lang w:val="de-CH"/>
        </w:rPr>
        <w:t>es</w:t>
      </w:r>
      <w:r w:rsidR="008864BB">
        <w:rPr>
          <w:rFonts w:ascii="Helvetica 45 Light" w:eastAsiaTheme="minorHAnsi" w:hAnsi="Helvetica 45 Light" w:cs="Arial"/>
          <w:sz w:val="19"/>
          <w:szCs w:val="19"/>
          <w:lang w:val="de-CH"/>
        </w:rPr>
        <w:t xml:space="preserve"> </w:t>
      </w:r>
      <w:r w:rsidR="008864BB" w:rsidRPr="008864BB">
        <w:rPr>
          <w:rFonts w:ascii="Helvetica 45 Light" w:eastAsiaTheme="minorHAnsi" w:hAnsi="Helvetica 45 Light" w:cs="Arial"/>
          <w:sz w:val="19"/>
          <w:szCs w:val="19"/>
          <w:lang w:val="de-CH"/>
        </w:rPr>
        <w:t>über die Naturgefahren und den Wasserbau</w:t>
      </w:r>
      <w:r w:rsidR="008864BB">
        <w:rPr>
          <w:rFonts w:ascii="Helvetica 45 Light" w:eastAsiaTheme="minorHAnsi" w:hAnsi="Helvetica 45 Light" w:cs="Arial"/>
          <w:sz w:val="19"/>
          <w:szCs w:val="19"/>
          <w:lang w:val="de-CH"/>
        </w:rPr>
        <w:t xml:space="preserve"> </w:t>
      </w:r>
      <w:r w:rsidR="008864BB" w:rsidRPr="008864BB">
        <w:rPr>
          <w:rFonts w:ascii="Helvetica 45 Light" w:eastAsiaTheme="minorHAnsi" w:hAnsi="Helvetica 45 Light" w:cs="Arial"/>
          <w:sz w:val="19"/>
          <w:szCs w:val="19"/>
          <w:lang w:val="de-CH"/>
        </w:rPr>
        <w:t>(GNGWB)</w:t>
      </w:r>
      <w:r w:rsidR="008864BB" w:rsidRPr="008864BB" w:rsidDel="008864BB">
        <w:rPr>
          <w:rFonts w:ascii="Helvetica 45 Light" w:eastAsiaTheme="minorHAnsi" w:hAnsi="Helvetica 45 Light" w:cs="Arial"/>
          <w:sz w:val="19"/>
          <w:szCs w:val="19"/>
          <w:lang w:val="de-CH"/>
        </w:rPr>
        <w:t xml:space="preserve"> </w:t>
      </w:r>
      <w:r w:rsidRPr="00773D1F">
        <w:rPr>
          <w:rFonts w:ascii="Helvetica 45 Light" w:eastAsiaTheme="minorHAnsi" w:hAnsi="Helvetica 45 Light" w:cs="Arial"/>
          <w:sz w:val="19"/>
          <w:szCs w:val="19"/>
          <w:lang w:val="de-CH"/>
        </w:rPr>
        <w:t>wird der Gewässerraum (GWR) in Form von Plänen und Vorschriften bestimmt, welche die Möglichkeiten der B</w:t>
      </w:r>
      <w:r w:rsidR="009777E8">
        <w:rPr>
          <w:rFonts w:ascii="Helvetica 45 Light" w:eastAsiaTheme="minorHAnsi" w:hAnsi="Helvetica 45 Light" w:cs="Arial"/>
          <w:sz w:val="19"/>
          <w:szCs w:val="19"/>
          <w:lang w:val="de-CH"/>
        </w:rPr>
        <w:t>odennutzung sowie die Eigentums</w:t>
      </w:r>
      <w:r w:rsidRPr="00773D1F">
        <w:rPr>
          <w:rFonts w:ascii="Helvetica 45 Light" w:eastAsiaTheme="minorHAnsi" w:hAnsi="Helvetica 45 Light" w:cs="Arial"/>
          <w:sz w:val="19"/>
          <w:szCs w:val="19"/>
          <w:lang w:val="de-CH"/>
        </w:rPr>
        <w:t xml:space="preserve">beschränkungen festlegen, die vom Staatsrat genehmigt sind. Der GWR wird dann als Hinweis auf die Zonennutzungspläne (ZNP) und in die Bau- und Zonenreglemente (BZR) der Gemeinden übertragen (Art. </w:t>
      </w:r>
      <w:r w:rsidR="008864BB">
        <w:rPr>
          <w:rFonts w:ascii="Helvetica 45 Light" w:eastAsiaTheme="minorHAnsi" w:hAnsi="Helvetica 45 Light" w:cs="Arial"/>
          <w:sz w:val="19"/>
          <w:szCs w:val="19"/>
          <w:lang w:val="de-CH"/>
        </w:rPr>
        <w:t>14</w:t>
      </w:r>
      <w:r w:rsidR="008864BB" w:rsidRPr="00773D1F">
        <w:rPr>
          <w:rFonts w:ascii="Helvetica 45 Light" w:eastAsiaTheme="minorHAnsi" w:hAnsi="Helvetica 45 Light" w:cs="Arial"/>
          <w:sz w:val="19"/>
          <w:szCs w:val="19"/>
          <w:lang w:val="de-CH"/>
        </w:rPr>
        <w:t xml:space="preserve"> </w:t>
      </w:r>
      <w:r w:rsidRPr="00773D1F">
        <w:rPr>
          <w:rFonts w:ascii="Helvetica 45 Light" w:eastAsiaTheme="minorHAnsi" w:hAnsi="Helvetica 45 Light" w:cs="Arial"/>
          <w:sz w:val="19"/>
          <w:szCs w:val="19"/>
          <w:lang w:val="de-CH"/>
        </w:rPr>
        <w:t xml:space="preserve">Abs. 7 </w:t>
      </w:r>
      <w:r w:rsidR="008864BB">
        <w:rPr>
          <w:rFonts w:ascii="Helvetica 45 Light" w:eastAsiaTheme="minorHAnsi" w:hAnsi="Helvetica 45 Light" w:cs="Arial"/>
          <w:sz w:val="19"/>
          <w:szCs w:val="19"/>
          <w:lang w:val="de-CH"/>
        </w:rPr>
        <w:t>GNGWB</w:t>
      </w:r>
      <w:r w:rsidRPr="00773D1F">
        <w:rPr>
          <w:rFonts w:ascii="Helvetica 45 Light" w:eastAsiaTheme="minorHAnsi" w:hAnsi="Helvetica 45 Light" w:cs="Arial"/>
          <w:sz w:val="19"/>
          <w:szCs w:val="19"/>
          <w:lang w:val="de-CH"/>
        </w:rPr>
        <w:t>). Er entspricht somit einem Gebiet, das im Sinne von Artikel 11 Absatz 3 kRPG mit einem Hinweis bezeichnet ist.</w:t>
      </w:r>
    </w:p>
    <w:p w14:paraId="14DCECCF" w14:textId="77777777" w:rsidR="00773D1F" w:rsidRPr="00773D1F" w:rsidRDefault="00773D1F" w:rsidP="00812E03">
      <w:pPr>
        <w:spacing w:line="252" w:lineRule="auto"/>
        <w:jc w:val="both"/>
        <w:rPr>
          <w:rFonts w:ascii="Helvetica 45 Light" w:eastAsiaTheme="minorHAnsi" w:hAnsi="Helvetica 45 Light" w:cs="Arial"/>
          <w:sz w:val="19"/>
          <w:szCs w:val="19"/>
          <w:lang w:val="de-CH"/>
        </w:rPr>
      </w:pPr>
    </w:p>
    <w:p w14:paraId="121DDE67" w14:textId="4131E8DD" w:rsidR="00473C18" w:rsidRDefault="00773D1F" w:rsidP="00C61DD7">
      <w:pPr>
        <w:spacing w:line="252" w:lineRule="auto"/>
        <w:rPr>
          <w:rFonts w:ascii="Helvetica 45 Light" w:eastAsiaTheme="minorHAnsi" w:hAnsi="Helvetica 45 Light" w:cs="Arial"/>
          <w:sz w:val="19"/>
          <w:szCs w:val="19"/>
          <w:lang w:val="de-CH"/>
        </w:rPr>
      </w:pPr>
      <w:r w:rsidRPr="00773D1F">
        <w:rPr>
          <w:rFonts w:ascii="Helvetica 45 Light" w:eastAsiaTheme="minorHAnsi" w:hAnsi="Helvetica 45 Light" w:cs="Arial"/>
          <w:sz w:val="19"/>
          <w:szCs w:val="19"/>
          <w:lang w:val="de-CH"/>
        </w:rPr>
        <w:t>Die in den Unterlagen zum GWR enthaltenen Vorschriften, die vom Staatsrat genehmigt sind, müssen im Anhang des BZR enthalten sein.</w:t>
      </w:r>
    </w:p>
    <w:p w14:paraId="32BF33E9" w14:textId="6C375260" w:rsidR="00B52E2F" w:rsidRDefault="00B52E2F" w:rsidP="00C61DD7">
      <w:pPr>
        <w:spacing w:line="252" w:lineRule="auto"/>
        <w:rPr>
          <w:rFonts w:ascii="Helvetica 45 Light" w:eastAsiaTheme="minorHAnsi" w:hAnsi="Helvetica 45 Light" w:cs="Arial"/>
          <w:sz w:val="19"/>
          <w:szCs w:val="19"/>
          <w:lang w:val="de-CH"/>
        </w:rPr>
      </w:pPr>
    </w:p>
    <w:p w14:paraId="7C71702B" w14:textId="77777777" w:rsidR="00773D1F" w:rsidRPr="00773D1F" w:rsidRDefault="00773D1F" w:rsidP="00C61DD7">
      <w:pPr>
        <w:spacing w:line="252" w:lineRule="auto"/>
        <w:rPr>
          <w:rFonts w:ascii="Helvetica 45 Light" w:eastAsiaTheme="minorHAnsi" w:hAnsi="Helvetica 45 Light" w:cs="Arial"/>
          <w:sz w:val="19"/>
          <w:szCs w:val="19"/>
          <w:lang w:val="de-CH"/>
        </w:rPr>
      </w:pPr>
    </w:p>
    <w:p w14:paraId="3F80D4CD" w14:textId="07ADCF87" w:rsidR="00773D1F" w:rsidRPr="00773D1F" w:rsidRDefault="00773D1F" w:rsidP="00773D1F">
      <w:pPr>
        <w:rPr>
          <w:rFonts w:ascii="Helvetica 55 Roman" w:eastAsiaTheme="minorHAnsi" w:hAnsi="Helvetica 55 Roman" w:cs="Arial"/>
          <w:b/>
          <w:sz w:val="21"/>
          <w:szCs w:val="21"/>
          <w:lang w:val="de-CH"/>
        </w:rPr>
      </w:pPr>
      <w:r w:rsidRPr="00773D1F">
        <w:rPr>
          <w:rFonts w:ascii="Helvetica 55 Roman" w:eastAsiaTheme="minorHAnsi" w:hAnsi="Helvetica 55 Roman" w:cs="Arial"/>
          <w:b/>
          <w:sz w:val="21"/>
          <w:szCs w:val="21"/>
          <w:lang w:val="de-CH"/>
        </w:rPr>
        <w:t xml:space="preserve">Vorschlag für einen Musterartikel im BZR </w:t>
      </w:r>
    </w:p>
    <w:p w14:paraId="6CFFB00F" w14:textId="45C6D389" w:rsidR="00773D1F" w:rsidRPr="00496693" w:rsidRDefault="00496693" w:rsidP="00773D1F">
      <w:pPr>
        <w:rPr>
          <w:rFonts w:ascii="Helvetica 45 Light" w:hAnsi="Helvetica 45 Light" w:cs="Arial"/>
          <w:i/>
          <w:sz w:val="19"/>
          <w:szCs w:val="19"/>
          <w:lang w:val="de-CH"/>
        </w:rPr>
      </w:pPr>
      <w:r w:rsidRPr="00ED06D8">
        <w:rPr>
          <w:rFonts w:ascii="Helvetica 45 Light" w:eastAsiaTheme="minorHAnsi" w:hAnsi="Helvetica 45 Light" w:cs="Arial"/>
          <w:i/>
          <w:sz w:val="19"/>
          <w:szCs w:val="19"/>
          <w:lang w:val="de-CH"/>
        </w:rPr>
        <w:t>(</w:t>
      </w:r>
      <w:r w:rsidR="00ED06D8" w:rsidRPr="00ED06D8">
        <w:rPr>
          <w:rFonts w:ascii="Helvetica 45 Light" w:eastAsiaTheme="minorHAnsi" w:hAnsi="Helvetica 45 Light" w:cs="Arial"/>
          <w:i/>
          <w:sz w:val="19"/>
          <w:szCs w:val="19"/>
          <w:highlight w:val="green"/>
          <w:lang w:val="de-CH"/>
        </w:rPr>
        <w:t>In grün</w:t>
      </w:r>
      <w:r w:rsidR="00ED06D8" w:rsidRPr="00ED06D8">
        <w:rPr>
          <w:rFonts w:ascii="Helvetica 45 Light" w:eastAsiaTheme="minorHAnsi" w:hAnsi="Helvetica 45 Light" w:cs="Arial"/>
          <w:i/>
          <w:sz w:val="19"/>
          <w:szCs w:val="19"/>
          <w:lang w:val="de-CH"/>
        </w:rPr>
        <w:t xml:space="preserve"> </w:t>
      </w:r>
      <w:r w:rsidRPr="00ED06D8">
        <w:rPr>
          <w:rFonts w:ascii="Helvetica 45 Light" w:eastAsiaTheme="minorHAnsi" w:hAnsi="Helvetica 45 Light" w:cs="Arial"/>
          <w:i/>
          <w:sz w:val="19"/>
          <w:szCs w:val="19"/>
          <w:lang w:val="de-CH"/>
        </w:rPr>
        <w:t>= von der Gemeinde anzupassen</w:t>
      </w:r>
      <w:r w:rsidRPr="00496693">
        <w:rPr>
          <w:rFonts w:ascii="Helvetica 55 Roman" w:eastAsiaTheme="minorHAnsi" w:hAnsi="Helvetica 55 Roman" w:cs="Arial"/>
          <w:i/>
          <w:sz w:val="21"/>
          <w:szCs w:val="21"/>
          <w:lang w:val="de-CH"/>
        </w:rPr>
        <w:t>)</w:t>
      </w:r>
    </w:p>
    <w:p w14:paraId="61030149" w14:textId="5010B999" w:rsidR="00473C18" w:rsidRPr="00EE01BF" w:rsidRDefault="00473C18" w:rsidP="00EE01BF">
      <w:pPr>
        <w:pStyle w:val="Articletypetitre"/>
      </w:pPr>
      <w:r w:rsidRPr="00EE01BF">
        <w:rPr>
          <w:rStyle w:val="Accentuation"/>
          <w:rFonts w:ascii="Helvetica 55 Roman" w:hAnsi="Helvetica 55 Roman"/>
          <w:iCs w:val="0"/>
        </w:rPr>
        <w:t xml:space="preserve">Art. </w:t>
      </w:r>
      <w:r w:rsidR="00AA0C5F" w:rsidRPr="00AA0C5F">
        <w:rPr>
          <w:rStyle w:val="Accentuation"/>
          <w:rFonts w:ascii="Helvetica 55 Roman" w:hAnsi="Helvetica 55 Roman"/>
          <w:iCs w:val="0"/>
          <w:highlight w:val="green"/>
        </w:rPr>
        <w:t>xx</w:t>
      </w:r>
      <w:r w:rsidRPr="00EE01BF">
        <w:tab/>
      </w:r>
      <w:r w:rsidR="001A5771">
        <w:t>Gewässerraum</w:t>
      </w:r>
    </w:p>
    <w:p w14:paraId="074A7BCE" w14:textId="3CE65C97" w:rsidR="001A5771" w:rsidRPr="001A5771" w:rsidRDefault="001A5771" w:rsidP="001A5771">
      <w:pPr>
        <w:pStyle w:val="ArticleType1erNiveau"/>
        <w:rPr>
          <w:lang w:val="de-CH"/>
        </w:rPr>
      </w:pPr>
      <w:r w:rsidRPr="001A5771">
        <w:rPr>
          <w:lang w:val="de-CH"/>
        </w:rPr>
        <w:t>Die Abgrenzung des Gewässerraums (Pläne und Vorschr</w:t>
      </w:r>
      <w:r w:rsidR="009777E8">
        <w:rPr>
          <w:lang w:val="de-CH"/>
        </w:rPr>
        <w:t>iften) unterliegt besonderen Ge</w:t>
      </w:r>
      <w:r w:rsidRPr="001A5771">
        <w:rPr>
          <w:lang w:val="de-CH"/>
        </w:rPr>
        <w:t xml:space="preserve">setzen und Verfahren (Art. 36a GschG, Art. 41a ff. GschV und Art. </w:t>
      </w:r>
      <w:r w:rsidR="003A3566">
        <w:rPr>
          <w:lang w:val="de-CH"/>
        </w:rPr>
        <w:t>14 GNGWB</w:t>
      </w:r>
      <w:r w:rsidRPr="001A5771">
        <w:rPr>
          <w:lang w:val="de-CH"/>
        </w:rPr>
        <w:t>).</w:t>
      </w:r>
    </w:p>
    <w:p w14:paraId="6E8C0954" w14:textId="77777777" w:rsidR="001A5771" w:rsidRPr="001A5771" w:rsidRDefault="001A5771" w:rsidP="001A5771">
      <w:pPr>
        <w:pStyle w:val="ArticleType1erNiveau"/>
        <w:rPr>
          <w:lang w:val="de-CH"/>
        </w:rPr>
      </w:pPr>
      <w:r w:rsidRPr="001A5771">
        <w:rPr>
          <w:lang w:val="de-CH"/>
        </w:rPr>
        <w:t>Der Gewässerraum wird als Hinweis auf den Zonennutzungsplan übertragen.</w:t>
      </w:r>
    </w:p>
    <w:p w14:paraId="28A4A3D6" w14:textId="3F6142B4" w:rsidR="009D3092" w:rsidRPr="001A5771" w:rsidRDefault="001A5771" w:rsidP="001A5771">
      <w:pPr>
        <w:pStyle w:val="ArticleType1erNiveau"/>
        <w:rPr>
          <w:lang w:val="de-CH"/>
        </w:rPr>
      </w:pPr>
      <w:r w:rsidRPr="001A5771">
        <w:rPr>
          <w:lang w:val="de-CH"/>
        </w:rPr>
        <w:t>Die Vorschriften zu den Plänen legen die Eigentumsbeschränkungen fest, die zur Erreichung der Ziele des Gewässerraums notwendig sind, das heisst der Gewährleistung der natürlichen Funktionen der Gewässer, des Hochwasserschutzes und der Nutzung der Gewässer. Sie sind im Anhang enthalten.</w:t>
      </w:r>
    </w:p>
    <w:p w14:paraId="277C8C4F" w14:textId="5AD96350" w:rsidR="00F1649E" w:rsidRDefault="00F1649E">
      <w:pPr>
        <w:rPr>
          <w:rFonts w:ascii="Helvetica 45 Light" w:hAnsi="Helvetica 45 Light" w:cs="Arial"/>
          <w:sz w:val="19"/>
          <w:szCs w:val="19"/>
          <w:lang w:val="de-CH"/>
        </w:rPr>
      </w:pPr>
    </w:p>
    <w:p w14:paraId="60C3DA6A" w14:textId="549EF2FE" w:rsidR="00872AB0" w:rsidRDefault="00872AB0">
      <w:pPr>
        <w:rPr>
          <w:rFonts w:ascii="Helvetica 45 Light" w:hAnsi="Helvetica 45 Light" w:cs="Arial"/>
          <w:sz w:val="19"/>
          <w:szCs w:val="19"/>
          <w:lang w:val="de-CH"/>
        </w:rPr>
      </w:pPr>
    </w:p>
    <w:p w14:paraId="70DCD5FC" w14:textId="630A0AF9" w:rsidR="00872AB0" w:rsidRDefault="00872AB0">
      <w:pPr>
        <w:rPr>
          <w:rFonts w:ascii="Helvetica 45 Light" w:hAnsi="Helvetica 45 Light" w:cs="Arial"/>
          <w:sz w:val="19"/>
          <w:szCs w:val="19"/>
          <w:lang w:val="de-CH"/>
        </w:rPr>
      </w:pPr>
    </w:p>
    <w:p w14:paraId="40B6E80B" w14:textId="77777777" w:rsidR="00872AB0" w:rsidRDefault="00872AB0" w:rsidP="00872AB0">
      <w:pPr>
        <w:rPr>
          <w:rFonts w:ascii="Helvetica 45 Light" w:hAnsi="Helvetica 45 Light" w:cs="Arial"/>
          <w:sz w:val="19"/>
          <w:szCs w:val="19"/>
        </w:rPr>
      </w:pPr>
      <w:r>
        <w:rPr>
          <w:rFonts w:ascii="Helvetica 45 Light" w:hAnsi="Helvetica 45 Light" w:cs="Arial"/>
          <w:sz w:val="19"/>
          <w:szCs w:val="19"/>
        </w:rPr>
        <w:br w:type="page"/>
      </w:r>
    </w:p>
    <w:p w14:paraId="43F0D087" w14:textId="77777777" w:rsidR="00872AB0" w:rsidRDefault="00872AB0" w:rsidP="00872AB0">
      <w:pPr>
        <w:pStyle w:val="Titre1"/>
        <w:numPr>
          <w:ilvl w:val="0"/>
          <w:numId w:val="0"/>
        </w:numPr>
        <w:rPr>
          <w:rFonts w:ascii="Helvetica 45 Light" w:hAnsi="Helvetica 45 Light"/>
          <w:sz w:val="24"/>
          <w:szCs w:val="24"/>
          <w:u w:val="none"/>
        </w:rPr>
      </w:pPr>
      <w:r>
        <w:rPr>
          <w:rFonts w:ascii="Helvetica 45 Light" w:hAnsi="Helvetica 45 Light"/>
          <w:sz w:val="24"/>
          <w:szCs w:val="24"/>
          <w:u w:val="none"/>
        </w:rPr>
        <w:lastRenderedPageBreak/>
        <w:t>Versionen</w:t>
      </w:r>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872AB0" w14:paraId="01F6AA4E" w14:textId="77777777" w:rsidTr="00872A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087C9F6A" w14:textId="77777777" w:rsidR="00872AB0" w:rsidRDefault="00872AB0">
            <w:pPr>
              <w:keepNext/>
              <w:spacing w:before="60" w:after="60" w:line="360" w:lineRule="auto"/>
              <w:rPr>
                <w:rFonts w:ascii="Helvetica 45 Light" w:hAnsi="Helvetica 45 Light"/>
                <w:sz w:val="16"/>
                <w:szCs w:val="16"/>
              </w:rPr>
            </w:pPr>
            <w:r>
              <w:rPr>
                <w:rFonts w:ascii="Helvetica 45 Light" w:hAnsi="Helvetica 45 Light"/>
                <w:sz w:val="16"/>
                <w:szCs w:val="16"/>
              </w:rPr>
              <w:t>Versionen</w:t>
            </w:r>
          </w:p>
        </w:tc>
        <w:tc>
          <w:tcPr>
            <w:tcW w:w="6095" w:type="dxa"/>
            <w:tcBorders>
              <w:top w:val="dotted" w:sz="4" w:space="0" w:color="auto"/>
              <w:left w:val="nil"/>
              <w:bottom w:val="nil"/>
              <w:right w:val="nil"/>
            </w:tcBorders>
            <w:shd w:val="clear" w:color="auto" w:fill="D9D9D9" w:themeFill="background1" w:themeFillShade="D9"/>
            <w:vAlign w:val="center"/>
            <w:hideMark/>
          </w:tcPr>
          <w:p w14:paraId="2FFC6D37" w14:textId="77777777" w:rsidR="00872AB0" w:rsidRDefault="00872AB0">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Änderung</w:t>
            </w:r>
          </w:p>
        </w:tc>
      </w:tr>
      <w:tr w:rsidR="00872AB0" w14:paraId="10499524" w14:textId="77777777" w:rsidTr="00CD35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hideMark/>
          </w:tcPr>
          <w:p w14:paraId="6EF02536" w14:textId="732EDE26" w:rsidR="00872AB0" w:rsidRDefault="00B52E2F">
            <w:pPr>
              <w:keepNext/>
              <w:spacing w:before="60" w:after="60" w:line="360" w:lineRule="auto"/>
              <w:rPr>
                <w:rFonts w:ascii="Helvetica 45 Light" w:hAnsi="Helvetica 45 Light"/>
                <w:sz w:val="16"/>
                <w:szCs w:val="16"/>
              </w:rPr>
            </w:pPr>
            <w:r>
              <w:rPr>
                <w:rFonts w:ascii="Helvetica 45 Light" w:hAnsi="Helvetica 45 Light"/>
                <w:sz w:val="16"/>
                <w:szCs w:val="16"/>
              </w:rPr>
              <w:t>August 2021</w:t>
            </w:r>
          </w:p>
        </w:tc>
        <w:tc>
          <w:tcPr>
            <w:tcW w:w="6095" w:type="dxa"/>
            <w:tcBorders>
              <w:top w:val="nil"/>
              <w:left w:val="nil"/>
              <w:bottom w:val="nil"/>
              <w:right w:val="nil"/>
            </w:tcBorders>
            <w:hideMark/>
          </w:tcPr>
          <w:p w14:paraId="0DD06F46" w14:textId="77777777" w:rsidR="00872AB0" w:rsidRDefault="00872AB0">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Pr>
                <w:rFonts w:ascii="Helvetica 45 Light" w:hAnsi="Helvetica 45 Light"/>
                <w:sz w:val="16"/>
              </w:rPr>
              <w:t>Ausgangsversion</w:t>
            </w:r>
          </w:p>
        </w:tc>
      </w:tr>
      <w:tr w:rsidR="00CD35D7" w14:paraId="0F024CA4" w14:textId="77777777" w:rsidTr="003A3566">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tcPr>
          <w:p w14:paraId="3DA69AC5" w14:textId="6E4B444E" w:rsidR="00CD35D7" w:rsidRDefault="00CD35D7" w:rsidP="00CD35D7">
            <w:pPr>
              <w:keepNext/>
              <w:spacing w:before="60" w:after="60" w:line="360" w:lineRule="auto"/>
              <w:rPr>
                <w:rFonts w:ascii="Helvetica 45 Light" w:hAnsi="Helvetica 45 Light"/>
                <w:sz w:val="16"/>
                <w:szCs w:val="16"/>
              </w:rPr>
            </w:pPr>
            <w:r>
              <w:rPr>
                <w:rFonts w:ascii="Helvetica 45 Light" w:hAnsi="Helvetica 45 Light"/>
                <w:sz w:val="16"/>
                <w:szCs w:val="16"/>
              </w:rPr>
              <w:t>Dezember 2022</w:t>
            </w:r>
          </w:p>
        </w:tc>
        <w:tc>
          <w:tcPr>
            <w:tcW w:w="6095" w:type="dxa"/>
            <w:tcBorders>
              <w:top w:val="nil"/>
              <w:left w:val="nil"/>
              <w:bottom w:val="nil"/>
              <w:right w:val="nil"/>
            </w:tcBorders>
          </w:tcPr>
          <w:p w14:paraId="3B8C4365" w14:textId="58885ADF" w:rsidR="00CD35D7" w:rsidRDefault="00CD35D7" w:rsidP="00CD35D7">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rPr>
            </w:pPr>
            <w:r>
              <w:rPr>
                <w:rFonts w:ascii="Helvetica 45 Light" w:hAnsi="Helvetica 45 Light"/>
                <w:sz w:val="16"/>
              </w:rPr>
              <w:t>Redaktionelle Korrektur</w:t>
            </w:r>
          </w:p>
        </w:tc>
      </w:tr>
      <w:tr w:rsidR="003A3566" w14:paraId="3EE3CA64" w14:textId="77777777" w:rsidTr="00872A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tcPr>
          <w:p w14:paraId="065F251A" w14:textId="2BF0C674" w:rsidR="003A3566" w:rsidRDefault="003A3566" w:rsidP="003A3566">
            <w:pPr>
              <w:keepNext/>
              <w:spacing w:before="60" w:after="60" w:line="360" w:lineRule="auto"/>
              <w:rPr>
                <w:rFonts w:ascii="Helvetica 45 Light" w:hAnsi="Helvetica 45 Light"/>
                <w:sz w:val="16"/>
                <w:szCs w:val="16"/>
              </w:rPr>
            </w:pPr>
            <w:r>
              <w:rPr>
                <w:rFonts w:ascii="Helvetica 45 Light" w:hAnsi="Helvetica 45 Light"/>
                <w:sz w:val="16"/>
                <w:szCs w:val="16"/>
              </w:rPr>
              <w:t>August 2023</w:t>
            </w:r>
          </w:p>
        </w:tc>
        <w:tc>
          <w:tcPr>
            <w:tcW w:w="6095" w:type="dxa"/>
            <w:tcBorders>
              <w:top w:val="nil"/>
              <w:left w:val="nil"/>
              <w:bottom w:val="dotted" w:sz="4" w:space="0" w:color="auto"/>
              <w:right w:val="nil"/>
            </w:tcBorders>
          </w:tcPr>
          <w:p w14:paraId="0B1EFD30" w14:textId="6BC9649E" w:rsidR="003A3566" w:rsidRDefault="003A3566" w:rsidP="003A3566">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rPr>
            </w:pPr>
            <w:r w:rsidRPr="003A3566">
              <w:rPr>
                <w:rFonts w:ascii="Helvetica 45 Light" w:hAnsi="Helvetica 45 Light"/>
                <w:sz w:val="16"/>
              </w:rPr>
              <w:t xml:space="preserve">Anpassung gemäß </w:t>
            </w:r>
            <w:r>
              <w:rPr>
                <w:rFonts w:ascii="Helvetica 45 Light" w:hAnsi="Helvetica 45 Light"/>
                <w:sz w:val="16"/>
              </w:rPr>
              <w:t>GNGWB</w:t>
            </w:r>
          </w:p>
        </w:tc>
      </w:tr>
    </w:tbl>
    <w:p w14:paraId="71EB4F35" w14:textId="77777777" w:rsidR="00872AB0" w:rsidRDefault="00872AB0" w:rsidP="00872AB0">
      <w:pPr>
        <w:rPr>
          <w:rFonts w:ascii="Helvetica 45 Light" w:hAnsi="Helvetica 45 Light"/>
          <w:sz w:val="16"/>
          <w:szCs w:val="16"/>
        </w:rPr>
      </w:pPr>
    </w:p>
    <w:p w14:paraId="6B4A88E1" w14:textId="77777777" w:rsidR="00872AB0" w:rsidRDefault="00872AB0" w:rsidP="00872AB0">
      <w:pPr>
        <w:rPr>
          <w:rFonts w:ascii="Helvetica 45 Light" w:hAnsi="Helvetica 45 Light" w:cs="Arial"/>
          <w:sz w:val="19"/>
          <w:szCs w:val="19"/>
        </w:rPr>
      </w:pPr>
    </w:p>
    <w:p w14:paraId="25721DD8" w14:textId="77777777" w:rsidR="00872AB0" w:rsidRDefault="00872AB0" w:rsidP="00872AB0">
      <w:pPr>
        <w:rPr>
          <w:rFonts w:ascii="Helvetica 45 Light" w:hAnsi="Helvetica 45 Light" w:cs="Arial"/>
          <w:sz w:val="19"/>
          <w:szCs w:val="19"/>
        </w:rPr>
      </w:pPr>
    </w:p>
    <w:p w14:paraId="25EFB5EC" w14:textId="77777777" w:rsidR="00872AB0" w:rsidRDefault="00872AB0" w:rsidP="00872AB0">
      <w:pPr>
        <w:rPr>
          <w:rFonts w:ascii="Helvetica 45 Light" w:hAnsi="Helvetica 45 Light" w:cs="Arial"/>
          <w:sz w:val="19"/>
          <w:szCs w:val="19"/>
        </w:rPr>
      </w:pPr>
    </w:p>
    <w:p w14:paraId="7822D907" w14:textId="77777777" w:rsidR="00872AB0" w:rsidRDefault="00872AB0" w:rsidP="00872AB0">
      <w:pPr>
        <w:tabs>
          <w:tab w:val="left" w:pos="142"/>
        </w:tabs>
        <w:rPr>
          <w:rFonts w:ascii="Helvetica 45 Light" w:hAnsi="Helvetica 45 Light" w:cs="Arial"/>
          <w:sz w:val="19"/>
          <w:szCs w:val="19"/>
        </w:rPr>
      </w:pPr>
    </w:p>
    <w:p w14:paraId="6BECC785" w14:textId="77777777" w:rsidR="00872AB0" w:rsidRDefault="00872AB0" w:rsidP="00872AB0">
      <w:pPr>
        <w:tabs>
          <w:tab w:val="left" w:pos="142"/>
        </w:tabs>
        <w:rPr>
          <w:rFonts w:ascii="Helvetica 45 Light" w:hAnsi="Helvetica 45 Light" w:cs="Arial"/>
          <w:sz w:val="19"/>
          <w:szCs w:val="19"/>
        </w:rPr>
      </w:pPr>
    </w:p>
    <w:p w14:paraId="1353D7FD" w14:textId="77777777" w:rsidR="00872AB0" w:rsidRPr="001A5771" w:rsidRDefault="00872AB0">
      <w:pPr>
        <w:rPr>
          <w:rFonts w:ascii="Helvetica 45 Light" w:hAnsi="Helvetica 45 Light" w:cs="Arial"/>
          <w:sz w:val="19"/>
          <w:szCs w:val="19"/>
          <w:lang w:val="de-CH"/>
        </w:rPr>
      </w:pPr>
    </w:p>
    <w:sectPr w:rsidR="00872AB0" w:rsidRPr="001A5771"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64105" w14:textId="77777777" w:rsidR="00674990" w:rsidRDefault="00674990">
      <w:r>
        <w:separator/>
      </w:r>
    </w:p>
  </w:endnote>
  <w:endnote w:type="continuationSeparator" w:id="0">
    <w:p w14:paraId="58CFFD39" w14:textId="77777777" w:rsidR="00674990" w:rsidRDefault="0067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D085C" w14:textId="77777777" w:rsidR="002D444E" w:rsidRDefault="002D444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9612A" w14:textId="77777777" w:rsidR="002D444E" w:rsidRDefault="002D444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0B8FCB7D"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2D444E">
      <w:rPr>
        <w:rStyle w:val="Numrodepage"/>
        <w:noProof/>
      </w:rPr>
      <w:t>2</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2D444E">
      <w:rPr>
        <w:rStyle w:val="Numrodepage"/>
        <w:noProof/>
      </w:rPr>
      <w:t>2</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70DC3" w14:textId="77777777" w:rsidR="00674990" w:rsidRDefault="00674990">
      <w:r>
        <w:separator/>
      </w:r>
    </w:p>
  </w:footnote>
  <w:footnote w:type="continuationSeparator" w:id="0">
    <w:p w14:paraId="07DBBCC6" w14:textId="77777777" w:rsidR="00674990" w:rsidRDefault="00674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35AF8" w14:textId="41826966" w:rsidR="002D444E" w:rsidRDefault="002D444E">
    <w:pPr>
      <w:pStyle w:val="En-tte"/>
    </w:pPr>
    <w:ins w:id="0" w:author="Liliane GERMANIER" w:date="2024-03-18T11:11:00Z">
      <w:r>
        <w:rPr>
          <w:noProof/>
        </w:rPr>
        <w:pict w14:anchorId="144F4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939641" o:spid="_x0000_s4098" type="#_x0000_t136" style="position:absolute;left:0;text-align:left;margin-left:0;margin-top:0;width:521.85pt;height:49.7pt;rotation:315;z-index:-251651072;mso-position-horizontal:center;mso-position-horizontal-relative:margin;mso-position-vertical:center;mso-position-vertical-relative:margin" o:allowincell="f" fillcolor="red" stroked="f">
            <v:fill opacity=".5"/>
            <v:textpath style="font-family:&quot;Arial&quot;;font-size:1pt" string="Überarbeitung im Gang"/>
          </v:shape>
        </w:pict>
      </w:r>
    </w:ins>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F50F2" w14:textId="7B61D1D1" w:rsidR="002D444E" w:rsidRDefault="002D444E">
    <w:pPr>
      <w:pStyle w:val="En-tte"/>
    </w:pPr>
    <w:ins w:id="1" w:author="Liliane GERMANIER" w:date="2024-03-18T11:11:00Z">
      <w:r>
        <w:rPr>
          <w:noProof/>
        </w:rPr>
        <w:pict w14:anchorId="2FE83C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939642" o:spid="_x0000_s4099" type="#_x0000_t136" style="position:absolute;left:0;text-align:left;margin-left:0;margin-top:0;width:521.85pt;height:49.7pt;rotation:315;z-index:-251649024;mso-position-horizontal:center;mso-position-horizontal-relative:margin;mso-position-vertical:center;mso-position-vertical-relative:margin" o:allowincell="f" fillcolor="red" stroked="f">
            <v:fill opacity=".5"/>
            <v:textpath style="font-family:&quot;Arial&quot;;font-size:1pt" string="Überarbeitung im Gang"/>
          </v:shape>
        </w:pict>
      </w:r>
    </w:ins>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F11E1" w14:textId="4472EBAE" w:rsidR="00CD35D7" w:rsidRDefault="002D444E" w:rsidP="00CD35D7">
    <w:pPr>
      <w:pStyle w:val="ACEn-tte"/>
      <w:tabs>
        <w:tab w:val="left" w:pos="0"/>
      </w:tabs>
      <w:ind w:right="4280"/>
      <w:rPr>
        <w:sz w:val="14"/>
      </w:rPr>
    </w:pPr>
    <w:ins w:id="2" w:author="Liliane GERMANIER" w:date="2024-03-18T11:11:00Z">
      <w:r>
        <w:rPr>
          <w:noProof/>
        </w:rPr>
        <w:pict w14:anchorId="00227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939640" o:spid="_x0000_s4097" type="#_x0000_t136" style="position:absolute;margin-left:0;margin-top:0;width:521.85pt;height:49.7pt;rotation:315;z-index:-251653120;mso-position-horizontal:center;mso-position-horizontal-relative:margin;mso-position-vertical:center;mso-position-vertical-relative:margin" o:allowincell="f" fillcolor="red" stroked="f">
            <v:fill opacity=".5"/>
            <v:textpath style="font-family:&quot;Arial&quot;;font-size:1pt" string="Überarbeitung im Gang"/>
          </v:shape>
        </w:pict>
      </w:r>
    </w:ins>
    <w:r w:rsidR="00CD35D7">
      <w:rPr>
        <w:noProof/>
        <w:lang w:val="fr-CH" w:eastAsia="fr-CH"/>
      </w:rPr>
      <w:drawing>
        <wp:anchor distT="0" distB="0" distL="114300" distR="114300" simplePos="0" relativeHeight="251659264" behindDoc="0" locked="0" layoutInCell="1" allowOverlap="0" wp14:anchorId="39AC4111" wp14:editId="20490497">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CD35D7">
      <w:rPr>
        <w:noProof/>
        <w:lang w:val="fr-CH" w:eastAsia="fr-CH"/>
      </w:rPr>
      <w:drawing>
        <wp:anchor distT="0" distB="0" distL="114300" distR="114300" simplePos="0" relativeHeight="251660288" behindDoc="0" locked="0" layoutInCell="1" allowOverlap="1" wp14:anchorId="2C41DF69" wp14:editId="76248EB7">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CD35D7">
      <w:rPr>
        <w:sz w:val="14"/>
      </w:rPr>
      <w:t>Département de la mobilité, du territoire et de l’environnement</w:t>
    </w:r>
  </w:p>
  <w:p w14:paraId="15BDEBB0" w14:textId="77777777" w:rsidR="00CD35D7" w:rsidRDefault="00CD35D7" w:rsidP="00CD35D7">
    <w:pPr>
      <w:pStyle w:val="ACEn-tte"/>
      <w:tabs>
        <w:tab w:val="left" w:pos="0"/>
      </w:tabs>
      <w:spacing w:after="120"/>
      <w:ind w:right="5386"/>
      <w:rPr>
        <w:b/>
        <w:sz w:val="14"/>
        <w:lang w:val="de-CH"/>
      </w:rPr>
    </w:pPr>
    <w:r>
      <w:rPr>
        <w:b/>
        <w:sz w:val="14"/>
        <w:lang w:val="de-CH"/>
      </w:rPr>
      <w:t>Service du développement territorial</w:t>
    </w:r>
  </w:p>
  <w:p w14:paraId="320777A9" w14:textId="77777777" w:rsidR="00CD35D7" w:rsidRDefault="00CD35D7" w:rsidP="00CD35D7">
    <w:pPr>
      <w:pStyle w:val="ACEn-tte"/>
      <w:tabs>
        <w:tab w:val="left" w:pos="0"/>
      </w:tabs>
      <w:ind w:right="4280"/>
      <w:rPr>
        <w:sz w:val="14"/>
        <w:szCs w:val="16"/>
        <w:lang w:val="de-CH"/>
      </w:rPr>
    </w:pPr>
    <w:r>
      <w:rPr>
        <w:sz w:val="14"/>
        <w:szCs w:val="16"/>
        <w:lang w:val="de-CH"/>
      </w:rPr>
      <w:t xml:space="preserve">Departement für Mobilität, Raumentwicklung und Umwelt </w:t>
    </w:r>
  </w:p>
  <w:p w14:paraId="63865520" w14:textId="77777777" w:rsidR="00CD35D7" w:rsidRDefault="00CD35D7" w:rsidP="00CD35D7">
    <w:pPr>
      <w:pStyle w:val="ACEn-tte"/>
      <w:tabs>
        <w:tab w:val="left" w:pos="0"/>
      </w:tabs>
      <w:ind w:right="5386"/>
      <w:rPr>
        <w:b/>
        <w:sz w:val="14"/>
        <w:lang w:val="de-CH"/>
      </w:rPr>
    </w:pPr>
    <w:r>
      <w:rPr>
        <w:b/>
        <w:sz w:val="14"/>
        <w:lang w:val="de-CH"/>
      </w:rPr>
      <w:t>Dienststelle für Raumentwicklung</w:t>
    </w:r>
  </w:p>
  <w:p w14:paraId="337C9873" w14:textId="77777777" w:rsidR="00CD35D7" w:rsidRDefault="00CD35D7" w:rsidP="00CD35D7">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4276B4A5" w:rsidR="00633D3A" w:rsidRPr="00CD35D7" w:rsidRDefault="00CD35D7" w:rsidP="00CD35D7">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7383FEEF" wp14:editId="29D80BCA">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53DDADFA" w:rsidR="00FC0003" w:rsidRDefault="002D444E">
    <w:pPr>
      <w:pStyle w:val="En-tte"/>
    </w:pPr>
    <w:ins w:id="4" w:author="Liliane GERMANIER" w:date="2024-03-18T11:11:00Z">
      <w:r>
        <w:rPr>
          <w:noProof/>
        </w:rPr>
        <w:pict w14:anchorId="22633B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939644" o:spid="_x0000_s4101" type="#_x0000_t136" style="position:absolute;left:0;text-align:left;margin-left:0;margin-top:0;width:521.85pt;height:49.7pt;rotation:315;z-index:-251644928;mso-position-horizontal:center;mso-position-horizontal-relative:margin;mso-position-vertical:center;mso-position-vertical-relative:margin" o:allowincell="f" fillcolor="red" stroked="f">
            <v:fill opacity=".5"/>
            <v:textpath style="font-family:&quot;Arial&quot;;font-size:1pt" string="Überarbeitung im Gang"/>
          </v:shape>
        </w:pict>
      </w:r>
    </w:ins>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6E5D5AFB" w:rsidR="009251C4" w:rsidRPr="00F23861" w:rsidRDefault="002D444E" w:rsidP="009251C4">
    <w:pPr>
      <w:pStyle w:val="en-ttenomdoc"/>
      <w:jc w:val="right"/>
    </w:pPr>
    <w:ins w:id="5" w:author="Liliane GERMANIER" w:date="2024-03-18T11:11:00Z">
      <w:r>
        <w:rPr>
          <w:noProof/>
        </w:rPr>
        <w:pict w14:anchorId="01352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939645" o:spid="_x0000_s4102" type="#_x0000_t136" style="position:absolute;left:0;text-align:left;margin-left:0;margin-top:0;width:521.85pt;height:49.7pt;rotation:315;z-index:-251642880;mso-position-horizontal:center;mso-position-horizontal-relative:margin;mso-position-vertical:center;mso-position-vertical-relative:margin" o:allowincell="f" fillcolor="red" stroked="f">
            <v:fill opacity=".5"/>
            <v:textpath style="font-family:&quot;Arial&quot;;font-size:1pt" string="Überarbeitung im Gang"/>
          </v:shape>
        </w:pict>
      </w:r>
    </w:ins>
    <w:r w:rsidR="00EA4CD1">
      <w:rPr>
        <w:rFonts w:ascii="Helvetica Neue Medium" w:hAnsi="Helvetica Neue Medium"/>
      </w:rPr>
      <w:t>Musterartikel</w:t>
    </w:r>
    <w:r w:rsidR="009251C4">
      <w:rPr>
        <w:rFonts w:ascii="Helvetica Neue Medium" w:hAnsi="Helvetica Neue Medium"/>
      </w:rPr>
      <w:t xml:space="preserve"> </w:t>
    </w:r>
    <w:r w:rsidR="009251C4" w:rsidRPr="00636734">
      <w:t xml:space="preserve">– </w:t>
    </w:r>
    <w:r w:rsidR="00EA4CD1">
      <w:t>Gewässerraum</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711A160D" w:rsidR="00FC0003" w:rsidRDefault="002D444E">
    <w:pPr>
      <w:pStyle w:val="En-tte"/>
    </w:pPr>
    <w:ins w:id="6" w:author="Liliane GERMANIER" w:date="2024-03-18T11:11:00Z">
      <w:r>
        <w:rPr>
          <w:noProof/>
        </w:rPr>
        <w:pict w14:anchorId="73ED49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939643" o:spid="_x0000_s4100" type="#_x0000_t136" style="position:absolute;left:0;text-align:left;margin-left:0;margin-top:0;width:521.85pt;height:49.7pt;rotation:315;z-index:-251646976;mso-position-horizontal:center;mso-position-horizontal-relative:margin;mso-position-vertical:center;mso-position-vertical-relative:margin" o:allowincell="f" fillcolor="red" stroked="f">
            <v:fill opacity=".5"/>
            <v:textpath style="font-family:&quot;Arial&quot;;font-size:1pt" string="Überarbeitung im Gang"/>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4"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6"/>
    <w:lvlOverride w:ilvl="0">
      <w:startOverride w:val="1"/>
    </w:lvlOverride>
  </w:num>
  <w:num w:numId="8">
    <w:abstractNumId w:val="2"/>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0"/>
    <w:lvlOverride w:ilvl="0">
      <w:startOverride w:val="1"/>
    </w:lvlOverride>
  </w:num>
  <w:num w:numId="14">
    <w:abstractNumId w:val="6"/>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2"/>
    <w:lvlOverride w:ilvl="0">
      <w:startOverride w:val="1"/>
    </w:lvlOverride>
  </w:num>
  <w:num w:numId="18">
    <w:abstractNumId w:val="6"/>
    <w:lvlOverride w:ilvl="0">
      <w:startOverride w:val="1"/>
    </w:lvlOverride>
  </w:num>
  <w:num w:numId="19">
    <w:abstractNumId w:val="0"/>
    <w:lvlOverride w:ilvl="0">
      <w:startOverride w:val="1"/>
    </w:lvlOverride>
  </w:num>
  <w:num w:numId="20">
    <w:abstractNumId w:val="2"/>
  </w:num>
  <w:num w:numId="21">
    <w:abstractNumId w:val="2"/>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6"/>
    <w:lvlOverride w:ilvl="0">
      <w:startOverride w:val="1"/>
    </w:lvlOverride>
  </w:num>
  <w:num w:numId="25">
    <w:abstractNumId w:val="2"/>
    <w:lvlOverride w:ilvl="0">
      <w:startOverride w:val="1"/>
    </w:lvlOverride>
  </w:num>
  <w:num w:numId="26">
    <w:abstractNumId w:val="4"/>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liane GERMANIER">
    <w15:presenceInfo w15:providerId="AD" w15:userId="S-1-5-21-623505572-1301678141-20206299-57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4E6A"/>
    <w:rsid w:val="000415C6"/>
    <w:rsid w:val="00042D90"/>
    <w:rsid w:val="00047EB4"/>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58A2"/>
    <w:rsid w:val="000C65F3"/>
    <w:rsid w:val="000C6963"/>
    <w:rsid w:val="000D1F98"/>
    <w:rsid w:val="000E0FF6"/>
    <w:rsid w:val="000E11AC"/>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4A01"/>
    <w:rsid w:val="001A5771"/>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506BF"/>
    <w:rsid w:val="00250CA3"/>
    <w:rsid w:val="00252B32"/>
    <w:rsid w:val="00253C09"/>
    <w:rsid w:val="00256FFC"/>
    <w:rsid w:val="00257D9E"/>
    <w:rsid w:val="00257F2A"/>
    <w:rsid w:val="002613D8"/>
    <w:rsid w:val="0026450A"/>
    <w:rsid w:val="00264B85"/>
    <w:rsid w:val="00271A49"/>
    <w:rsid w:val="002755F3"/>
    <w:rsid w:val="002766FB"/>
    <w:rsid w:val="00277ECB"/>
    <w:rsid w:val="00283D4D"/>
    <w:rsid w:val="00286BDD"/>
    <w:rsid w:val="00286CD2"/>
    <w:rsid w:val="00287E70"/>
    <w:rsid w:val="00290283"/>
    <w:rsid w:val="002926E6"/>
    <w:rsid w:val="00297010"/>
    <w:rsid w:val="002A0129"/>
    <w:rsid w:val="002A2B05"/>
    <w:rsid w:val="002A5270"/>
    <w:rsid w:val="002B4D11"/>
    <w:rsid w:val="002B534A"/>
    <w:rsid w:val="002B7B54"/>
    <w:rsid w:val="002D280C"/>
    <w:rsid w:val="002D444E"/>
    <w:rsid w:val="002D53EE"/>
    <w:rsid w:val="002D5E5D"/>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5120"/>
    <w:rsid w:val="00396570"/>
    <w:rsid w:val="003A3566"/>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7D4A"/>
    <w:rsid w:val="0041380B"/>
    <w:rsid w:val="00422675"/>
    <w:rsid w:val="004264BC"/>
    <w:rsid w:val="00440446"/>
    <w:rsid w:val="0044348C"/>
    <w:rsid w:val="00447151"/>
    <w:rsid w:val="0045017B"/>
    <w:rsid w:val="00450359"/>
    <w:rsid w:val="00453EA2"/>
    <w:rsid w:val="00455F73"/>
    <w:rsid w:val="00460ECC"/>
    <w:rsid w:val="00462858"/>
    <w:rsid w:val="0046513C"/>
    <w:rsid w:val="00467EAA"/>
    <w:rsid w:val="00472CDD"/>
    <w:rsid w:val="00473C18"/>
    <w:rsid w:val="0049394A"/>
    <w:rsid w:val="00496693"/>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13D7A"/>
    <w:rsid w:val="005156E9"/>
    <w:rsid w:val="005231AD"/>
    <w:rsid w:val="005241FB"/>
    <w:rsid w:val="0053046A"/>
    <w:rsid w:val="005333B8"/>
    <w:rsid w:val="00535139"/>
    <w:rsid w:val="005403F8"/>
    <w:rsid w:val="005404EF"/>
    <w:rsid w:val="00542062"/>
    <w:rsid w:val="00544983"/>
    <w:rsid w:val="0054656E"/>
    <w:rsid w:val="0054681F"/>
    <w:rsid w:val="00550277"/>
    <w:rsid w:val="005541EA"/>
    <w:rsid w:val="00554B04"/>
    <w:rsid w:val="00561A65"/>
    <w:rsid w:val="00563E6F"/>
    <w:rsid w:val="0057359A"/>
    <w:rsid w:val="00575F01"/>
    <w:rsid w:val="00577E58"/>
    <w:rsid w:val="00580E47"/>
    <w:rsid w:val="0058228B"/>
    <w:rsid w:val="00584A58"/>
    <w:rsid w:val="00586381"/>
    <w:rsid w:val="0059203A"/>
    <w:rsid w:val="00592129"/>
    <w:rsid w:val="00592B58"/>
    <w:rsid w:val="0059726E"/>
    <w:rsid w:val="00597C8B"/>
    <w:rsid w:val="005A5606"/>
    <w:rsid w:val="005A602C"/>
    <w:rsid w:val="005B2B75"/>
    <w:rsid w:val="005B6449"/>
    <w:rsid w:val="005C044C"/>
    <w:rsid w:val="005C74CB"/>
    <w:rsid w:val="005D012C"/>
    <w:rsid w:val="005D5AC2"/>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3CA5"/>
    <w:rsid w:val="006250EC"/>
    <w:rsid w:val="006301A1"/>
    <w:rsid w:val="00631071"/>
    <w:rsid w:val="00633D3A"/>
    <w:rsid w:val="006345BD"/>
    <w:rsid w:val="006449B7"/>
    <w:rsid w:val="00646B9B"/>
    <w:rsid w:val="00650F15"/>
    <w:rsid w:val="00655A4D"/>
    <w:rsid w:val="006713BB"/>
    <w:rsid w:val="00671523"/>
    <w:rsid w:val="00674990"/>
    <w:rsid w:val="00680760"/>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D2483"/>
    <w:rsid w:val="006D24CE"/>
    <w:rsid w:val="006D68B3"/>
    <w:rsid w:val="006D75EF"/>
    <w:rsid w:val="006D7DF4"/>
    <w:rsid w:val="006E0182"/>
    <w:rsid w:val="006E2A60"/>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2F81"/>
    <w:rsid w:val="00733E3E"/>
    <w:rsid w:val="007357A9"/>
    <w:rsid w:val="007363DC"/>
    <w:rsid w:val="0073654A"/>
    <w:rsid w:val="007422D1"/>
    <w:rsid w:val="0074675F"/>
    <w:rsid w:val="0075024F"/>
    <w:rsid w:val="00750D56"/>
    <w:rsid w:val="00751E15"/>
    <w:rsid w:val="007553EC"/>
    <w:rsid w:val="00757EE8"/>
    <w:rsid w:val="007678EC"/>
    <w:rsid w:val="00767ED2"/>
    <w:rsid w:val="00770C24"/>
    <w:rsid w:val="00771EEC"/>
    <w:rsid w:val="00772444"/>
    <w:rsid w:val="00772990"/>
    <w:rsid w:val="00773D1F"/>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770F"/>
    <w:rsid w:val="00800140"/>
    <w:rsid w:val="00800242"/>
    <w:rsid w:val="00804C0E"/>
    <w:rsid w:val="0080651E"/>
    <w:rsid w:val="00806928"/>
    <w:rsid w:val="0081000F"/>
    <w:rsid w:val="00812E03"/>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72AB0"/>
    <w:rsid w:val="008808DF"/>
    <w:rsid w:val="00883D1F"/>
    <w:rsid w:val="008846CC"/>
    <w:rsid w:val="008864BB"/>
    <w:rsid w:val="008927DE"/>
    <w:rsid w:val="008931FB"/>
    <w:rsid w:val="00894FF5"/>
    <w:rsid w:val="008A542C"/>
    <w:rsid w:val="008A6447"/>
    <w:rsid w:val="008B1B6E"/>
    <w:rsid w:val="008B2F83"/>
    <w:rsid w:val="008B3440"/>
    <w:rsid w:val="008C1251"/>
    <w:rsid w:val="008C505A"/>
    <w:rsid w:val="008D085E"/>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75593"/>
    <w:rsid w:val="00975CF5"/>
    <w:rsid w:val="009770E2"/>
    <w:rsid w:val="009777E8"/>
    <w:rsid w:val="009824E8"/>
    <w:rsid w:val="00985AD3"/>
    <w:rsid w:val="00986BDA"/>
    <w:rsid w:val="009876CA"/>
    <w:rsid w:val="0099163C"/>
    <w:rsid w:val="00995EEE"/>
    <w:rsid w:val="00996ECA"/>
    <w:rsid w:val="009A1386"/>
    <w:rsid w:val="009A34B8"/>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0C5F"/>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2E2F"/>
    <w:rsid w:val="00B558FB"/>
    <w:rsid w:val="00B57077"/>
    <w:rsid w:val="00B63908"/>
    <w:rsid w:val="00B66955"/>
    <w:rsid w:val="00B67A9F"/>
    <w:rsid w:val="00B70537"/>
    <w:rsid w:val="00B71966"/>
    <w:rsid w:val="00B81D44"/>
    <w:rsid w:val="00B83876"/>
    <w:rsid w:val="00B84E9D"/>
    <w:rsid w:val="00B85388"/>
    <w:rsid w:val="00B87A44"/>
    <w:rsid w:val="00B91A88"/>
    <w:rsid w:val="00B956E4"/>
    <w:rsid w:val="00B97246"/>
    <w:rsid w:val="00BA088C"/>
    <w:rsid w:val="00BA4A45"/>
    <w:rsid w:val="00BA584D"/>
    <w:rsid w:val="00BA5B57"/>
    <w:rsid w:val="00BA69B8"/>
    <w:rsid w:val="00BA74DC"/>
    <w:rsid w:val="00BB288B"/>
    <w:rsid w:val="00BB6CB9"/>
    <w:rsid w:val="00BC325A"/>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A631A"/>
    <w:rsid w:val="00CB22C2"/>
    <w:rsid w:val="00CB4DAE"/>
    <w:rsid w:val="00CD1938"/>
    <w:rsid w:val="00CD35D7"/>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2E88"/>
    <w:rsid w:val="00D56388"/>
    <w:rsid w:val="00D56659"/>
    <w:rsid w:val="00D5686A"/>
    <w:rsid w:val="00D56CD4"/>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4C6F"/>
    <w:rsid w:val="00DE034A"/>
    <w:rsid w:val="00DE03FB"/>
    <w:rsid w:val="00DE177D"/>
    <w:rsid w:val="00DF2A54"/>
    <w:rsid w:val="00E016EE"/>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75C1"/>
    <w:rsid w:val="00E82226"/>
    <w:rsid w:val="00E8466F"/>
    <w:rsid w:val="00E9086B"/>
    <w:rsid w:val="00E910E9"/>
    <w:rsid w:val="00E915C0"/>
    <w:rsid w:val="00E9454B"/>
    <w:rsid w:val="00E94793"/>
    <w:rsid w:val="00EA4CD1"/>
    <w:rsid w:val="00EA588D"/>
    <w:rsid w:val="00EA7725"/>
    <w:rsid w:val="00EB0180"/>
    <w:rsid w:val="00EB0D91"/>
    <w:rsid w:val="00EB4A5A"/>
    <w:rsid w:val="00EB5A7F"/>
    <w:rsid w:val="00EB76E2"/>
    <w:rsid w:val="00EC0AD1"/>
    <w:rsid w:val="00EC469B"/>
    <w:rsid w:val="00EC492C"/>
    <w:rsid w:val="00EC637E"/>
    <w:rsid w:val="00EC67DE"/>
    <w:rsid w:val="00EC68C2"/>
    <w:rsid w:val="00ED06D8"/>
    <w:rsid w:val="00ED44A1"/>
    <w:rsid w:val="00EE01BF"/>
    <w:rsid w:val="00EE0ABA"/>
    <w:rsid w:val="00EE1E59"/>
    <w:rsid w:val="00EE3532"/>
    <w:rsid w:val="00EE5623"/>
    <w:rsid w:val="00EE6623"/>
    <w:rsid w:val="00EE779E"/>
    <w:rsid w:val="00EF2BAD"/>
    <w:rsid w:val="00EF3DD8"/>
    <w:rsid w:val="00F0015E"/>
    <w:rsid w:val="00F05ABD"/>
    <w:rsid w:val="00F12E16"/>
    <w:rsid w:val="00F14826"/>
    <w:rsid w:val="00F1649E"/>
    <w:rsid w:val="00F17B5B"/>
    <w:rsid w:val="00F210EB"/>
    <w:rsid w:val="00F21B90"/>
    <w:rsid w:val="00F2446F"/>
    <w:rsid w:val="00F275BA"/>
    <w:rsid w:val="00F356C0"/>
    <w:rsid w:val="00F36EED"/>
    <w:rsid w:val="00F5030A"/>
    <w:rsid w:val="00F514C1"/>
    <w:rsid w:val="00F51725"/>
    <w:rsid w:val="00F52E5B"/>
    <w:rsid w:val="00F532CB"/>
    <w:rsid w:val="00F53391"/>
    <w:rsid w:val="00F53E1B"/>
    <w:rsid w:val="00F5650C"/>
    <w:rsid w:val="00F6351D"/>
    <w:rsid w:val="00F66859"/>
    <w:rsid w:val="00F72462"/>
    <w:rsid w:val="00F81DE6"/>
    <w:rsid w:val="00F90A10"/>
    <w:rsid w:val="00F9175E"/>
    <w:rsid w:val="00F9485C"/>
    <w:rsid w:val="00FA1FB9"/>
    <w:rsid w:val="00FA213E"/>
    <w:rsid w:val="00FA77D8"/>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3"/>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872AB0"/>
    <w:rPr>
      <w:rFonts w:asciiTheme="minorHAnsi" w:eastAsiaTheme="minorEastAsia" w:hAnsiTheme="minorHAnsi" w:cstheme="minorBidi"/>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499998968">
      <w:bodyDiv w:val="1"/>
      <w:marLeft w:val="0"/>
      <w:marRight w:val="0"/>
      <w:marTop w:val="0"/>
      <w:marBottom w:val="0"/>
      <w:divBdr>
        <w:top w:val="none" w:sz="0" w:space="0" w:color="auto"/>
        <w:left w:val="none" w:sz="0" w:space="0" w:color="auto"/>
        <w:bottom w:val="none" w:sz="0" w:space="0" w:color="auto"/>
        <w:right w:val="none" w:sz="0" w:space="0" w:color="auto"/>
      </w:divBdr>
    </w:div>
    <w:div w:id="1533884851">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B0EDF-4D79-41E7-83E3-3ED420A67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1495</Characters>
  <Application>Microsoft Office Word</Application>
  <DocSecurity>0</DocSecurity>
  <Lines>12</Lines>
  <Paragraphs>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30</cp:revision>
  <cp:lastPrinted>2020-03-10T15:02:00Z</cp:lastPrinted>
  <dcterms:created xsi:type="dcterms:W3CDTF">2021-07-28T08:40:00Z</dcterms:created>
  <dcterms:modified xsi:type="dcterms:W3CDTF">2024-03-18T10:11:00Z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