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57953057" w:rsidR="00633D3A" w:rsidRPr="00FE6446" w:rsidRDefault="00A1466C" w:rsidP="00633D3A">
      <w:pPr>
        <w:pStyle w:val="ACTitre1"/>
        <w:spacing w:after="240"/>
        <w:rPr>
          <w:lang w:val="de-CH"/>
        </w:rPr>
        <w:sectPr w:rsidR="00633D3A" w:rsidRPr="00FE6446"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r w:rsidRPr="00FE6446">
        <w:rPr>
          <w:lang w:val="de-CH"/>
        </w:rPr>
        <w:t xml:space="preserve"> </w:t>
      </w:r>
    </w:p>
    <w:p w14:paraId="5936914C" w14:textId="77777777" w:rsidR="00F03E4D" w:rsidRPr="0024024D" w:rsidRDefault="00F03E4D" w:rsidP="00FE6446">
      <w:pPr>
        <w:pStyle w:val="couverturetypedocument"/>
        <w:spacing w:line="276" w:lineRule="auto"/>
        <w:rPr>
          <w:sz w:val="30"/>
          <w:szCs w:val="30"/>
          <w:lang w:val="de-CH"/>
        </w:rPr>
      </w:pPr>
      <w:r w:rsidRPr="0024024D">
        <w:rPr>
          <w:sz w:val="30"/>
          <w:szCs w:val="30"/>
          <w:lang w:val="de-CH"/>
        </w:rPr>
        <w:t xml:space="preserve">Musterartikel </w:t>
      </w:r>
    </w:p>
    <w:p w14:paraId="181EF64B" w14:textId="08B03A71" w:rsidR="00E775C1" w:rsidRPr="00F03E4D" w:rsidRDefault="00F03E4D" w:rsidP="00FE6446">
      <w:pPr>
        <w:pStyle w:val="couverturetitre"/>
        <w:spacing w:line="276" w:lineRule="auto"/>
        <w:rPr>
          <w:sz w:val="36"/>
          <w:szCs w:val="36"/>
          <w:lang w:val="de-CH"/>
        </w:rPr>
      </w:pPr>
      <w:r w:rsidRPr="00F03E4D">
        <w:rPr>
          <w:sz w:val="36"/>
          <w:szCs w:val="36"/>
          <w:lang w:val="de-CH"/>
        </w:rPr>
        <w:t>Baulinien bei Seilbahnen</w:t>
      </w:r>
    </w:p>
    <w:p w14:paraId="0E11DEA3" w14:textId="10F130D3" w:rsidR="00405064" w:rsidRPr="00F03E4D" w:rsidRDefault="00FE6446" w:rsidP="00FE6446">
      <w:pPr>
        <w:pStyle w:val="couverturesous-titre"/>
        <w:spacing w:line="276" w:lineRule="auto"/>
        <w:rPr>
          <w:rFonts w:ascii="Helvetica 45 Light" w:hAnsi="Helvetica 45 Light"/>
          <w:lang w:val="de-CH"/>
        </w:rPr>
      </w:pPr>
      <w:r w:rsidRPr="00FE6446">
        <w:rPr>
          <w:rFonts w:ascii="Helvetica 45 Light" w:hAnsi="Helvetica 45 Light"/>
          <w:lang w:val="de-CH"/>
        </w:rPr>
        <w:t>Dezember 2022</w:t>
      </w:r>
      <w:r w:rsidR="00164D0F" w:rsidRPr="00FE6446">
        <w:rPr>
          <w:rFonts w:ascii="Helvetica 45 Light" w:hAnsi="Helvetica 45 Light"/>
          <w:lang w:val="de-CH"/>
        </w:rPr>
        <w:t xml:space="preserve"> (</w:t>
      </w:r>
      <w:r w:rsidR="000867A9" w:rsidRPr="00FE6446">
        <w:rPr>
          <w:rFonts w:ascii="Helvetica 45 Light" w:hAnsi="Helvetica 45 Light"/>
          <w:lang w:val="de-CH"/>
        </w:rPr>
        <w:t>V</w:t>
      </w:r>
      <w:r w:rsidRPr="00FE6446">
        <w:rPr>
          <w:rFonts w:ascii="Helvetica 45 Light" w:hAnsi="Helvetica 45 Light"/>
          <w:lang w:val="de-CH"/>
        </w:rPr>
        <w:t>ersion 1.1</w:t>
      </w:r>
      <w:r w:rsidR="00164D0F" w:rsidRPr="00FE6446">
        <w:rPr>
          <w:rFonts w:ascii="Helvetica 45 Light" w:hAnsi="Helvetica 45 Light"/>
          <w:lang w:val="de-CH"/>
        </w:rPr>
        <w:t>)</w:t>
      </w:r>
    </w:p>
    <w:p w14:paraId="4B72A58C" w14:textId="2513DB48" w:rsidR="00633D3A" w:rsidRPr="00F03E4D" w:rsidRDefault="00633D3A" w:rsidP="00633D3A">
      <w:pPr>
        <w:pStyle w:val="ACRfrences"/>
        <w:spacing w:after="120"/>
        <w:ind w:left="-1418"/>
        <w:rPr>
          <w:lang w:val="de-CH"/>
        </w:rPr>
      </w:pPr>
    </w:p>
    <w:p w14:paraId="5160F060" w14:textId="1C9D673A" w:rsidR="00C57A38" w:rsidRDefault="00C57A38" w:rsidP="00C57A38">
      <w:pPr>
        <w:spacing w:line="252" w:lineRule="auto"/>
        <w:jc w:val="both"/>
        <w:rPr>
          <w:rFonts w:ascii="Helvetica 55 Roman" w:hAnsi="Helvetica 55 Roman" w:cs="Arial"/>
          <w:b/>
          <w:sz w:val="21"/>
          <w:szCs w:val="21"/>
          <w:lang w:val="de-CH"/>
        </w:rPr>
      </w:pPr>
      <w:r w:rsidRPr="00C57A38">
        <w:rPr>
          <w:rFonts w:ascii="Helvetica 55 Roman" w:hAnsi="Helvetica 55 Roman" w:cs="Arial"/>
          <w:b/>
          <w:sz w:val="21"/>
          <w:szCs w:val="21"/>
          <w:lang w:val="de-CH"/>
        </w:rPr>
        <w:t>Ausgangslage, Zielsetzungen</w:t>
      </w:r>
    </w:p>
    <w:p w14:paraId="5D8DDB3C" w14:textId="77777777" w:rsidR="00C57A38" w:rsidRPr="00C57A38" w:rsidRDefault="00C57A38" w:rsidP="00C57A38">
      <w:pPr>
        <w:spacing w:line="252" w:lineRule="auto"/>
        <w:jc w:val="both"/>
        <w:rPr>
          <w:rFonts w:ascii="Helvetica 55 Roman" w:hAnsi="Helvetica 55 Roman" w:cs="Arial"/>
          <w:b/>
          <w:sz w:val="21"/>
          <w:szCs w:val="21"/>
          <w:lang w:val="de-CH"/>
        </w:rPr>
      </w:pPr>
    </w:p>
    <w:p w14:paraId="20D42B76" w14:textId="20DF3C02" w:rsidR="00F03E4D" w:rsidRDefault="00F03E4D" w:rsidP="00F03E4D">
      <w:pPr>
        <w:spacing w:line="252" w:lineRule="auto"/>
        <w:jc w:val="both"/>
        <w:rPr>
          <w:rFonts w:ascii="Helvetica 45 Light" w:eastAsiaTheme="minorHAnsi" w:hAnsi="Helvetica 45 Light" w:cs="Arial"/>
          <w:sz w:val="19"/>
          <w:szCs w:val="19"/>
          <w:lang w:val="de-CH"/>
        </w:rPr>
      </w:pPr>
      <w:r w:rsidRPr="00F03E4D">
        <w:rPr>
          <w:rFonts w:ascii="Helvetica 45 Light" w:eastAsiaTheme="minorHAnsi" w:hAnsi="Helvetica 45 Light" w:cs="Arial"/>
          <w:sz w:val="19"/>
          <w:szCs w:val="19"/>
          <w:lang w:val="de-CH"/>
        </w:rPr>
        <w:t>Aufgrund ihrer Fähigkeit ungünstige Topographien zu überwinden, ihrer Geschwindigkeit und ihrer Langlebigkeit sind in unserem Kanton immer mehr Seilbahnverbindungen denkbar. Damit diese Verbindungen effizient sind</w:t>
      </w:r>
      <w:r w:rsidR="00AC1C61">
        <w:rPr>
          <w:rFonts w:ascii="Helvetica 45 Light" w:eastAsiaTheme="minorHAnsi" w:hAnsi="Helvetica 45 Light" w:cs="Arial"/>
          <w:sz w:val="19"/>
          <w:szCs w:val="19"/>
          <w:lang w:val="de-CH"/>
        </w:rPr>
        <w:t>,</w:t>
      </w:r>
      <w:r w:rsidRPr="00F03E4D">
        <w:rPr>
          <w:rFonts w:ascii="Helvetica 45 Light" w:eastAsiaTheme="minorHAnsi" w:hAnsi="Helvetica 45 Light" w:cs="Arial"/>
          <w:sz w:val="19"/>
          <w:szCs w:val="19"/>
          <w:lang w:val="de-CH"/>
        </w:rPr>
        <w:t xml:space="preserve"> müssen diese Verbindungen direkt an die Skigebiete oder an die Dorfzentren angeschlossen werden. Die Errichtung solcher Anlagen in besiedelten Gebieten unterstreicht die Notwendigkeit einer Planung, damit der notwendige Raum für die Seilbahn gesichert werden kann. </w:t>
      </w:r>
    </w:p>
    <w:p w14:paraId="39C23813" w14:textId="77777777" w:rsidR="00F03E4D" w:rsidRPr="00F03E4D" w:rsidRDefault="00F03E4D" w:rsidP="00F03E4D">
      <w:pPr>
        <w:spacing w:line="252" w:lineRule="auto"/>
        <w:jc w:val="both"/>
        <w:rPr>
          <w:rFonts w:ascii="Helvetica 45 Light" w:eastAsiaTheme="minorHAnsi" w:hAnsi="Helvetica 45 Light" w:cs="Arial"/>
          <w:sz w:val="19"/>
          <w:szCs w:val="19"/>
          <w:lang w:val="de-CH"/>
        </w:rPr>
      </w:pPr>
    </w:p>
    <w:p w14:paraId="069403BF" w14:textId="2E644A3B" w:rsidR="00F03E4D" w:rsidRDefault="00F03E4D" w:rsidP="00F03E4D">
      <w:pPr>
        <w:spacing w:line="252" w:lineRule="auto"/>
        <w:jc w:val="both"/>
        <w:rPr>
          <w:rFonts w:ascii="Helvetica 45 Light" w:eastAsiaTheme="minorHAnsi" w:hAnsi="Helvetica 45 Light" w:cs="Arial"/>
          <w:sz w:val="19"/>
          <w:szCs w:val="19"/>
          <w:lang w:val="de-CH"/>
        </w:rPr>
      </w:pPr>
      <w:r w:rsidRPr="00F03E4D">
        <w:rPr>
          <w:rFonts w:ascii="Helvetica 45 Light" w:eastAsiaTheme="minorHAnsi" w:hAnsi="Helvetica 45 Light" w:cs="Arial"/>
          <w:sz w:val="19"/>
          <w:szCs w:val="19"/>
          <w:lang w:val="de-CH"/>
        </w:rPr>
        <w:t>Mit der Baulinie wird die notwendige Konformität mit der Raumplanung für die Seilbahn geschaffen, was eine Voraussetzung für die Plangenehmigung der Seilbahn gemäss dem Seilbahngesetz (Art. 3) ist. Ferner ist die Raumplanungskonformität (und somit die Baulinie) notwendig, damit allfällige Enteignungen gemäss Artikel 7 Seilbahngesetz durchgeführt werden können.</w:t>
      </w:r>
    </w:p>
    <w:p w14:paraId="58808FAD" w14:textId="77777777" w:rsidR="00F03E4D" w:rsidRPr="00F03E4D" w:rsidRDefault="00F03E4D" w:rsidP="00F03E4D">
      <w:pPr>
        <w:spacing w:line="252" w:lineRule="auto"/>
        <w:jc w:val="both"/>
        <w:rPr>
          <w:rFonts w:ascii="Helvetica 45 Light" w:eastAsiaTheme="minorHAnsi" w:hAnsi="Helvetica 45 Light" w:cs="Arial"/>
          <w:sz w:val="19"/>
          <w:szCs w:val="19"/>
          <w:lang w:val="de-CH"/>
        </w:rPr>
      </w:pPr>
    </w:p>
    <w:p w14:paraId="4D26D238" w14:textId="7C458B20" w:rsidR="00B45B10" w:rsidRDefault="00F03E4D" w:rsidP="00F03E4D">
      <w:pPr>
        <w:spacing w:line="252" w:lineRule="auto"/>
        <w:jc w:val="both"/>
        <w:rPr>
          <w:rFonts w:ascii="Helvetica 45 Light" w:eastAsiaTheme="minorHAnsi" w:hAnsi="Helvetica 45 Light" w:cs="Arial"/>
          <w:sz w:val="19"/>
          <w:szCs w:val="19"/>
          <w:lang w:val="de-CH"/>
        </w:rPr>
      </w:pPr>
      <w:r w:rsidRPr="00F03E4D">
        <w:rPr>
          <w:rFonts w:ascii="Helvetica 45 Light" w:eastAsiaTheme="minorHAnsi" w:hAnsi="Helvetica 45 Light" w:cs="Arial"/>
          <w:sz w:val="19"/>
          <w:szCs w:val="19"/>
          <w:lang w:val="de-CH"/>
        </w:rPr>
        <w:t>Baulinien kommen sowohl bei Seilbahnen mit öffentlicher Erschliessungsfunktion zur Anwendung als auch bei Seilbahnen, welche Skigebiete erschliessen und keine öffentliche Erschliessungsfunktion haben. Bei Letzteren vor allem darum, weil sich die Talstationen oftmals in der Bauzone befinden und mit der Baulinie die Raumplanungskonformität und die räumliche Sicherung für eine geplante Seilbahn in der Bauzone gewährleistet werden kann. Für Seilbahnen (z.B. Sesselbahnen), welche sich im Skigebiet befinden und keinen Zusammenhang mit einer Bauzone haben, ist die Baulinie nicht geeignet. Die notwendige Konformität mit der Raumplanung wird in diesen Fällen mit dem Instrument des Erschliessungsplans des Skigebiets sichergestellt (siehe Koordinationsblatt B.4 «Skigebiete» des kantonalen Richtplans).</w:t>
      </w:r>
    </w:p>
    <w:p w14:paraId="1B42D523" w14:textId="77777777" w:rsidR="00F03E4D" w:rsidRPr="00F03E4D" w:rsidRDefault="00F03E4D" w:rsidP="00F03E4D">
      <w:pPr>
        <w:spacing w:line="252" w:lineRule="auto"/>
        <w:jc w:val="both"/>
        <w:rPr>
          <w:rFonts w:ascii="Helvetica 45 Light" w:eastAsiaTheme="minorHAnsi" w:hAnsi="Helvetica 45 Light" w:cs="Arial"/>
          <w:sz w:val="19"/>
          <w:szCs w:val="19"/>
          <w:lang w:val="de-CH"/>
        </w:rPr>
      </w:pPr>
    </w:p>
    <w:p w14:paraId="0BEEBF85" w14:textId="77777777" w:rsidR="00F03E4D" w:rsidRPr="000A66AB" w:rsidRDefault="00F03E4D" w:rsidP="00F03E4D">
      <w:pPr>
        <w:spacing w:before="120" w:after="120" w:line="252" w:lineRule="auto"/>
        <w:jc w:val="both"/>
        <w:rPr>
          <w:rFonts w:ascii="Helvetica 55 Roman" w:eastAsiaTheme="minorHAnsi" w:hAnsi="Helvetica 55 Roman" w:cs="Arial"/>
          <w:b/>
          <w:sz w:val="21"/>
          <w:szCs w:val="21"/>
          <w:lang w:val="de-CH"/>
        </w:rPr>
      </w:pPr>
      <w:r w:rsidRPr="000A66AB">
        <w:rPr>
          <w:rFonts w:ascii="Helvetica 55 Roman" w:eastAsiaTheme="minorHAnsi" w:hAnsi="Helvetica 55 Roman" w:cs="Arial"/>
          <w:b/>
          <w:sz w:val="21"/>
          <w:szCs w:val="21"/>
          <w:lang w:val="de-CH"/>
        </w:rPr>
        <w:t xml:space="preserve">Berdürfnisnachweis und Lokalisierung </w:t>
      </w:r>
    </w:p>
    <w:p w14:paraId="127DC088" w14:textId="344AABAA" w:rsidR="00801725" w:rsidRPr="004A4A93" w:rsidRDefault="007850C2" w:rsidP="00801725">
      <w:pPr>
        <w:spacing w:line="252" w:lineRule="auto"/>
        <w:jc w:val="both"/>
        <w:rPr>
          <w:rFonts w:ascii="Helvetica 45 Light" w:eastAsiaTheme="minorHAnsi" w:hAnsi="Helvetica 45 Light" w:cs="Arial"/>
          <w:sz w:val="19"/>
          <w:szCs w:val="19"/>
          <w:u w:val="single"/>
          <w:lang w:val="de-CH"/>
        </w:rPr>
      </w:pPr>
      <w:r w:rsidRPr="004A4A93">
        <w:rPr>
          <w:rFonts w:ascii="Helvetica 45 Light" w:eastAsiaTheme="minorHAnsi" w:hAnsi="Helvetica 45 Light" w:cs="Arial"/>
          <w:sz w:val="19"/>
          <w:szCs w:val="19"/>
          <w:u w:val="single"/>
          <w:lang w:val="de-CH"/>
        </w:rPr>
        <w:t>Kantonale Planung</w:t>
      </w:r>
    </w:p>
    <w:p w14:paraId="1088C736" w14:textId="77777777" w:rsidR="00801725" w:rsidRPr="004A4A93" w:rsidRDefault="00801725" w:rsidP="00801725">
      <w:pPr>
        <w:spacing w:line="252" w:lineRule="auto"/>
        <w:jc w:val="both"/>
        <w:rPr>
          <w:rFonts w:ascii="Helvetica 45 Light" w:eastAsiaTheme="minorHAnsi" w:hAnsi="Helvetica 45 Light" w:cs="Arial"/>
          <w:sz w:val="19"/>
          <w:szCs w:val="19"/>
          <w:lang w:val="de-CH"/>
        </w:rPr>
      </w:pPr>
    </w:p>
    <w:p w14:paraId="6AAC8F8E" w14:textId="39FE5B38" w:rsidR="00801725" w:rsidRPr="004A4A93" w:rsidRDefault="007850C2" w:rsidP="00FE6446">
      <w:pPr>
        <w:spacing w:after="120"/>
        <w:jc w:val="both"/>
        <w:rPr>
          <w:rFonts w:ascii="Helvetica 45 Light" w:eastAsiaTheme="minorHAnsi" w:hAnsi="Helvetica 45 Light" w:cs="Arial"/>
          <w:sz w:val="19"/>
          <w:szCs w:val="19"/>
          <w:lang w:val="de-CH"/>
        </w:rPr>
      </w:pPr>
      <w:r w:rsidRPr="004A4A93">
        <w:rPr>
          <w:rFonts w:ascii="Helvetica 45 Light" w:hAnsi="Helvetica 45 Light" w:cs="Arial"/>
          <w:sz w:val="19"/>
          <w:szCs w:val="19"/>
          <w:lang w:val="de-CH"/>
        </w:rPr>
        <w:t xml:space="preserve">Die Seilbahnprojekte mit öffentlicher Erschliessungsfunktion haben gewichtige Auswirkungen auf Raum und Umwelt, weshalb gemäss Artikel 8 Absatz 2 RPG eine Grundlage im kantonalen Richtplan (kRP) notwendig ist, namentlich im Koordinationsblatt D.6 «Seilbahninfrastrukturen des öffentlichen Verkehrs». </w:t>
      </w:r>
    </w:p>
    <w:p w14:paraId="64AA0B96" w14:textId="77777777" w:rsidR="007850C2" w:rsidRPr="004A4A93" w:rsidRDefault="007850C2" w:rsidP="007850C2">
      <w:pPr>
        <w:spacing w:after="120"/>
        <w:jc w:val="both"/>
        <w:rPr>
          <w:rFonts w:ascii="Helvetica 45 Light" w:hAnsi="Helvetica 45 Light" w:cs="Arial"/>
          <w:i/>
          <w:color w:val="FF0000"/>
          <w:sz w:val="19"/>
          <w:szCs w:val="19"/>
          <w:lang w:val="de-CH"/>
        </w:rPr>
      </w:pPr>
      <w:r w:rsidRPr="004A4A93">
        <w:rPr>
          <w:rFonts w:ascii="Helvetica 45 Light" w:hAnsi="Helvetica 45 Light" w:cs="Arial"/>
          <w:i/>
          <w:sz w:val="19"/>
          <w:szCs w:val="19"/>
          <w:lang w:val="de-CH"/>
        </w:rPr>
        <w:t>Bemerkung: Es gilt zu unterscheiden zwischen Tal-Berg Verbindungen mit öffentlicher Erschliessungsfunktion, welche im Koordinationsblatt D.6 behandelt werden und den Seilbahnen im Skigebiet, welche im Koordinationsblatt B.4 «Skigebiete» behandelt werden.</w:t>
      </w:r>
      <w:r w:rsidRPr="004A4A93">
        <w:rPr>
          <w:rFonts w:ascii="Helvetica 45 Light" w:hAnsi="Helvetica 45 Light" w:cs="Arial"/>
          <w:i/>
          <w:color w:val="FF0000"/>
          <w:sz w:val="19"/>
          <w:szCs w:val="19"/>
          <w:lang w:val="de-CH"/>
        </w:rPr>
        <w:t xml:space="preserve">  </w:t>
      </w:r>
    </w:p>
    <w:p w14:paraId="6538290D" w14:textId="77777777" w:rsidR="00801725" w:rsidRPr="004A4A93" w:rsidRDefault="00801725" w:rsidP="00801725">
      <w:pPr>
        <w:spacing w:line="252" w:lineRule="auto"/>
        <w:jc w:val="both"/>
        <w:rPr>
          <w:rFonts w:ascii="Helvetica 45 Light" w:eastAsiaTheme="minorHAnsi" w:hAnsi="Helvetica 45 Light" w:cs="Arial"/>
          <w:sz w:val="19"/>
          <w:szCs w:val="19"/>
          <w:lang w:val="de-CH"/>
        </w:rPr>
      </w:pPr>
    </w:p>
    <w:p w14:paraId="368BD7A0" w14:textId="03B7441E" w:rsidR="00801725" w:rsidRPr="004A4A93" w:rsidRDefault="00801725" w:rsidP="00801725">
      <w:pPr>
        <w:spacing w:line="252" w:lineRule="auto"/>
        <w:jc w:val="both"/>
        <w:rPr>
          <w:rFonts w:ascii="Helvetica 45 Light" w:eastAsiaTheme="minorHAnsi" w:hAnsi="Helvetica 45 Light" w:cs="Arial"/>
          <w:sz w:val="19"/>
          <w:szCs w:val="19"/>
          <w:lang w:val="de-CH"/>
        </w:rPr>
      </w:pPr>
    </w:p>
    <w:p w14:paraId="2FCFF757" w14:textId="77777777" w:rsidR="003C6BC1" w:rsidRPr="004A4A93" w:rsidRDefault="003C6BC1" w:rsidP="00801725">
      <w:pPr>
        <w:spacing w:line="252" w:lineRule="auto"/>
        <w:jc w:val="both"/>
        <w:rPr>
          <w:rFonts w:ascii="Helvetica 45 Light" w:eastAsiaTheme="minorHAnsi" w:hAnsi="Helvetica 45 Light" w:cs="Arial"/>
          <w:sz w:val="19"/>
          <w:szCs w:val="19"/>
          <w:lang w:val="de-CH"/>
        </w:rPr>
      </w:pPr>
    </w:p>
    <w:p w14:paraId="21D2D04B" w14:textId="77777777" w:rsidR="00EC53FA" w:rsidRPr="004A4A93" w:rsidRDefault="00EC53FA" w:rsidP="00801725">
      <w:pPr>
        <w:spacing w:line="252" w:lineRule="auto"/>
        <w:jc w:val="both"/>
        <w:rPr>
          <w:rFonts w:ascii="Helvetica 45 Light" w:eastAsiaTheme="minorHAnsi" w:hAnsi="Helvetica 45 Light" w:cs="Arial"/>
          <w:sz w:val="19"/>
          <w:szCs w:val="19"/>
          <w:lang w:val="de-CH"/>
        </w:rPr>
      </w:pPr>
    </w:p>
    <w:p w14:paraId="5574E77D" w14:textId="3EC8FB89" w:rsidR="00801725" w:rsidRDefault="00801725" w:rsidP="00801725">
      <w:pPr>
        <w:spacing w:line="252" w:lineRule="auto"/>
        <w:jc w:val="both"/>
        <w:rPr>
          <w:rFonts w:ascii="Helvetica 45 Light" w:eastAsiaTheme="minorHAnsi" w:hAnsi="Helvetica 45 Light" w:cs="Arial"/>
          <w:sz w:val="19"/>
          <w:szCs w:val="19"/>
          <w:lang w:val="de-CH"/>
        </w:rPr>
      </w:pPr>
    </w:p>
    <w:p w14:paraId="3F667BA1" w14:textId="17B137A0" w:rsidR="00FE6446" w:rsidRDefault="00FE6446" w:rsidP="00801725">
      <w:pPr>
        <w:spacing w:line="252" w:lineRule="auto"/>
        <w:jc w:val="both"/>
        <w:rPr>
          <w:rFonts w:ascii="Helvetica 45 Light" w:eastAsiaTheme="minorHAnsi" w:hAnsi="Helvetica 45 Light" w:cs="Arial"/>
          <w:sz w:val="19"/>
          <w:szCs w:val="19"/>
          <w:lang w:val="de-CH"/>
        </w:rPr>
      </w:pPr>
    </w:p>
    <w:p w14:paraId="04AFBC3C" w14:textId="5CA8512E" w:rsidR="00FE6446" w:rsidRDefault="00FE6446" w:rsidP="00801725">
      <w:pPr>
        <w:spacing w:line="252" w:lineRule="auto"/>
        <w:jc w:val="both"/>
        <w:rPr>
          <w:rFonts w:ascii="Helvetica 45 Light" w:eastAsiaTheme="minorHAnsi" w:hAnsi="Helvetica 45 Light" w:cs="Arial"/>
          <w:sz w:val="19"/>
          <w:szCs w:val="19"/>
          <w:lang w:val="de-CH"/>
        </w:rPr>
      </w:pPr>
    </w:p>
    <w:p w14:paraId="403F44CD" w14:textId="7FFA7A77" w:rsidR="00FE6446" w:rsidRDefault="00FE6446" w:rsidP="00801725">
      <w:pPr>
        <w:spacing w:line="252" w:lineRule="auto"/>
        <w:jc w:val="both"/>
        <w:rPr>
          <w:rFonts w:ascii="Helvetica 45 Light" w:eastAsiaTheme="minorHAnsi" w:hAnsi="Helvetica 45 Light" w:cs="Arial"/>
          <w:sz w:val="19"/>
          <w:szCs w:val="19"/>
          <w:lang w:val="de-CH"/>
        </w:rPr>
      </w:pPr>
    </w:p>
    <w:p w14:paraId="47393153" w14:textId="740EC9B9" w:rsidR="00FE6446" w:rsidRDefault="00FE6446" w:rsidP="00801725">
      <w:pPr>
        <w:spacing w:line="252" w:lineRule="auto"/>
        <w:jc w:val="both"/>
        <w:rPr>
          <w:rFonts w:ascii="Helvetica 45 Light" w:eastAsiaTheme="minorHAnsi" w:hAnsi="Helvetica 45 Light" w:cs="Arial"/>
          <w:sz w:val="19"/>
          <w:szCs w:val="19"/>
          <w:lang w:val="de-CH"/>
        </w:rPr>
      </w:pPr>
    </w:p>
    <w:p w14:paraId="765DAC59" w14:textId="77777777" w:rsidR="00FE6446" w:rsidRPr="007850C2" w:rsidRDefault="00FE6446" w:rsidP="00801725">
      <w:pPr>
        <w:spacing w:line="252" w:lineRule="auto"/>
        <w:jc w:val="both"/>
        <w:rPr>
          <w:rFonts w:ascii="Helvetica 45 Light" w:eastAsiaTheme="minorHAnsi" w:hAnsi="Helvetica 45 Light" w:cs="Arial"/>
          <w:sz w:val="19"/>
          <w:szCs w:val="19"/>
          <w:lang w:val="de-CH"/>
        </w:rPr>
      </w:pPr>
    </w:p>
    <w:p w14:paraId="3BCBFD5E" w14:textId="77777777" w:rsidR="00801725" w:rsidRPr="007850C2" w:rsidRDefault="00801725" w:rsidP="00801725">
      <w:pPr>
        <w:spacing w:line="252" w:lineRule="auto"/>
        <w:jc w:val="both"/>
        <w:rPr>
          <w:rFonts w:ascii="Helvetica 45 Light" w:eastAsiaTheme="minorHAnsi" w:hAnsi="Helvetica 45 Light" w:cs="Arial"/>
          <w:sz w:val="19"/>
          <w:szCs w:val="19"/>
          <w:lang w:val="de-CH"/>
        </w:rPr>
      </w:pPr>
    </w:p>
    <w:p w14:paraId="6090B5E5" w14:textId="77777777" w:rsidR="00801725" w:rsidRPr="007850C2" w:rsidRDefault="00801725" w:rsidP="00801725">
      <w:pPr>
        <w:spacing w:line="252" w:lineRule="auto"/>
        <w:jc w:val="both"/>
        <w:rPr>
          <w:rFonts w:ascii="Helvetica 45 Light" w:eastAsiaTheme="minorHAnsi" w:hAnsi="Helvetica 45 Light" w:cs="Arial"/>
          <w:sz w:val="19"/>
          <w:szCs w:val="19"/>
          <w:lang w:val="de-CH"/>
        </w:rPr>
      </w:pPr>
    </w:p>
    <w:p w14:paraId="1DADE52E" w14:textId="4E9D9F29" w:rsidR="00801725" w:rsidRPr="00801725" w:rsidRDefault="00801725" w:rsidP="00801725">
      <w:pPr>
        <w:spacing w:line="252" w:lineRule="auto"/>
        <w:jc w:val="both"/>
        <w:rPr>
          <w:rFonts w:ascii="Helvetica 45 Light" w:eastAsiaTheme="minorHAnsi" w:hAnsi="Helvetica 45 Light" w:cs="Arial"/>
          <w:sz w:val="19"/>
          <w:szCs w:val="19"/>
          <w:u w:val="single"/>
        </w:rPr>
      </w:pPr>
      <w:r>
        <w:rPr>
          <w:rFonts w:ascii="Helvetica 45 Light" w:eastAsiaTheme="minorHAnsi" w:hAnsi="Helvetica 45 Light" w:cs="Arial"/>
          <w:noProof/>
          <w:sz w:val="19"/>
          <w:szCs w:val="19"/>
          <w:u w:val="single"/>
          <w:lang w:eastAsia="fr-CH"/>
        </w:rPr>
        <w:lastRenderedPageBreak/>
        <mc:AlternateContent>
          <mc:Choice Requires="wps">
            <w:drawing>
              <wp:anchor distT="0" distB="0" distL="114300" distR="114300" simplePos="0" relativeHeight="251659264" behindDoc="1" locked="0" layoutInCell="1" allowOverlap="1" wp14:anchorId="27EF49E0" wp14:editId="5E7D8599">
                <wp:simplePos x="0" y="0"/>
                <wp:positionH relativeFrom="margin">
                  <wp:align>right</wp:align>
                </wp:positionH>
                <wp:positionV relativeFrom="paragraph">
                  <wp:posOffset>-3810</wp:posOffset>
                </wp:positionV>
                <wp:extent cx="5414839" cy="3743325"/>
                <wp:effectExtent l="0" t="0" r="0" b="9525"/>
                <wp:wrapNone/>
                <wp:docPr id="2" name="Rectangle 2"/>
                <wp:cNvGraphicFramePr/>
                <a:graphic xmlns:a="http://schemas.openxmlformats.org/drawingml/2006/main">
                  <a:graphicData uri="http://schemas.microsoft.com/office/word/2010/wordprocessingShape">
                    <wps:wsp>
                      <wps:cNvSpPr/>
                      <wps:spPr>
                        <a:xfrm>
                          <a:off x="0" y="0"/>
                          <a:ext cx="5414839" cy="37433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4C984" id="Rectangle 2" o:spid="_x0000_s1026" style="position:absolute;margin-left:375.15pt;margin-top:-.3pt;width:426.35pt;height:294.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" fillcolor="#f2f2f2 [3052]" stroked="f" strokeweight="2pt">
                <w10:wrap anchorx="margin"/>
              </v:rect>
            </w:pict>
          </mc:Fallback>
        </mc:AlternateContent>
      </w:r>
      <w:r w:rsidR="007850C2">
        <w:rPr>
          <w:rFonts w:ascii="Helvetica 45 Light" w:eastAsiaTheme="minorHAnsi" w:hAnsi="Helvetica 45 Light" w:cs="Arial"/>
          <w:sz w:val="19"/>
          <w:szCs w:val="19"/>
          <w:u w:val="single"/>
        </w:rPr>
        <w:t>Kantonaler Richtplan (Koordinationsblatt D.6)</w:t>
      </w:r>
    </w:p>
    <w:p w14:paraId="333DD7E0" w14:textId="77777777" w:rsidR="00801725" w:rsidRPr="00801725" w:rsidRDefault="00801725" w:rsidP="00801725">
      <w:pPr>
        <w:spacing w:line="252" w:lineRule="auto"/>
        <w:jc w:val="both"/>
        <w:rPr>
          <w:rFonts w:ascii="Helvetica 45 Light" w:eastAsiaTheme="minorHAnsi" w:hAnsi="Helvetica 45 Light" w:cs="Arial"/>
          <w:sz w:val="19"/>
          <w:szCs w:val="19"/>
        </w:rPr>
      </w:pPr>
    </w:p>
    <w:p w14:paraId="668F6EC2" w14:textId="54419001" w:rsidR="00801725" w:rsidRDefault="007850C2" w:rsidP="00801725">
      <w:pPr>
        <w:spacing w:line="252" w:lineRule="auto"/>
        <w:jc w:val="both"/>
        <w:rPr>
          <w:rFonts w:ascii="Helvetica 45 Light" w:eastAsiaTheme="minorHAnsi" w:hAnsi="Helvetica 45 Light" w:cs="Arial"/>
          <w:i/>
          <w:sz w:val="19"/>
          <w:szCs w:val="19"/>
        </w:rPr>
      </w:pPr>
      <w:r>
        <w:rPr>
          <w:rFonts w:ascii="Helvetica 45 Light" w:eastAsiaTheme="minorHAnsi" w:hAnsi="Helvetica 45 Light" w:cs="Arial"/>
          <w:i/>
          <w:sz w:val="19"/>
          <w:szCs w:val="19"/>
        </w:rPr>
        <w:t>Grundsätze</w:t>
      </w:r>
    </w:p>
    <w:p w14:paraId="28322A48" w14:textId="77777777" w:rsidR="00801725" w:rsidRPr="00801725" w:rsidRDefault="00801725" w:rsidP="00801725">
      <w:pPr>
        <w:spacing w:line="252" w:lineRule="auto"/>
        <w:jc w:val="both"/>
        <w:rPr>
          <w:rFonts w:ascii="Helvetica 45 Light" w:eastAsiaTheme="minorHAnsi" w:hAnsi="Helvetica 45 Light" w:cs="Arial"/>
          <w:i/>
          <w:sz w:val="19"/>
          <w:szCs w:val="19"/>
        </w:rPr>
      </w:pPr>
    </w:p>
    <w:p w14:paraId="27990622" w14:textId="08019CD8" w:rsidR="00801725" w:rsidRPr="007850C2" w:rsidRDefault="007850C2" w:rsidP="007850C2">
      <w:pPr>
        <w:pStyle w:val="Paragraphedeliste"/>
        <w:numPr>
          <w:ilvl w:val="0"/>
          <w:numId w:val="27"/>
        </w:numPr>
        <w:spacing w:line="252" w:lineRule="auto"/>
        <w:jc w:val="both"/>
        <w:rPr>
          <w:rFonts w:ascii="Helvetica 45 Light" w:eastAsiaTheme="minorHAnsi" w:hAnsi="Helvetica 45 Light" w:cs="Arial"/>
          <w:sz w:val="19"/>
          <w:szCs w:val="19"/>
          <w:lang w:val="de-CH"/>
        </w:rPr>
      </w:pPr>
      <w:r w:rsidRPr="007850C2">
        <w:rPr>
          <w:rFonts w:ascii="Helvetica 45 Light" w:eastAsiaTheme="minorHAnsi" w:hAnsi="Helvetica 45 Light" w:cs="Arial"/>
          <w:sz w:val="19"/>
          <w:szCs w:val="19"/>
          <w:lang w:val="de-CH"/>
        </w:rPr>
        <w:t>Sicherstellen des Fortbestands der Anlagen, deren Erschliessung erwiesenermas</w:t>
      </w:r>
      <w:r>
        <w:rPr>
          <w:rFonts w:ascii="Helvetica 45 Light" w:eastAsiaTheme="minorHAnsi" w:hAnsi="Helvetica 45 Light" w:cs="Arial"/>
          <w:sz w:val="19"/>
          <w:szCs w:val="19"/>
          <w:lang w:val="de-CH"/>
        </w:rPr>
        <w:t xml:space="preserve">sen von öffentlichem Nutzen ist </w:t>
      </w:r>
      <w:r w:rsidR="00801725" w:rsidRPr="007850C2">
        <w:rPr>
          <w:rFonts w:ascii="Helvetica 45 Light" w:eastAsiaTheme="minorHAnsi" w:hAnsi="Helvetica 45 Light" w:cs="Arial"/>
          <w:sz w:val="19"/>
          <w:szCs w:val="19"/>
          <w:lang w:val="de-CH"/>
        </w:rPr>
        <w:t xml:space="preserve">; </w:t>
      </w:r>
    </w:p>
    <w:p w14:paraId="23E18D76" w14:textId="28E649F6" w:rsidR="00801725" w:rsidRPr="007850C2" w:rsidRDefault="007850C2" w:rsidP="007850C2">
      <w:pPr>
        <w:pStyle w:val="Paragraphedeliste"/>
        <w:numPr>
          <w:ilvl w:val="0"/>
          <w:numId w:val="27"/>
        </w:numPr>
        <w:spacing w:line="252" w:lineRule="auto"/>
        <w:jc w:val="both"/>
        <w:rPr>
          <w:rFonts w:ascii="Helvetica 45 Light" w:eastAsiaTheme="minorHAnsi" w:hAnsi="Helvetica 45 Light" w:cs="Arial"/>
          <w:sz w:val="19"/>
          <w:szCs w:val="19"/>
          <w:lang w:val="de-CH"/>
        </w:rPr>
      </w:pPr>
      <w:r w:rsidRPr="007850C2">
        <w:rPr>
          <w:rFonts w:ascii="Helvetica 45 Light" w:eastAsiaTheme="minorHAnsi" w:hAnsi="Helvetica 45 Light" w:cs="Arial"/>
          <w:sz w:val="19"/>
          <w:szCs w:val="19"/>
          <w:lang w:val="de-CH"/>
        </w:rPr>
        <w:t>Fördern der Erstellung neuer Anlagen</w:t>
      </w:r>
      <w:r w:rsidR="00AC1C61">
        <w:rPr>
          <w:rFonts w:ascii="Helvetica 45 Light" w:eastAsiaTheme="minorHAnsi" w:hAnsi="Helvetica 45 Light" w:cs="Arial"/>
          <w:sz w:val="19"/>
          <w:szCs w:val="19"/>
          <w:lang w:val="de-CH"/>
        </w:rPr>
        <w:t>,</w:t>
      </w:r>
      <w:r w:rsidRPr="007850C2">
        <w:rPr>
          <w:rFonts w:ascii="Helvetica 45 Light" w:eastAsiaTheme="minorHAnsi" w:hAnsi="Helvetica 45 Light" w:cs="Arial"/>
          <w:sz w:val="19"/>
          <w:szCs w:val="19"/>
          <w:lang w:val="de-CH"/>
        </w:rPr>
        <w:t xml:space="preserve"> deren Bedarf nachgewiesen ist und welche die Auswirkungen auf die Landschaft und die Umwelt berücksichtigen</w:t>
      </w:r>
      <w:r>
        <w:rPr>
          <w:rFonts w:ascii="Helvetica 45 Light" w:eastAsiaTheme="minorHAnsi" w:hAnsi="Helvetica 45 Light" w:cs="Arial"/>
          <w:sz w:val="19"/>
          <w:szCs w:val="19"/>
          <w:lang w:val="de-CH"/>
        </w:rPr>
        <w:t xml:space="preserve"> </w:t>
      </w:r>
      <w:r w:rsidR="00801725" w:rsidRPr="007850C2">
        <w:rPr>
          <w:rFonts w:ascii="Helvetica 45 Light" w:eastAsiaTheme="minorHAnsi" w:hAnsi="Helvetica 45 Light" w:cs="Arial"/>
          <w:sz w:val="19"/>
          <w:szCs w:val="19"/>
          <w:lang w:val="de-CH"/>
        </w:rPr>
        <w:t>;</w:t>
      </w:r>
    </w:p>
    <w:p w14:paraId="3A985F1C" w14:textId="359699F8" w:rsidR="00801725" w:rsidRPr="007850C2" w:rsidRDefault="007850C2" w:rsidP="007850C2">
      <w:pPr>
        <w:pStyle w:val="Paragraphedeliste"/>
        <w:numPr>
          <w:ilvl w:val="0"/>
          <w:numId w:val="27"/>
        </w:numPr>
        <w:spacing w:line="252" w:lineRule="auto"/>
        <w:jc w:val="both"/>
        <w:rPr>
          <w:rFonts w:ascii="Helvetica 45 Light" w:eastAsiaTheme="minorHAnsi" w:hAnsi="Helvetica 45 Light" w:cs="Arial"/>
          <w:sz w:val="19"/>
          <w:szCs w:val="19"/>
          <w:lang w:val="de-CH"/>
        </w:rPr>
      </w:pPr>
      <w:r w:rsidRPr="007850C2">
        <w:rPr>
          <w:rFonts w:ascii="Helvetica 45 Light" w:eastAsiaTheme="minorHAnsi" w:hAnsi="Helvetica 45 Light" w:cs="Arial"/>
          <w:sz w:val="19"/>
          <w:szCs w:val="19"/>
          <w:lang w:val="de-CH"/>
        </w:rPr>
        <w:t>Verstärken der Intermodalität zwischen den Seilbahnanlagen und den weiteren Verkehrsmitteln</w:t>
      </w:r>
      <w:r>
        <w:rPr>
          <w:rFonts w:ascii="Helvetica 45 Light" w:eastAsiaTheme="minorHAnsi" w:hAnsi="Helvetica 45 Light" w:cs="Arial"/>
          <w:sz w:val="19"/>
          <w:szCs w:val="19"/>
          <w:lang w:val="de-CH"/>
        </w:rPr>
        <w:t xml:space="preserve"> </w:t>
      </w:r>
      <w:r w:rsidR="00801725" w:rsidRPr="007850C2">
        <w:rPr>
          <w:rFonts w:ascii="Helvetica 45 Light" w:eastAsiaTheme="minorHAnsi" w:hAnsi="Helvetica 45 Light" w:cs="Arial"/>
          <w:sz w:val="19"/>
          <w:szCs w:val="19"/>
          <w:lang w:val="de-CH"/>
        </w:rPr>
        <w:t xml:space="preserve">; </w:t>
      </w:r>
    </w:p>
    <w:p w14:paraId="03503979" w14:textId="70E51E8D" w:rsidR="00801725" w:rsidRPr="007850C2" w:rsidRDefault="007850C2" w:rsidP="007850C2">
      <w:pPr>
        <w:pStyle w:val="Paragraphedeliste"/>
        <w:numPr>
          <w:ilvl w:val="0"/>
          <w:numId w:val="27"/>
        </w:numPr>
        <w:spacing w:line="252" w:lineRule="auto"/>
        <w:jc w:val="both"/>
        <w:rPr>
          <w:rFonts w:ascii="Helvetica 45 Light" w:eastAsiaTheme="minorHAnsi" w:hAnsi="Helvetica 45 Light" w:cs="Arial"/>
          <w:sz w:val="19"/>
          <w:szCs w:val="19"/>
          <w:lang w:val="de-CH"/>
        </w:rPr>
      </w:pPr>
      <w:r w:rsidRPr="007850C2">
        <w:rPr>
          <w:rFonts w:ascii="Helvetica 45 Light" w:eastAsiaTheme="minorHAnsi" w:hAnsi="Helvetica 45 Light" w:cs="Arial"/>
          <w:sz w:val="19"/>
          <w:szCs w:val="19"/>
          <w:lang w:val="de-CH"/>
        </w:rPr>
        <w:t>Koordinieren der Siedlungsplanung mit der Erschliessungsplanung der Seilbahnen im Hinblick auf eine verdichtete und qualitativ hochstehende Überbauung der Tourismusstationen</w:t>
      </w:r>
      <w:r>
        <w:rPr>
          <w:rFonts w:ascii="Helvetica 45 Light" w:eastAsiaTheme="minorHAnsi" w:hAnsi="Helvetica 45 Light" w:cs="Arial"/>
          <w:sz w:val="19"/>
          <w:szCs w:val="19"/>
          <w:lang w:val="de-CH"/>
        </w:rPr>
        <w:t xml:space="preserve"> </w:t>
      </w:r>
      <w:r w:rsidR="00801725" w:rsidRPr="007850C2">
        <w:rPr>
          <w:rFonts w:ascii="Helvetica 45 Light" w:eastAsiaTheme="minorHAnsi" w:hAnsi="Helvetica 45 Light" w:cs="Arial"/>
          <w:sz w:val="19"/>
          <w:szCs w:val="19"/>
          <w:lang w:val="de-CH"/>
        </w:rPr>
        <w:t>;</w:t>
      </w:r>
    </w:p>
    <w:p w14:paraId="7BC83D5C" w14:textId="0E354C3E" w:rsidR="00801725" w:rsidRPr="007850C2" w:rsidRDefault="007850C2" w:rsidP="007850C2">
      <w:pPr>
        <w:pStyle w:val="Paragraphedeliste"/>
        <w:numPr>
          <w:ilvl w:val="0"/>
          <w:numId w:val="27"/>
        </w:numPr>
        <w:spacing w:line="252" w:lineRule="auto"/>
        <w:jc w:val="both"/>
        <w:rPr>
          <w:rFonts w:ascii="Helvetica 45 Light" w:eastAsiaTheme="minorHAnsi" w:hAnsi="Helvetica 45 Light" w:cs="Arial"/>
          <w:sz w:val="19"/>
          <w:szCs w:val="19"/>
          <w:lang w:val="de-CH"/>
        </w:rPr>
      </w:pPr>
      <w:r w:rsidRPr="007850C2">
        <w:rPr>
          <w:rFonts w:ascii="Helvetica 45 Light" w:eastAsiaTheme="minorHAnsi" w:hAnsi="Helvetica 45 Light" w:cs="Arial"/>
          <w:sz w:val="19"/>
          <w:szCs w:val="19"/>
          <w:lang w:val="de-CH"/>
        </w:rPr>
        <w:t>Verbessern der Erreichbarkeit der Tourismusstationen von der Talebene aus mit dem öffentlichen Verkehr und Verbessern der Erreichbarkeit der bestehenden Skigebiete</w:t>
      </w:r>
      <w:r>
        <w:rPr>
          <w:rFonts w:ascii="Helvetica 45 Light" w:eastAsiaTheme="minorHAnsi" w:hAnsi="Helvetica 45 Light" w:cs="Arial"/>
          <w:sz w:val="19"/>
          <w:szCs w:val="19"/>
          <w:lang w:val="de-CH"/>
        </w:rPr>
        <w:t xml:space="preserve"> </w:t>
      </w:r>
      <w:r w:rsidR="00801725" w:rsidRPr="007850C2">
        <w:rPr>
          <w:rFonts w:ascii="Helvetica 45 Light" w:eastAsiaTheme="minorHAnsi" w:hAnsi="Helvetica 45 Light" w:cs="Arial"/>
          <w:sz w:val="19"/>
          <w:szCs w:val="19"/>
          <w:lang w:val="de-CH"/>
        </w:rPr>
        <w:t>;</w:t>
      </w:r>
    </w:p>
    <w:p w14:paraId="5F17E345" w14:textId="3686ED4F" w:rsidR="00801725" w:rsidRPr="007850C2" w:rsidRDefault="007850C2" w:rsidP="007850C2">
      <w:pPr>
        <w:pStyle w:val="Paragraphedeliste"/>
        <w:numPr>
          <w:ilvl w:val="0"/>
          <w:numId w:val="27"/>
        </w:numPr>
        <w:spacing w:line="252" w:lineRule="auto"/>
        <w:jc w:val="both"/>
        <w:rPr>
          <w:rFonts w:ascii="Helvetica 45 Light" w:eastAsiaTheme="minorHAnsi" w:hAnsi="Helvetica 45 Light" w:cs="Arial"/>
          <w:sz w:val="19"/>
          <w:szCs w:val="19"/>
          <w:lang w:val="de-CH"/>
        </w:rPr>
      </w:pPr>
      <w:r w:rsidRPr="007850C2">
        <w:rPr>
          <w:rFonts w:ascii="Helvetica 45 Light" w:eastAsiaTheme="minorHAnsi" w:hAnsi="Helvetica 45 Light" w:cs="Arial"/>
          <w:sz w:val="19"/>
          <w:szCs w:val="19"/>
          <w:lang w:val="de-CH"/>
        </w:rPr>
        <w:t>Fördern des öffentlichen Verkehrs durch Seilbahnen von der Talebene aus, welche in erster Linie dem Alltags- und Pendlerverkehr dienen</w:t>
      </w:r>
      <w:r w:rsidR="00801725" w:rsidRPr="007850C2">
        <w:rPr>
          <w:rFonts w:ascii="Helvetica 45 Light" w:eastAsiaTheme="minorHAnsi" w:hAnsi="Helvetica 45 Light" w:cs="Arial"/>
          <w:sz w:val="19"/>
          <w:szCs w:val="19"/>
          <w:lang w:val="de-CH"/>
        </w:rPr>
        <w:t>.</w:t>
      </w:r>
    </w:p>
    <w:p w14:paraId="3276BBFD" w14:textId="77777777" w:rsidR="00801725" w:rsidRPr="007850C2" w:rsidRDefault="00801725" w:rsidP="00801725">
      <w:pPr>
        <w:spacing w:line="252" w:lineRule="auto"/>
        <w:jc w:val="both"/>
        <w:rPr>
          <w:rFonts w:ascii="Helvetica 45 Light" w:eastAsiaTheme="minorHAnsi" w:hAnsi="Helvetica 45 Light" w:cs="Arial"/>
          <w:sz w:val="19"/>
          <w:szCs w:val="19"/>
          <w:lang w:val="de-CH"/>
        </w:rPr>
      </w:pPr>
    </w:p>
    <w:p w14:paraId="10169E4C" w14:textId="03C8B1C8" w:rsidR="00801725" w:rsidRPr="00E50309" w:rsidRDefault="00E50309" w:rsidP="00801725">
      <w:pPr>
        <w:spacing w:line="252" w:lineRule="auto"/>
        <w:jc w:val="both"/>
        <w:rPr>
          <w:rFonts w:ascii="Helvetica 45 Light" w:eastAsiaTheme="minorHAnsi" w:hAnsi="Helvetica 45 Light" w:cs="Arial"/>
          <w:i/>
          <w:sz w:val="19"/>
          <w:szCs w:val="19"/>
          <w:lang w:val="de-CH"/>
        </w:rPr>
      </w:pPr>
      <w:r w:rsidRPr="00E50309">
        <w:rPr>
          <w:rFonts w:ascii="Helvetica 45 Light" w:eastAsiaTheme="minorHAnsi" w:hAnsi="Helvetica 45 Light" w:cs="Arial"/>
          <w:i/>
          <w:sz w:val="19"/>
          <w:szCs w:val="19"/>
          <w:lang w:val="de-CH"/>
        </w:rPr>
        <w:t>Vorgehen Gemeinde</w:t>
      </w:r>
    </w:p>
    <w:p w14:paraId="6B18870A" w14:textId="77777777" w:rsidR="00801725" w:rsidRPr="00E50309" w:rsidRDefault="00801725" w:rsidP="00801725">
      <w:pPr>
        <w:spacing w:line="252" w:lineRule="auto"/>
        <w:jc w:val="both"/>
        <w:rPr>
          <w:rFonts w:ascii="Helvetica 45 Light" w:eastAsiaTheme="minorHAnsi" w:hAnsi="Helvetica 45 Light" w:cs="Arial"/>
          <w:i/>
          <w:sz w:val="19"/>
          <w:szCs w:val="19"/>
          <w:lang w:val="de-CH"/>
        </w:rPr>
      </w:pPr>
    </w:p>
    <w:p w14:paraId="02E65A71" w14:textId="0FA5C97B" w:rsidR="000725C9" w:rsidRPr="00E50309" w:rsidRDefault="00801725" w:rsidP="00801725">
      <w:pPr>
        <w:spacing w:line="252" w:lineRule="auto"/>
        <w:jc w:val="both"/>
        <w:rPr>
          <w:rFonts w:ascii="Helvetica 45 Light" w:eastAsiaTheme="minorHAnsi" w:hAnsi="Helvetica 45 Light" w:cs="Arial"/>
          <w:sz w:val="19"/>
          <w:szCs w:val="19"/>
          <w:lang w:val="de-CH"/>
        </w:rPr>
      </w:pPr>
      <w:r w:rsidRPr="00E50309">
        <w:rPr>
          <w:rFonts w:ascii="Helvetica 45 Light" w:eastAsiaTheme="minorHAnsi" w:hAnsi="Helvetica 45 Light" w:cs="Arial"/>
          <w:sz w:val="19"/>
          <w:szCs w:val="19"/>
          <w:lang w:val="de-CH"/>
        </w:rPr>
        <w:t xml:space="preserve">c) </w:t>
      </w:r>
      <w:r w:rsidR="00E50309" w:rsidRPr="00E50309">
        <w:rPr>
          <w:rFonts w:ascii="Helvetica 45 Light" w:eastAsiaTheme="minorHAnsi" w:hAnsi="Helvetica 45 Light" w:cs="Arial"/>
          <w:sz w:val="19"/>
          <w:szCs w:val="19"/>
          <w:lang w:val="de-CH"/>
        </w:rPr>
        <w:t>scheiden die entsprechenden Zonen in ihren Zonennutzungsplänen aus und bestimmen die erforderlichen Baulinien und Freiflächen (z.B. Linienführung, Stationen, Parkplätze).</w:t>
      </w:r>
    </w:p>
    <w:p w14:paraId="1543243B" w14:textId="77777777" w:rsidR="00801725" w:rsidRPr="00E50309" w:rsidRDefault="00801725" w:rsidP="00C61DD7">
      <w:pPr>
        <w:spacing w:line="252" w:lineRule="auto"/>
        <w:rPr>
          <w:rFonts w:ascii="Helvetica 45 Light" w:eastAsiaTheme="minorHAnsi" w:hAnsi="Helvetica 45 Light" w:cs="Arial"/>
          <w:b/>
          <w:sz w:val="19"/>
          <w:szCs w:val="19"/>
          <w:lang w:val="de-CH"/>
        </w:rPr>
      </w:pPr>
    </w:p>
    <w:p w14:paraId="00460B2F" w14:textId="77777777" w:rsidR="00801725" w:rsidRPr="00E50309" w:rsidRDefault="00801725" w:rsidP="00C61DD7">
      <w:pPr>
        <w:spacing w:line="252" w:lineRule="auto"/>
        <w:rPr>
          <w:rFonts w:ascii="Helvetica 45 Light" w:eastAsiaTheme="minorHAnsi" w:hAnsi="Helvetica 45 Light" w:cs="Arial"/>
          <w:b/>
          <w:sz w:val="19"/>
          <w:szCs w:val="19"/>
          <w:lang w:val="de-CH"/>
        </w:rPr>
      </w:pPr>
    </w:p>
    <w:p w14:paraId="704DDC9B" w14:textId="27982158" w:rsidR="00801725" w:rsidRDefault="00E50309" w:rsidP="00801725">
      <w:pPr>
        <w:spacing w:line="252" w:lineRule="auto"/>
        <w:jc w:val="both"/>
        <w:rPr>
          <w:rFonts w:ascii="Helvetica 45 Light" w:eastAsiaTheme="minorHAnsi" w:hAnsi="Helvetica 45 Light" w:cs="Arial"/>
          <w:sz w:val="19"/>
          <w:szCs w:val="19"/>
          <w:lang w:val="de-CH"/>
        </w:rPr>
      </w:pPr>
      <w:r w:rsidRPr="00E50309">
        <w:rPr>
          <w:rFonts w:ascii="Helvetica 45 Light" w:eastAsiaTheme="minorHAnsi" w:hAnsi="Helvetica 45 Light" w:cs="Arial"/>
          <w:sz w:val="19"/>
          <w:szCs w:val="19"/>
          <w:lang w:val="de-CH"/>
        </w:rPr>
        <w:t>Erst wenn ein Seilbahnprojekt in der Kategorie «Festsetzung» im kRP durch den Bundesrat genehmigt wurde, können die nachfolgenden Verfahren (Revision Nutzungsplanung, Baulinienplan, Plangenehmigungsverfahren) formell gestartet werden (öffentliche Auflage).</w:t>
      </w:r>
    </w:p>
    <w:p w14:paraId="1243EEFC" w14:textId="77777777" w:rsidR="00E50309" w:rsidRPr="00E50309" w:rsidRDefault="00E50309" w:rsidP="00801725">
      <w:pPr>
        <w:spacing w:line="252" w:lineRule="auto"/>
        <w:jc w:val="both"/>
        <w:rPr>
          <w:rFonts w:ascii="Helvetica 45 Light" w:eastAsiaTheme="minorHAnsi" w:hAnsi="Helvetica 45 Light" w:cs="Arial"/>
          <w:sz w:val="19"/>
          <w:szCs w:val="19"/>
          <w:lang w:val="de-CH"/>
        </w:rPr>
      </w:pPr>
    </w:p>
    <w:p w14:paraId="25565732" w14:textId="77155D41" w:rsidR="00801725" w:rsidRPr="0024024D" w:rsidRDefault="00545F96" w:rsidP="00801725">
      <w:pPr>
        <w:spacing w:line="252" w:lineRule="auto"/>
        <w:jc w:val="both"/>
        <w:rPr>
          <w:rFonts w:ascii="Helvetica 45 Light" w:eastAsiaTheme="minorHAnsi" w:hAnsi="Helvetica 45 Light" w:cs="Arial"/>
          <w:sz w:val="19"/>
          <w:szCs w:val="19"/>
          <w:u w:val="single"/>
          <w:lang w:val="de-CH"/>
        </w:rPr>
      </w:pPr>
      <w:r w:rsidRPr="0024024D">
        <w:rPr>
          <w:rFonts w:ascii="Helvetica 45 Light" w:eastAsiaTheme="minorHAnsi" w:hAnsi="Helvetica 45 Light" w:cs="Arial"/>
          <w:sz w:val="19"/>
          <w:szCs w:val="19"/>
          <w:u w:val="single"/>
          <w:lang w:val="de-CH"/>
        </w:rPr>
        <w:t>Kommunale Planung</w:t>
      </w:r>
    </w:p>
    <w:p w14:paraId="09A78ADE" w14:textId="77777777" w:rsidR="00545F96" w:rsidRPr="0024024D" w:rsidRDefault="00545F96" w:rsidP="00801725">
      <w:pPr>
        <w:spacing w:line="252" w:lineRule="auto"/>
        <w:jc w:val="both"/>
        <w:rPr>
          <w:rFonts w:ascii="Helvetica 45 Light" w:eastAsiaTheme="minorHAnsi" w:hAnsi="Helvetica 45 Light" w:cs="Arial"/>
          <w:sz w:val="19"/>
          <w:szCs w:val="19"/>
          <w:lang w:val="de-CH"/>
        </w:rPr>
      </w:pPr>
    </w:p>
    <w:p w14:paraId="6DC2C7D4" w14:textId="3201E36E" w:rsidR="00801725" w:rsidRDefault="00545F96" w:rsidP="00801725">
      <w:pPr>
        <w:spacing w:line="252" w:lineRule="auto"/>
        <w:jc w:val="both"/>
        <w:rPr>
          <w:rFonts w:ascii="Helvetica 45 Light" w:eastAsiaTheme="minorHAnsi" w:hAnsi="Helvetica 45 Light" w:cs="Arial"/>
          <w:sz w:val="19"/>
          <w:szCs w:val="19"/>
          <w:lang w:val="de-CH"/>
        </w:rPr>
      </w:pPr>
      <w:r w:rsidRPr="00545F96">
        <w:rPr>
          <w:rFonts w:ascii="Helvetica 45 Light" w:eastAsiaTheme="minorHAnsi" w:hAnsi="Helvetica 45 Light" w:cs="Arial"/>
          <w:sz w:val="19"/>
          <w:szCs w:val="19"/>
          <w:lang w:val="de-CH"/>
        </w:rPr>
        <w:t>Das Prinzip besteht darin, für die Tal-, Zwischen- und Bergstation sowie für zugehörige Anlagen (z.B. Parking, Zufahrt, …) geeignete Bauzonen zu definieren. Das Trassee der Seilbahn wird mittels einer Baulinie festgelegt, welche mit hinweisende</w:t>
      </w:r>
      <w:r w:rsidR="00F96B82">
        <w:rPr>
          <w:rFonts w:ascii="Helvetica 45 Light" w:eastAsiaTheme="minorHAnsi" w:hAnsi="Helvetica 45 Light" w:cs="Arial"/>
          <w:sz w:val="19"/>
          <w:szCs w:val="19"/>
          <w:lang w:val="de-CH"/>
        </w:rPr>
        <w:t>m</w:t>
      </w:r>
      <w:r w:rsidRPr="00545F96">
        <w:rPr>
          <w:rFonts w:ascii="Helvetica 45 Light" w:eastAsiaTheme="minorHAnsi" w:hAnsi="Helvetica 45 Light" w:cs="Arial"/>
          <w:sz w:val="19"/>
          <w:szCs w:val="19"/>
          <w:lang w:val="de-CH"/>
        </w:rPr>
        <w:t xml:space="preserve"> Charakter auf den Zonennutzungsplan (ZNP) übertragen wird. In der durch die Baulinie definierten Fläche ist die Überfahrt sowie die Errichtung von Masten erlaubt. Weitere notwendige Einschränkungen werden in einem zugehörigen Artikel im Bau- und Zonenreglement (BZR) festgelegt. Ausserhalb der Bauzone ist in der durch die Baulinie definierten Fläche der Artikel 24 RPG anwendbar, in Übereinstimmung mit den Bestimmungen des Artikels zur Baulinie im BZR.</w:t>
      </w:r>
    </w:p>
    <w:p w14:paraId="69300B46" w14:textId="77777777" w:rsidR="00545F96" w:rsidRPr="00545F96" w:rsidRDefault="00545F96" w:rsidP="00801725">
      <w:pPr>
        <w:spacing w:line="252" w:lineRule="auto"/>
        <w:jc w:val="both"/>
        <w:rPr>
          <w:rFonts w:ascii="Helvetica 45 Light" w:eastAsiaTheme="minorHAnsi" w:hAnsi="Helvetica 45 Light" w:cs="Arial"/>
          <w:sz w:val="19"/>
          <w:szCs w:val="19"/>
          <w:lang w:val="de-CH"/>
        </w:rPr>
      </w:pPr>
    </w:p>
    <w:p w14:paraId="0F6534A7" w14:textId="4A192C18" w:rsidR="00801725" w:rsidRDefault="00545F96" w:rsidP="00801725">
      <w:pPr>
        <w:spacing w:line="252" w:lineRule="auto"/>
        <w:jc w:val="both"/>
        <w:rPr>
          <w:rFonts w:ascii="Helvetica 45 Light" w:eastAsiaTheme="minorHAnsi" w:hAnsi="Helvetica 45 Light" w:cs="Arial"/>
          <w:sz w:val="19"/>
          <w:szCs w:val="19"/>
          <w:lang w:val="de-CH"/>
        </w:rPr>
      </w:pPr>
      <w:r w:rsidRPr="00545F96">
        <w:rPr>
          <w:rFonts w:ascii="Helvetica 45 Light" w:eastAsiaTheme="minorHAnsi" w:hAnsi="Helvetica 45 Light" w:cs="Arial"/>
          <w:sz w:val="19"/>
          <w:szCs w:val="19"/>
          <w:lang w:val="de-CH"/>
        </w:rPr>
        <w:t xml:space="preserve">Im erläuternden Bericht gemäss Artikel 47 RPV wird aufgezeigt, dass das Bedürfnis nachgewiesen und die Lokalisierung der geplanten Seilbahn geeignet ist, insbesondere durch Hervorhebung der Bedeutung der geplanten Anlage für die kommunalen Entwicklungsabsichten, sowohl in Bezug auf die Siedlungsplanung als auch für den Tourismus. Zu diesem Zweck müssen die Zusammenhänge zwischen Siedlungsplanung, Verkehr sowie öffentlichen und touristischen Infrastrukturen, dem Tourismus (intensiv und extensiv) sowie die Zugänglichkeit behandelt werden.  </w:t>
      </w:r>
    </w:p>
    <w:p w14:paraId="42BD7E71" w14:textId="77777777" w:rsidR="00545F96" w:rsidRPr="00545F96" w:rsidRDefault="00545F96" w:rsidP="00801725">
      <w:pPr>
        <w:spacing w:line="252" w:lineRule="auto"/>
        <w:jc w:val="both"/>
        <w:rPr>
          <w:rFonts w:ascii="Helvetica 45 Light" w:eastAsiaTheme="minorHAnsi" w:hAnsi="Helvetica 45 Light" w:cs="Arial"/>
          <w:sz w:val="19"/>
          <w:szCs w:val="19"/>
          <w:lang w:val="de-CH"/>
        </w:rPr>
      </w:pPr>
    </w:p>
    <w:p w14:paraId="17618639" w14:textId="762A934C" w:rsidR="00801725" w:rsidRDefault="00545F96" w:rsidP="00801725">
      <w:pPr>
        <w:spacing w:line="252" w:lineRule="auto"/>
        <w:jc w:val="both"/>
        <w:rPr>
          <w:rFonts w:ascii="Helvetica 45 Light" w:eastAsiaTheme="minorHAnsi" w:hAnsi="Helvetica 45 Light" w:cs="Arial"/>
          <w:sz w:val="19"/>
          <w:szCs w:val="19"/>
          <w:lang w:val="de-CH"/>
        </w:rPr>
      </w:pPr>
      <w:r w:rsidRPr="00545F96">
        <w:rPr>
          <w:rFonts w:ascii="Helvetica 45 Light" w:eastAsiaTheme="minorHAnsi" w:hAnsi="Helvetica 45 Light" w:cs="Arial"/>
          <w:sz w:val="19"/>
          <w:szCs w:val="19"/>
          <w:lang w:val="de-CH"/>
        </w:rPr>
        <w:t>Der Artikel 2 RPG schreibt vor, dass alle raumwirksamen Tätigkeiten Gegenstand einer Planung bilden und eine geeignete Zone definiert wird für die Bereiche, in denen die Tal- und Bergstationen, sowie allfällige Zwischenstationen angeordnet werden (Zone für öffentliche Bauten und Anlagen, Verkehrszone, Zone für touristische Aktivitäten). Die mit der Bergbahn verbundenen Anlagen (z.B. Parking, Zufahrt, …) sind ebenfalls einer geeigneten Zone zuzuweisen.</w:t>
      </w:r>
    </w:p>
    <w:p w14:paraId="5A61D41A" w14:textId="77777777" w:rsidR="00545F96" w:rsidRPr="00545F96" w:rsidRDefault="00545F96" w:rsidP="00801725">
      <w:pPr>
        <w:spacing w:line="252" w:lineRule="auto"/>
        <w:jc w:val="both"/>
        <w:rPr>
          <w:rFonts w:ascii="Helvetica 45 Light" w:eastAsiaTheme="minorHAnsi" w:hAnsi="Helvetica 45 Light" w:cs="Arial"/>
          <w:sz w:val="19"/>
          <w:szCs w:val="19"/>
          <w:lang w:val="de-CH"/>
        </w:rPr>
      </w:pPr>
    </w:p>
    <w:p w14:paraId="12EC84C1" w14:textId="7F71737A" w:rsidR="00801725" w:rsidRPr="00545F96" w:rsidRDefault="00545F96" w:rsidP="00801725">
      <w:pPr>
        <w:spacing w:line="252" w:lineRule="auto"/>
        <w:jc w:val="both"/>
        <w:rPr>
          <w:rFonts w:ascii="Helvetica 45 Light" w:eastAsiaTheme="minorHAnsi" w:hAnsi="Helvetica 45 Light" w:cs="Arial"/>
          <w:sz w:val="19"/>
          <w:szCs w:val="19"/>
          <w:lang w:val="de-CH"/>
        </w:rPr>
      </w:pPr>
      <w:r w:rsidRPr="00545F96">
        <w:rPr>
          <w:rFonts w:ascii="Helvetica 45 Light" w:eastAsiaTheme="minorHAnsi" w:hAnsi="Helvetica 45 Light" w:cs="Arial"/>
          <w:sz w:val="19"/>
          <w:szCs w:val="19"/>
          <w:lang w:val="de-CH"/>
        </w:rPr>
        <w:t>In den Bereichen der Seilbahn, in welchen die Ausscheidung einer entsprechenden Zone nicht das geeignete Mittel ist, wird eine Baulinie festgelegt, damit der notwendige Raum für die vorgesehene Seilbahn gesichert werden kann. Zudem sind die Bestimmungen zur Baulinie in einem dazugehörenden Artikel im BZR festzulegen.</w:t>
      </w:r>
    </w:p>
    <w:p w14:paraId="70CE87C7" w14:textId="5AB6A5BD" w:rsidR="00801725" w:rsidRPr="00545F96" w:rsidRDefault="00545F96" w:rsidP="00801725">
      <w:pPr>
        <w:spacing w:line="252" w:lineRule="auto"/>
        <w:jc w:val="both"/>
        <w:rPr>
          <w:rFonts w:ascii="Helvetica 45 Light" w:eastAsiaTheme="minorHAnsi" w:hAnsi="Helvetica 45 Light" w:cs="Arial"/>
          <w:sz w:val="19"/>
          <w:szCs w:val="19"/>
          <w:lang w:val="de-CH"/>
        </w:rPr>
      </w:pPr>
      <w:r w:rsidRPr="00545F96">
        <w:rPr>
          <w:rFonts w:ascii="Helvetica 45 Light" w:eastAsiaTheme="minorHAnsi" w:hAnsi="Helvetica 45 Light" w:cs="Arial"/>
          <w:sz w:val="19"/>
          <w:szCs w:val="19"/>
          <w:lang w:val="de-CH"/>
        </w:rPr>
        <w:t>Die folgenden Kriterien werden insbesondere für die Festleg</w:t>
      </w:r>
      <w:r>
        <w:rPr>
          <w:rFonts w:ascii="Helvetica 45 Light" w:eastAsiaTheme="minorHAnsi" w:hAnsi="Helvetica 45 Light" w:cs="Arial"/>
          <w:sz w:val="19"/>
          <w:szCs w:val="19"/>
          <w:lang w:val="de-CH"/>
        </w:rPr>
        <w:t xml:space="preserve">ung der Baulinie berücksichtigt </w:t>
      </w:r>
      <w:r w:rsidR="00801725" w:rsidRPr="00545F96">
        <w:rPr>
          <w:rFonts w:ascii="Helvetica 45 Light" w:eastAsiaTheme="minorHAnsi" w:hAnsi="Helvetica 45 Light" w:cs="Arial"/>
          <w:sz w:val="19"/>
          <w:szCs w:val="19"/>
          <w:lang w:val="de-CH"/>
        </w:rPr>
        <w:t>:</w:t>
      </w:r>
    </w:p>
    <w:p w14:paraId="103B0541" w14:textId="77777777" w:rsidR="00AD7164" w:rsidRPr="00545F96" w:rsidRDefault="00AD7164" w:rsidP="00801725">
      <w:pPr>
        <w:spacing w:line="252" w:lineRule="auto"/>
        <w:jc w:val="both"/>
        <w:rPr>
          <w:rFonts w:ascii="Helvetica 45 Light" w:eastAsiaTheme="minorHAnsi" w:hAnsi="Helvetica 45 Light" w:cs="Arial"/>
          <w:sz w:val="19"/>
          <w:szCs w:val="19"/>
          <w:lang w:val="de-CH"/>
        </w:rPr>
      </w:pPr>
    </w:p>
    <w:p w14:paraId="364128EB" w14:textId="348181F2" w:rsidR="00801725" w:rsidRPr="00545F96" w:rsidRDefault="00545F96" w:rsidP="00FE6446">
      <w:pPr>
        <w:pStyle w:val="Paragraphedeliste"/>
        <w:numPr>
          <w:ilvl w:val="0"/>
          <w:numId w:val="32"/>
        </w:numPr>
        <w:rPr>
          <w:rFonts w:ascii="Helvetica 45 Light" w:eastAsiaTheme="minorHAnsi" w:hAnsi="Helvetica 45 Light" w:cs="Arial"/>
          <w:sz w:val="19"/>
          <w:szCs w:val="19"/>
          <w:lang w:val="de-CH"/>
        </w:rPr>
      </w:pPr>
      <w:r w:rsidRPr="00545F96">
        <w:rPr>
          <w:rFonts w:ascii="Helvetica 45 Light" w:eastAsiaTheme="minorHAnsi" w:hAnsi="Helvetica 45 Light" w:cs="Arial"/>
          <w:sz w:val="19"/>
          <w:szCs w:val="19"/>
          <w:lang w:val="de-CH"/>
        </w:rPr>
        <w:t>Begründung des gewählten Trassees (Variantenstudium)</w:t>
      </w:r>
      <w:r w:rsidR="00801725" w:rsidRPr="00545F96">
        <w:rPr>
          <w:rFonts w:ascii="Helvetica 45 Light" w:eastAsiaTheme="minorHAnsi" w:hAnsi="Helvetica 45 Light" w:cs="Arial"/>
          <w:sz w:val="19"/>
          <w:szCs w:val="19"/>
          <w:lang w:val="de-CH"/>
        </w:rPr>
        <w:t xml:space="preserve"> ; </w:t>
      </w:r>
    </w:p>
    <w:p w14:paraId="1E8161BE" w14:textId="77777777" w:rsidR="00801725" w:rsidRPr="00545F96" w:rsidRDefault="00801725" w:rsidP="00801725">
      <w:pPr>
        <w:pStyle w:val="Paragraphedeliste"/>
        <w:spacing w:line="252" w:lineRule="auto"/>
        <w:jc w:val="both"/>
        <w:rPr>
          <w:rFonts w:ascii="Helvetica 45 Light" w:eastAsiaTheme="minorHAnsi" w:hAnsi="Helvetica 45 Light" w:cs="Arial"/>
          <w:sz w:val="19"/>
          <w:szCs w:val="19"/>
          <w:lang w:val="de-CH"/>
        </w:rPr>
      </w:pPr>
    </w:p>
    <w:p w14:paraId="30D55008" w14:textId="4D10EE60" w:rsidR="00801725" w:rsidRPr="00545F96" w:rsidRDefault="00545F96" w:rsidP="00FE6446">
      <w:pPr>
        <w:pStyle w:val="Paragraphedeliste"/>
        <w:numPr>
          <w:ilvl w:val="0"/>
          <w:numId w:val="32"/>
        </w:numPr>
        <w:rPr>
          <w:rFonts w:ascii="Helvetica 45 Light" w:eastAsiaTheme="minorHAnsi" w:hAnsi="Helvetica 45 Light" w:cs="Arial"/>
          <w:sz w:val="19"/>
          <w:szCs w:val="19"/>
          <w:lang w:val="de-CH"/>
        </w:rPr>
      </w:pPr>
      <w:r w:rsidRPr="00545F96">
        <w:rPr>
          <w:rFonts w:ascii="Helvetica 45 Light" w:eastAsiaTheme="minorHAnsi" w:hAnsi="Helvetica 45 Light" w:cs="Arial"/>
          <w:sz w:val="19"/>
          <w:szCs w:val="19"/>
          <w:lang w:val="de-CH"/>
        </w:rPr>
        <w:t>Integration der geplanten Installation in das Mobilitätskonzept der Region</w:t>
      </w:r>
      <w:r w:rsidR="00801725" w:rsidRPr="00545F96">
        <w:rPr>
          <w:rFonts w:ascii="Helvetica 45 Light" w:eastAsiaTheme="minorHAnsi" w:hAnsi="Helvetica 45 Light" w:cs="Arial"/>
          <w:sz w:val="19"/>
          <w:szCs w:val="19"/>
          <w:lang w:val="de-CH"/>
        </w:rPr>
        <w:t xml:space="preserve"> ; </w:t>
      </w:r>
    </w:p>
    <w:p w14:paraId="0E7BD832" w14:textId="1A46ED5A" w:rsidR="00801725" w:rsidRPr="00545F96" w:rsidRDefault="00801725" w:rsidP="00801725">
      <w:pPr>
        <w:spacing w:line="252" w:lineRule="auto"/>
        <w:jc w:val="both"/>
        <w:rPr>
          <w:rFonts w:ascii="Helvetica 45 Light" w:eastAsiaTheme="minorHAnsi" w:hAnsi="Helvetica 45 Light" w:cs="Arial"/>
          <w:sz w:val="19"/>
          <w:szCs w:val="19"/>
          <w:lang w:val="de-CH"/>
        </w:rPr>
      </w:pPr>
    </w:p>
    <w:p w14:paraId="7F81CA4E" w14:textId="0B919E7D" w:rsidR="00801725" w:rsidRPr="00A70405" w:rsidRDefault="00A70405" w:rsidP="00FE6446">
      <w:pPr>
        <w:pStyle w:val="Paragraphedeliste"/>
        <w:numPr>
          <w:ilvl w:val="0"/>
          <w:numId w:val="32"/>
        </w:numPr>
        <w:rPr>
          <w:rFonts w:ascii="Helvetica 45 Light" w:eastAsiaTheme="minorHAnsi" w:hAnsi="Helvetica 45 Light" w:cs="Arial"/>
          <w:sz w:val="19"/>
          <w:szCs w:val="19"/>
          <w:lang w:val="de-CH"/>
        </w:rPr>
      </w:pPr>
      <w:r w:rsidRPr="00A70405">
        <w:rPr>
          <w:rFonts w:ascii="Helvetica 45 Light" w:eastAsiaTheme="minorHAnsi" w:hAnsi="Helvetica 45 Light" w:cs="Arial"/>
          <w:sz w:val="19"/>
          <w:szCs w:val="19"/>
          <w:lang w:val="de-CH"/>
        </w:rPr>
        <w:t>Synergien mit anderen bestehenden oder geplanten öffentlichen- und/oder touristischen Installationen</w:t>
      </w:r>
      <w:r>
        <w:rPr>
          <w:rFonts w:ascii="Helvetica 45 Light" w:eastAsiaTheme="minorHAnsi" w:hAnsi="Helvetica 45 Light" w:cs="Arial"/>
          <w:sz w:val="19"/>
          <w:szCs w:val="19"/>
          <w:lang w:val="de-CH"/>
        </w:rPr>
        <w:t xml:space="preserve"> </w:t>
      </w:r>
      <w:r w:rsidR="00801725" w:rsidRPr="00A70405">
        <w:rPr>
          <w:rFonts w:ascii="Helvetica 45 Light" w:eastAsiaTheme="minorHAnsi" w:hAnsi="Helvetica 45 Light" w:cs="Arial"/>
          <w:sz w:val="19"/>
          <w:szCs w:val="19"/>
          <w:lang w:val="de-CH"/>
        </w:rPr>
        <w:t xml:space="preserve">; </w:t>
      </w:r>
    </w:p>
    <w:p w14:paraId="2397C17A" w14:textId="5F84F038" w:rsidR="00801725" w:rsidRPr="00A70405" w:rsidRDefault="00801725" w:rsidP="00801725">
      <w:pPr>
        <w:spacing w:line="252" w:lineRule="auto"/>
        <w:jc w:val="both"/>
        <w:rPr>
          <w:rFonts w:ascii="Helvetica 45 Light" w:eastAsiaTheme="minorHAnsi" w:hAnsi="Helvetica 45 Light" w:cs="Arial"/>
          <w:sz w:val="19"/>
          <w:szCs w:val="19"/>
          <w:lang w:val="de-CH"/>
        </w:rPr>
      </w:pPr>
    </w:p>
    <w:p w14:paraId="63A8AAF7" w14:textId="4E252F01" w:rsidR="00801725" w:rsidRPr="00A70405" w:rsidRDefault="00A70405" w:rsidP="00FE6446">
      <w:pPr>
        <w:pStyle w:val="Paragraphedeliste"/>
        <w:numPr>
          <w:ilvl w:val="0"/>
          <w:numId w:val="32"/>
        </w:numPr>
        <w:rPr>
          <w:rFonts w:ascii="Helvetica 45 Light" w:eastAsiaTheme="minorHAnsi" w:hAnsi="Helvetica 45 Light" w:cs="Arial"/>
          <w:sz w:val="19"/>
          <w:szCs w:val="19"/>
        </w:rPr>
      </w:pPr>
      <w:r w:rsidRPr="00A70405">
        <w:rPr>
          <w:rFonts w:ascii="Helvetica 45 Light" w:eastAsiaTheme="minorHAnsi" w:hAnsi="Helvetica 45 Light" w:cs="Arial"/>
          <w:sz w:val="19"/>
          <w:szCs w:val="19"/>
        </w:rPr>
        <w:t>Interkommunale Koordination</w:t>
      </w:r>
      <w:r>
        <w:rPr>
          <w:rFonts w:ascii="Helvetica 45 Light" w:eastAsiaTheme="minorHAnsi" w:hAnsi="Helvetica 45 Light" w:cs="Arial"/>
          <w:sz w:val="19"/>
          <w:szCs w:val="19"/>
        </w:rPr>
        <w:t xml:space="preserve"> </w:t>
      </w:r>
      <w:r w:rsidR="00801725" w:rsidRPr="00A70405">
        <w:rPr>
          <w:rFonts w:ascii="Helvetica 45 Light" w:eastAsiaTheme="minorHAnsi" w:hAnsi="Helvetica 45 Light" w:cs="Arial"/>
          <w:sz w:val="19"/>
          <w:szCs w:val="19"/>
        </w:rPr>
        <w:t xml:space="preserve">; </w:t>
      </w:r>
    </w:p>
    <w:p w14:paraId="0FF2C769" w14:textId="233E753E" w:rsidR="00801725" w:rsidRPr="00801725" w:rsidRDefault="00801725" w:rsidP="00801725">
      <w:pPr>
        <w:spacing w:line="252" w:lineRule="auto"/>
        <w:jc w:val="both"/>
        <w:rPr>
          <w:rFonts w:ascii="Helvetica 45 Light" w:eastAsiaTheme="minorHAnsi" w:hAnsi="Helvetica 45 Light" w:cs="Arial"/>
          <w:sz w:val="19"/>
          <w:szCs w:val="19"/>
        </w:rPr>
      </w:pPr>
    </w:p>
    <w:p w14:paraId="21D62AF3" w14:textId="457B82D2" w:rsidR="00801725" w:rsidRPr="00A70405" w:rsidRDefault="00A70405" w:rsidP="00FE6446">
      <w:pPr>
        <w:pStyle w:val="Paragraphedeliste"/>
        <w:numPr>
          <w:ilvl w:val="0"/>
          <w:numId w:val="32"/>
        </w:numPr>
        <w:rPr>
          <w:rFonts w:ascii="Helvetica 45 Light" w:eastAsiaTheme="minorHAnsi" w:hAnsi="Helvetica 45 Light" w:cs="Arial"/>
          <w:sz w:val="19"/>
          <w:szCs w:val="19"/>
          <w:lang w:val="de-CH"/>
        </w:rPr>
      </w:pPr>
      <w:r w:rsidRPr="00A70405">
        <w:rPr>
          <w:rFonts w:ascii="Helvetica 45 Light" w:eastAsiaTheme="minorHAnsi" w:hAnsi="Helvetica 45 Light" w:cs="Arial"/>
          <w:sz w:val="19"/>
          <w:szCs w:val="19"/>
          <w:lang w:val="de-CH"/>
        </w:rPr>
        <w:t>Potentielle Konflikte mit der Raumplanung, der Landwirtschaft, dem Wald, dem Umweltschutz (z.B. Störfälle, Lärm, Gewässer), dem Natur- und Landschaftsschutz (z.B. BLN, Biotope), dem Heimat- und Ortsbildschutz (z.B. IVS, ISOS), den geotechnischen Risiken, den Naturgefahren, dem Luftraum und mit Anlagen Dritter, namentlich den Stromleitungen</w:t>
      </w:r>
      <w:r w:rsidR="00801725" w:rsidRPr="00A70405">
        <w:rPr>
          <w:rFonts w:ascii="Helvetica 45 Light" w:eastAsiaTheme="minorHAnsi" w:hAnsi="Helvetica 45 Light" w:cs="Arial"/>
          <w:sz w:val="19"/>
          <w:szCs w:val="19"/>
          <w:lang w:val="de-CH"/>
        </w:rPr>
        <w:t>.</w:t>
      </w:r>
    </w:p>
    <w:p w14:paraId="303A7350" w14:textId="77777777" w:rsidR="00801725" w:rsidRPr="00A70405" w:rsidRDefault="00801725" w:rsidP="00801725">
      <w:pPr>
        <w:spacing w:line="252" w:lineRule="auto"/>
        <w:jc w:val="both"/>
        <w:rPr>
          <w:rFonts w:ascii="Helvetica 45 Light" w:eastAsiaTheme="minorHAnsi" w:hAnsi="Helvetica 45 Light" w:cs="Arial"/>
          <w:sz w:val="19"/>
          <w:szCs w:val="19"/>
          <w:lang w:val="de-CH"/>
        </w:rPr>
      </w:pPr>
    </w:p>
    <w:p w14:paraId="70242DDF" w14:textId="7876A767" w:rsidR="00801725" w:rsidRDefault="003F2D70" w:rsidP="00801725">
      <w:pPr>
        <w:spacing w:line="252" w:lineRule="auto"/>
        <w:jc w:val="both"/>
        <w:rPr>
          <w:rFonts w:ascii="Helvetica 45 Light" w:eastAsiaTheme="minorHAnsi" w:hAnsi="Helvetica 45 Light" w:cs="Arial"/>
          <w:sz w:val="19"/>
          <w:szCs w:val="19"/>
          <w:lang w:val="de-CH"/>
        </w:rPr>
      </w:pPr>
      <w:r w:rsidRPr="003F2D70">
        <w:rPr>
          <w:rFonts w:ascii="Helvetica 45 Light" w:eastAsiaTheme="minorHAnsi" w:hAnsi="Helvetica 45 Light" w:cs="Arial"/>
          <w:sz w:val="19"/>
          <w:szCs w:val="19"/>
          <w:lang w:val="de-CH"/>
        </w:rPr>
        <w:t>Die Gemeinde präzisiert in einem Artikel im BZR die möglichen Installationen im Bereich der definierten Baulinie (Überfahrt, Masten, Zugang für Fahrzeuge während dem Bau, für den Unterhalt und aus Sicherheitsgründen, Terrainverschiebungen, …), sowie die Einschränkungen, welche aus diesen resultieren (Einschränkung des bebaubaren Volumens, Brandschutzmassnahmen, Lagerung von Materialien, …).</w:t>
      </w:r>
    </w:p>
    <w:p w14:paraId="7B011812" w14:textId="77777777" w:rsidR="003F2D70" w:rsidRPr="003F2D70" w:rsidRDefault="003F2D70" w:rsidP="00801725">
      <w:pPr>
        <w:spacing w:line="252" w:lineRule="auto"/>
        <w:jc w:val="both"/>
        <w:rPr>
          <w:rFonts w:ascii="Helvetica 45 Light" w:eastAsiaTheme="minorHAnsi" w:hAnsi="Helvetica 45 Light" w:cs="Arial"/>
          <w:sz w:val="19"/>
          <w:szCs w:val="19"/>
          <w:lang w:val="de-CH"/>
        </w:rPr>
      </w:pPr>
    </w:p>
    <w:p w14:paraId="2F1EB5A6" w14:textId="7A421CCB" w:rsidR="00801725" w:rsidRDefault="003F2D70" w:rsidP="00801725">
      <w:pPr>
        <w:spacing w:line="252" w:lineRule="auto"/>
        <w:jc w:val="both"/>
        <w:rPr>
          <w:rFonts w:ascii="Helvetica 45 Light" w:eastAsiaTheme="minorHAnsi" w:hAnsi="Helvetica 45 Light" w:cs="Arial"/>
          <w:sz w:val="19"/>
          <w:szCs w:val="19"/>
          <w:lang w:val="de-CH"/>
        </w:rPr>
      </w:pPr>
      <w:r w:rsidRPr="003F2D70">
        <w:rPr>
          <w:rFonts w:ascii="Helvetica 45 Light" w:eastAsiaTheme="minorHAnsi" w:hAnsi="Helvetica 45 Light" w:cs="Arial"/>
          <w:sz w:val="19"/>
          <w:szCs w:val="19"/>
          <w:lang w:val="de-CH"/>
        </w:rPr>
        <w:t>Die Möglichkeit der Enteignung ist ebenfalls in diesen Artikel zur Baulinie aufzunehmen. Das Bundesgesetz über Seilbahnen zur Personenbeförderung (Seilbahngesetz, SebG) sieht dies im Artikel 7 vor.</w:t>
      </w:r>
    </w:p>
    <w:p w14:paraId="5557A0CA" w14:textId="77777777" w:rsidR="003F2D70" w:rsidRPr="003F2D70" w:rsidRDefault="003F2D70" w:rsidP="00801725">
      <w:pPr>
        <w:spacing w:line="252" w:lineRule="auto"/>
        <w:jc w:val="both"/>
        <w:rPr>
          <w:rFonts w:ascii="Helvetica 45 Light" w:eastAsiaTheme="minorHAnsi" w:hAnsi="Helvetica 45 Light" w:cs="Arial"/>
          <w:sz w:val="19"/>
          <w:szCs w:val="19"/>
          <w:lang w:val="de-CH"/>
        </w:rPr>
      </w:pPr>
    </w:p>
    <w:p w14:paraId="76612D6F" w14:textId="77777777" w:rsidR="003F2D70" w:rsidRDefault="003F2D70" w:rsidP="00801725">
      <w:pPr>
        <w:spacing w:line="252" w:lineRule="auto"/>
        <w:jc w:val="both"/>
        <w:rPr>
          <w:rFonts w:ascii="Helvetica 45 Light" w:eastAsiaTheme="minorHAnsi" w:hAnsi="Helvetica 45 Light" w:cs="Arial"/>
          <w:sz w:val="19"/>
          <w:szCs w:val="19"/>
          <w:lang w:val="de-CH"/>
        </w:rPr>
      </w:pPr>
      <w:r w:rsidRPr="003F2D70">
        <w:rPr>
          <w:rFonts w:ascii="Helvetica 45 Light" w:eastAsiaTheme="minorHAnsi" w:hAnsi="Helvetica 45 Light" w:cs="Arial"/>
          <w:sz w:val="19"/>
          <w:szCs w:val="19"/>
          <w:lang w:val="de-CH"/>
        </w:rPr>
        <w:t xml:space="preserve">Das Verfahren zur Integration einer Baulinie im BZR richtet sich nach Artikel 33 ff kRPG. Dieses Verfahren ist mit dem Verfahren zur Festlegung der Baulinie (Art. 38 ff Strassengesetz) zu koordinieren. </w:t>
      </w:r>
    </w:p>
    <w:p w14:paraId="482B6D22" w14:textId="64A3AE43" w:rsidR="00801725" w:rsidRPr="003F2D70" w:rsidRDefault="00801725" w:rsidP="00801725">
      <w:pPr>
        <w:spacing w:line="252" w:lineRule="auto"/>
        <w:jc w:val="both"/>
        <w:rPr>
          <w:rFonts w:ascii="Helvetica 45 Light" w:eastAsiaTheme="minorHAnsi" w:hAnsi="Helvetica 45 Light" w:cs="Arial"/>
          <w:sz w:val="19"/>
          <w:szCs w:val="19"/>
          <w:lang w:val="de-CH"/>
        </w:rPr>
      </w:pPr>
      <w:r w:rsidRPr="003F2D70">
        <w:rPr>
          <w:rFonts w:ascii="Helvetica 45 Light" w:eastAsiaTheme="minorHAnsi" w:hAnsi="Helvetica 45 Light" w:cs="Arial"/>
          <w:sz w:val="19"/>
          <w:szCs w:val="19"/>
          <w:lang w:val="de-CH"/>
        </w:rPr>
        <w:t xml:space="preserve">  </w:t>
      </w:r>
    </w:p>
    <w:p w14:paraId="7E930CD0" w14:textId="75E672EE" w:rsidR="00801725" w:rsidRDefault="003F2D70" w:rsidP="00801725">
      <w:pPr>
        <w:spacing w:line="252" w:lineRule="auto"/>
        <w:jc w:val="both"/>
        <w:rPr>
          <w:rFonts w:ascii="Helvetica 45 Light" w:eastAsiaTheme="minorHAnsi" w:hAnsi="Helvetica 45 Light" w:cs="Arial"/>
          <w:sz w:val="19"/>
          <w:szCs w:val="19"/>
          <w:lang w:val="de-CH"/>
        </w:rPr>
      </w:pPr>
      <w:r w:rsidRPr="003F2D70">
        <w:rPr>
          <w:rFonts w:ascii="Helvetica 45 Light" w:eastAsiaTheme="minorHAnsi" w:hAnsi="Helvetica 45 Light" w:cs="Arial"/>
          <w:sz w:val="19"/>
          <w:szCs w:val="19"/>
          <w:lang w:val="de-CH"/>
        </w:rPr>
        <w:t>Die vom Staatsrat genehmigte Baulinie wird mit hinweisendem Charakter auf den ZNP übertragen und dem Dossier zur Revision des BZR beigelegt.</w:t>
      </w:r>
    </w:p>
    <w:p w14:paraId="24D40DD9" w14:textId="77777777" w:rsidR="003F2D70" w:rsidRPr="003F2D70" w:rsidRDefault="003F2D70" w:rsidP="00801725">
      <w:pPr>
        <w:spacing w:line="252" w:lineRule="auto"/>
        <w:jc w:val="both"/>
        <w:rPr>
          <w:rFonts w:ascii="Helvetica 45 Light" w:eastAsiaTheme="minorHAnsi" w:hAnsi="Helvetica 45 Light" w:cs="Arial"/>
          <w:sz w:val="19"/>
          <w:szCs w:val="19"/>
          <w:lang w:val="de-CH"/>
        </w:rPr>
      </w:pPr>
    </w:p>
    <w:p w14:paraId="23335AEA" w14:textId="7083EE30" w:rsidR="00801725" w:rsidRPr="003F2D70" w:rsidRDefault="003F2D70" w:rsidP="00801725">
      <w:pPr>
        <w:spacing w:line="252" w:lineRule="auto"/>
        <w:jc w:val="both"/>
        <w:rPr>
          <w:rFonts w:ascii="Helvetica 45 Light" w:eastAsiaTheme="minorHAnsi" w:hAnsi="Helvetica 45 Light" w:cs="Arial"/>
          <w:sz w:val="19"/>
          <w:szCs w:val="19"/>
          <w:lang w:val="de-CH"/>
        </w:rPr>
      </w:pPr>
      <w:r w:rsidRPr="003F2D70">
        <w:rPr>
          <w:rFonts w:ascii="Helvetica 45 Light" w:eastAsiaTheme="minorHAnsi" w:hAnsi="Helvetica 45 Light" w:cs="Arial"/>
          <w:sz w:val="19"/>
          <w:szCs w:val="19"/>
          <w:lang w:val="de-CH"/>
        </w:rPr>
        <w:t>Damit der gewählte Ansatz die Realisierung der Tal-Berg-Seilbahnverbindungen ermöglicht, ist durch die Gemeinde der Inhalt des nachfolgenden Musterartikels zu übernehmen. Sofern Anpassungen erforderlich scheinen, sind diese im Voraus mit der Dienststelle für Raumentwicklung zu besprechen.</w:t>
      </w:r>
    </w:p>
    <w:p w14:paraId="7EE3361C" w14:textId="1A6ACACB" w:rsidR="00801725" w:rsidRPr="003F2D70" w:rsidRDefault="00801725" w:rsidP="00801725">
      <w:pPr>
        <w:spacing w:line="252" w:lineRule="auto"/>
        <w:jc w:val="both"/>
        <w:rPr>
          <w:rFonts w:ascii="Helvetica 45 Light" w:eastAsiaTheme="minorHAnsi" w:hAnsi="Helvetica 45 Light" w:cs="Arial"/>
          <w:sz w:val="19"/>
          <w:szCs w:val="19"/>
          <w:lang w:val="de-CH"/>
        </w:rPr>
      </w:pPr>
    </w:p>
    <w:p w14:paraId="5B7E905E" w14:textId="39E5B6FB" w:rsidR="00801725" w:rsidRPr="003F2D70" w:rsidRDefault="00801725" w:rsidP="00801725">
      <w:pPr>
        <w:spacing w:line="252" w:lineRule="auto"/>
        <w:jc w:val="both"/>
        <w:rPr>
          <w:rFonts w:ascii="Helvetica 45 Light" w:eastAsiaTheme="minorHAnsi" w:hAnsi="Helvetica 45 Light" w:cs="Arial"/>
          <w:sz w:val="19"/>
          <w:szCs w:val="19"/>
          <w:lang w:val="de-CH"/>
        </w:rPr>
      </w:pPr>
    </w:p>
    <w:p w14:paraId="06DADFF5" w14:textId="727274D2" w:rsidR="00AD7164" w:rsidRPr="003F2D70" w:rsidRDefault="00AD7164" w:rsidP="00801725">
      <w:pPr>
        <w:spacing w:line="252" w:lineRule="auto"/>
        <w:jc w:val="both"/>
        <w:rPr>
          <w:rFonts w:ascii="Helvetica 45 Light" w:eastAsiaTheme="minorHAnsi" w:hAnsi="Helvetica 45 Light" w:cs="Arial"/>
          <w:sz w:val="19"/>
          <w:szCs w:val="19"/>
          <w:lang w:val="de-CH"/>
        </w:rPr>
      </w:pPr>
    </w:p>
    <w:p w14:paraId="5C0B59D0" w14:textId="6CDB4972" w:rsidR="004A4A93" w:rsidRDefault="004A4A93">
      <w:pPr>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br w:type="page"/>
      </w:r>
    </w:p>
    <w:p w14:paraId="339D9BBE" w14:textId="77777777" w:rsidR="00801725" w:rsidRPr="003F2D70" w:rsidRDefault="00801725" w:rsidP="00801725">
      <w:pPr>
        <w:spacing w:line="252" w:lineRule="auto"/>
        <w:jc w:val="both"/>
        <w:rPr>
          <w:rFonts w:ascii="Helvetica 45 Light" w:eastAsiaTheme="minorHAnsi" w:hAnsi="Helvetica 45 Light" w:cs="Arial"/>
          <w:sz w:val="19"/>
          <w:szCs w:val="19"/>
          <w:lang w:val="de-CH"/>
        </w:rPr>
      </w:pPr>
    </w:p>
    <w:p w14:paraId="7EC81C83" w14:textId="68AF9240" w:rsidR="00801725" w:rsidRPr="00801725" w:rsidRDefault="008A5CBA" w:rsidP="00801725">
      <w:pPr>
        <w:spacing w:line="252" w:lineRule="auto"/>
        <w:jc w:val="both"/>
        <w:rPr>
          <w:rFonts w:ascii="Helvetica 45 Light" w:eastAsiaTheme="minorHAnsi" w:hAnsi="Helvetica 45 Light" w:cs="Arial"/>
          <w:sz w:val="19"/>
          <w:szCs w:val="19"/>
          <w:u w:val="single"/>
        </w:rPr>
      </w:pPr>
      <w:r>
        <w:rPr>
          <w:rFonts w:ascii="Helvetica 45 Light" w:eastAsiaTheme="minorHAnsi" w:hAnsi="Helvetica 45 Light" w:cs="Arial"/>
          <w:sz w:val="19"/>
          <w:szCs w:val="19"/>
          <w:u w:val="single"/>
        </w:rPr>
        <w:t>Verfahren</w:t>
      </w:r>
    </w:p>
    <w:p w14:paraId="17618E03" w14:textId="77777777" w:rsidR="00801725" w:rsidRDefault="00801725" w:rsidP="00801725">
      <w:pPr>
        <w:spacing w:line="252" w:lineRule="auto"/>
        <w:jc w:val="both"/>
        <w:rPr>
          <w:rFonts w:ascii="Helvetica 45 Light" w:eastAsiaTheme="minorHAnsi" w:hAnsi="Helvetica 45 Light" w:cs="Arial"/>
          <w:sz w:val="19"/>
          <w:szCs w:val="19"/>
        </w:rPr>
      </w:pPr>
    </w:p>
    <w:tbl>
      <w:tblPr>
        <w:tblStyle w:val="Grilledutableau"/>
        <w:tblW w:w="8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2064"/>
        <w:gridCol w:w="2064"/>
        <w:gridCol w:w="2343"/>
      </w:tblGrid>
      <w:tr w:rsidR="00801725" w:rsidRPr="008638B0" w14:paraId="3C5AB028" w14:textId="77777777" w:rsidTr="00FE6446">
        <w:tc>
          <w:tcPr>
            <w:tcW w:w="2268" w:type="dxa"/>
            <w:tcBorders>
              <w:right w:val="dotted" w:sz="2" w:space="0" w:color="auto"/>
            </w:tcBorders>
            <w:shd w:val="clear" w:color="auto" w:fill="F2F2F2" w:themeFill="background1" w:themeFillShade="F2"/>
          </w:tcPr>
          <w:p w14:paraId="552B1721" w14:textId="77777777" w:rsidR="009A77E1" w:rsidRPr="0024024D" w:rsidRDefault="009A77E1" w:rsidP="009A77E1">
            <w:pPr>
              <w:spacing w:line="276" w:lineRule="auto"/>
              <w:rPr>
                <w:rFonts w:ascii="Helvetica 45 Light" w:hAnsi="Helvetica 45 Light" w:cs="Arial"/>
                <w:sz w:val="18"/>
                <w:szCs w:val="18"/>
                <w:lang w:val="de-CH"/>
              </w:rPr>
            </w:pPr>
            <w:r w:rsidRPr="0024024D">
              <w:rPr>
                <w:rFonts w:ascii="Helvetica 45 Light" w:hAnsi="Helvetica 45 Light" w:cs="Arial"/>
                <w:sz w:val="18"/>
                <w:szCs w:val="18"/>
                <w:lang w:val="de-CH"/>
              </w:rPr>
              <w:t xml:space="preserve">Aufnahme in den </w:t>
            </w:r>
            <w:r w:rsidRPr="00FE6446">
              <w:rPr>
                <w:rFonts w:ascii="Helvetica 45 Light" w:hAnsi="Helvetica 45 Light" w:cs="Arial"/>
                <w:b/>
                <w:sz w:val="18"/>
                <w:szCs w:val="18"/>
                <w:lang w:val="de-CH"/>
              </w:rPr>
              <w:t>kantonalen Richtplan</w:t>
            </w:r>
            <w:r w:rsidRPr="0024024D">
              <w:rPr>
                <w:rFonts w:ascii="Helvetica 45 Light" w:hAnsi="Helvetica 45 Light" w:cs="Arial"/>
                <w:sz w:val="18"/>
                <w:szCs w:val="18"/>
                <w:lang w:val="de-CH"/>
              </w:rPr>
              <w:t xml:space="preserve"> </w:t>
            </w:r>
          </w:p>
          <w:p w14:paraId="3723EFF2" w14:textId="71233F1A" w:rsidR="00801725" w:rsidRPr="0024024D" w:rsidRDefault="009A77E1" w:rsidP="009A77E1">
            <w:pPr>
              <w:spacing w:line="276" w:lineRule="auto"/>
              <w:rPr>
                <w:rFonts w:ascii="Arial" w:hAnsi="Arial" w:cs="Arial"/>
                <w:i/>
                <w:sz w:val="18"/>
                <w:szCs w:val="18"/>
                <w:lang w:val="de-CH"/>
              </w:rPr>
            </w:pPr>
            <w:r w:rsidRPr="0024024D">
              <w:rPr>
                <w:rFonts w:ascii="Helvetica 45 Light" w:hAnsi="Helvetica 45 Light" w:cs="Arial"/>
                <w:sz w:val="18"/>
                <w:szCs w:val="18"/>
                <w:lang w:val="de-CH"/>
              </w:rPr>
              <w:t>(Art. 9 kRPG)</w:t>
            </w:r>
          </w:p>
        </w:tc>
        <w:tc>
          <w:tcPr>
            <w:tcW w:w="2127" w:type="dxa"/>
            <w:tcBorders>
              <w:right w:val="dotted" w:sz="2" w:space="0" w:color="auto"/>
            </w:tcBorders>
            <w:shd w:val="clear" w:color="auto" w:fill="F2F2F2" w:themeFill="background1" w:themeFillShade="F2"/>
            <w:tcMar>
              <w:top w:w="57" w:type="dxa"/>
              <w:left w:w="57" w:type="dxa"/>
              <w:bottom w:w="57" w:type="dxa"/>
              <w:right w:w="57" w:type="dxa"/>
            </w:tcMar>
            <w:vAlign w:val="center"/>
          </w:tcPr>
          <w:p w14:paraId="35A2B87E" w14:textId="77777777" w:rsidR="009A77E1" w:rsidRPr="00FE6446" w:rsidRDefault="009A77E1" w:rsidP="009A77E1">
            <w:pPr>
              <w:spacing w:line="276" w:lineRule="auto"/>
              <w:rPr>
                <w:rFonts w:ascii="Helvetica 45 Light" w:hAnsi="Helvetica 45 Light" w:cs="Arial"/>
                <w:b/>
                <w:sz w:val="18"/>
                <w:szCs w:val="18"/>
                <w:lang w:val="de-CH"/>
              </w:rPr>
            </w:pPr>
            <w:r w:rsidRPr="00FE6446">
              <w:rPr>
                <w:rFonts w:ascii="Helvetica 45 Light" w:hAnsi="Helvetica 45 Light" w:cs="Arial"/>
                <w:b/>
                <w:sz w:val="18"/>
                <w:szCs w:val="18"/>
                <w:lang w:val="de-CH"/>
              </w:rPr>
              <w:t>Teilrevision BZR</w:t>
            </w:r>
          </w:p>
          <w:p w14:paraId="685DE047" w14:textId="3E8C8E5E" w:rsidR="00801725" w:rsidRPr="0024024D" w:rsidRDefault="009A77E1" w:rsidP="009A77E1">
            <w:pPr>
              <w:spacing w:line="276" w:lineRule="auto"/>
              <w:rPr>
                <w:rFonts w:ascii="Helvetica 45 Light" w:hAnsi="Helvetica 45 Light" w:cs="Arial"/>
                <w:i/>
                <w:sz w:val="18"/>
                <w:szCs w:val="18"/>
                <w:lang w:val="de-CH"/>
              </w:rPr>
            </w:pPr>
            <w:r w:rsidRPr="0024024D">
              <w:rPr>
                <w:rFonts w:ascii="Helvetica 45 Light" w:hAnsi="Helvetica 45 Light" w:cs="Arial"/>
                <w:sz w:val="18"/>
                <w:szCs w:val="18"/>
                <w:lang w:val="de-CH"/>
              </w:rPr>
              <w:t>(Art. 33 ff kRPG)</w:t>
            </w:r>
          </w:p>
        </w:tc>
        <w:tc>
          <w:tcPr>
            <w:tcW w:w="2126" w:type="dxa"/>
            <w:tcBorders>
              <w:left w:val="dotted" w:sz="2" w:space="0" w:color="auto"/>
              <w:right w:val="dotted" w:sz="2" w:space="0" w:color="auto"/>
            </w:tcBorders>
            <w:shd w:val="clear" w:color="auto" w:fill="F2F2F2" w:themeFill="background1" w:themeFillShade="F2"/>
            <w:tcMar>
              <w:top w:w="57" w:type="dxa"/>
              <w:left w:w="57" w:type="dxa"/>
              <w:bottom w:w="57" w:type="dxa"/>
              <w:right w:w="57" w:type="dxa"/>
            </w:tcMar>
            <w:vAlign w:val="center"/>
          </w:tcPr>
          <w:p w14:paraId="674482D3" w14:textId="77777777" w:rsidR="009A77E1" w:rsidRPr="00FE6446" w:rsidRDefault="009A77E1" w:rsidP="00FE6446">
            <w:pPr>
              <w:spacing w:line="276" w:lineRule="auto"/>
              <w:rPr>
                <w:rFonts w:ascii="Helvetica 45 Light" w:hAnsi="Helvetica 45 Light" w:cs="Arial"/>
                <w:b/>
                <w:sz w:val="18"/>
                <w:szCs w:val="18"/>
                <w:lang w:val="de-CH"/>
              </w:rPr>
            </w:pPr>
            <w:r w:rsidRPr="00FE6446">
              <w:rPr>
                <w:rFonts w:ascii="Helvetica 45 Light" w:hAnsi="Helvetica 45 Light" w:cs="Arial"/>
                <w:b/>
                <w:sz w:val="18"/>
                <w:szCs w:val="18"/>
                <w:lang w:val="de-CH"/>
              </w:rPr>
              <w:t>Baulinienplan</w:t>
            </w:r>
          </w:p>
          <w:p w14:paraId="5155CA3E" w14:textId="4A5BC466" w:rsidR="00801725" w:rsidRPr="0024024D" w:rsidRDefault="009A77E1" w:rsidP="00FE6446">
            <w:pPr>
              <w:spacing w:line="276" w:lineRule="auto"/>
              <w:rPr>
                <w:rFonts w:ascii="Helvetica 45 Light" w:hAnsi="Helvetica 45 Light" w:cs="Arial"/>
                <w:i/>
                <w:sz w:val="18"/>
                <w:szCs w:val="18"/>
                <w:lang w:val="de-CH"/>
              </w:rPr>
            </w:pPr>
            <w:r w:rsidRPr="0024024D">
              <w:rPr>
                <w:rFonts w:ascii="Helvetica 45 Light" w:hAnsi="Helvetica 45 Light" w:cs="Arial"/>
                <w:sz w:val="18"/>
                <w:szCs w:val="18"/>
                <w:lang w:val="de-CH"/>
              </w:rPr>
              <w:t>(Art. 55, Art. 38 ff StrG)</w:t>
            </w:r>
          </w:p>
        </w:tc>
        <w:tc>
          <w:tcPr>
            <w:tcW w:w="2149" w:type="dxa"/>
            <w:tcBorders>
              <w:left w:val="dotted" w:sz="2" w:space="0" w:color="auto"/>
            </w:tcBorders>
            <w:shd w:val="clear" w:color="auto" w:fill="F2F2F2" w:themeFill="background1" w:themeFillShade="F2"/>
            <w:vAlign w:val="center"/>
          </w:tcPr>
          <w:p w14:paraId="42228145" w14:textId="0C903DD9" w:rsidR="009A77E1" w:rsidRPr="00FE6446" w:rsidRDefault="009A77E1" w:rsidP="00FE6446">
            <w:pPr>
              <w:spacing w:line="276" w:lineRule="auto"/>
              <w:rPr>
                <w:rFonts w:ascii="Helvetica 45 Light" w:hAnsi="Helvetica 45 Light" w:cs="Arial"/>
                <w:b/>
                <w:sz w:val="18"/>
                <w:szCs w:val="18"/>
              </w:rPr>
            </w:pPr>
            <w:r w:rsidRPr="00FE6446">
              <w:rPr>
                <w:rFonts w:ascii="Helvetica 45 Light" w:hAnsi="Helvetica 45 Light" w:cs="Arial"/>
                <w:b/>
                <w:sz w:val="18"/>
                <w:szCs w:val="18"/>
              </w:rPr>
              <w:t>Plangenehmigungsgesuch</w:t>
            </w:r>
          </w:p>
          <w:p w14:paraId="27C14401" w14:textId="40C60570" w:rsidR="00801725" w:rsidRPr="00801725" w:rsidRDefault="009A77E1" w:rsidP="00FE6446">
            <w:pPr>
              <w:spacing w:line="276" w:lineRule="auto"/>
              <w:rPr>
                <w:rFonts w:ascii="Helvetica 45 Light" w:hAnsi="Helvetica 45 Light" w:cs="Arial"/>
                <w:i/>
                <w:sz w:val="18"/>
                <w:szCs w:val="18"/>
              </w:rPr>
            </w:pPr>
            <w:r w:rsidRPr="009A77E1">
              <w:rPr>
                <w:rFonts w:ascii="Helvetica 45 Light" w:hAnsi="Helvetica 45 Light" w:cs="Arial"/>
                <w:sz w:val="18"/>
                <w:szCs w:val="18"/>
              </w:rPr>
              <w:t>(Art. 9 ff SebG)</w:t>
            </w:r>
          </w:p>
        </w:tc>
      </w:tr>
      <w:tr w:rsidR="00801725" w:rsidRPr="00937D6D" w14:paraId="31B74617" w14:textId="77777777" w:rsidTr="00FA018C">
        <w:tc>
          <w:tcPr>
            <w:tcW w:w="2268" w:type="dxa"/>
            <w:tcBorders>
              <w:right w:val="dotted" w:sz="2" w:space="0" w:color="auto"/>
            </w:tcBorders>
          </w:tcPr>
          <w:p w14:paraId="31DE796A" w14:textId="77777777" w:rsidR="009A77E1" w:rsidRPr="0024024D" w:rsidRDefault="009A77E1" w:rsidP="009A77E1">
            <w:pPr>
              <w:spacing w:line="276" w:lineRule="auto"/>
              <w:rPr>
                <w:rFonts w:ascii="Helvetica 45 Light" w:hAnsi="Helvetica 45 Light" w:cs="Arial"/>
                <w:sz w:val="18"/>
                <w:szCs w:val="18"/>
                <w:lang w:val="de-CH"/>
              </w:rPr>
            </w:pPr>
            <w:r w:rsidRPr="0024024D">
              <w:rPr>
                <w:rFonts w:ascii="Helvetica 45 Light" w:hAnsi="Helvetica 45 Light" w:cs="Arial"/>
                <w:sz w:val="18"/>
                <w:szCs w:val="18"/>
                <w:lang w:val="de-CH"/>
              </w:rPr>
              <w:t xml:space="preserve">Erarbeitung durch Projektträger </w:t>
            </w:r>
          </w:p>
          <w:p w14:paraId="7E24C78B" w14:textId="3EE493D3" w:rsidR="00801725" w:rsidRPr="009A77E1" w:rsidRDefault="009A77E1" w:rsidP="009A77E1">
            <w:pPr>
              <w:spacing w:line="276" w:lineRule="auto"/>
              <w:rPr>
                <w:rFonts w:ascii="Helvetica 45 Light" w:hAnsi="Helvetica 45 Light" w:cs="Arial"/>
                <w:sz w:val="18"/>
                <w:szCs w:val="18"/>
                <w:lang w:val="de-CH"/>
              </w:rPr>
            </w:pPr>
            <w:r w:rsidRPr="009A77E1">
              <w:rPr>
                <w:rFonts w:ascii="Helvetica 45 Light" w:hAnsi="Helvetica 45 Light" w:cs="Arial"/>
                <w:sz w:val="18"/>
                <w:szCs w:val="18"/>
                <w:lang w:val="de-CH"/>
              </w:rPr>
              <w:t>(in Zusammenarbeit mit Gemeinde und Kanton)</w:t>
            </w:r>
          </w:p>
        </w:tc>
        <w:tc>
          <w:tcPr>
            <w:tcW w:w="2127" w:type="dxa"/>
            <w:tcBorders>
              <w:right w:val="dotted" w:sz="2" w:space="0" w:color="auto"/>
            </w:tcBorders>
            <w:tcMar>
              <w:top w:w="57" w:type="dxa"/>
              <w:left w:w="57" w:type="dxa"/>
              <w:bottom w:w="57" w:type="dxa"/>
              <w:right w:w="57" w:type="dxa"/>
            </w:tcMar>
            <w:vAlign w:val="center"/>
          </w:tcPr>
          <w:p w14:paraId="6408179B" w14:textId="77777777" w:rsidR="00801725" w:rsidRPr="009A77E1" w:rsidRDefault="00801725" w:rsidP="00FA018C">
            <w:pPr>
              <w:spacing w:line="276" w:lineRule="auto"/>
              <w:rPr>
                <w:rFonts w:ascii="Helvetica 45 Light" w:hAnsi="Helvetica 45 Light" w:cs="Arial"/>
                <w:sz w:val="18"/>
                <w:szCs w:val="18"/>
                <w:lang w:val="de-CH"/>
              </w:rPr>
            </w:pPr>
          </w:p>
        </w:tc>
        <w:tc>
          <w:tcPr>
            <w:tcW w:w="2126" w:type="dxa"/>
            <w:tcBorders>
              <w:left w:val="dotted" w:sz="2" w:space="0" w:color="auto"/>
              <w:right w:val="dotted" w:sz="2" w:space="0" w:color="auto"/>
            </w:tcBorders>
            <w:tcMar>
              <w:top w:w="57" w:type="dxa"/>
              <w:left w:w="57" w:type="dxa"/>
              <w:bottom w:w="57" w:type="dxa"/>
              <w:right w:w="57" w:type="dxa"/>
            </w:tcMar>
            <w:vAlign w:val="center"/>
          </w:tcPr>
          <w:p w14:paraId="257E75BE" w14:textId="77777777" w:rsidR="00801725" w:rsidRPr="009A77E1" w:rsidRDefault="00801725" w:rsidP="00FA018C">
            <w:pPr>
              <w:spacing w:line="276" w:lineRule="auto"/>
              <w:jc w:val="center"/>
              <w:rPr>
                <w:rFonts w:ascii="Helvetica 45 Light" w:hAnsi="Helvetica 45 Light" w:cs="Arial"/>
                <w:sz w:val="18"/>
                <w:szCs w:val="18"/>
                <w:lang w:val="de-CH"/>
              </w:rPr>
            </w:pPr>
          </w:p>
        </w:tc>
        <w:tc>
          <w:tcPr>
            <w:tcW w:w="2149" w:type="dxa"/>
            <w:tcBorders>
              <w:left w:val="dotted" w:sz="2" w:space="0" w:color="auto"/>
            </w:tcBorders>
          </w:tcPr>
          <w:p w14:paraId="7F77CB18" w14:textId="77777777" w:rsidR="00801725" w:rsidRPr="009A77E1" w:rsidRDefault="00801725" w:rsidP="00FA018C">
            <w:pPr>
              <w:spacing w:line="276" w:lineRule="auto"/>
              <w:jc w:val="right"/>
              <w:rPr>
                <w:rFonts w:ascii="Helvetica 45 Light" w:hAnsi="Helvetica 45 Light" w:cs="Arial"/>
                <w:sz w:val="18"/>
                <w:szCs w:val="18"/>
                <w:lang w:val="de-CH"/>
              </w:rPr>
            </w:pPr>
          </w:p>
        </w:tc>
      </w:tr>
      <w:tr w:rsidR="00801725" w:rsidRPr="008638B0" w14:paraId="6EA04E46" w14:textId="77777777" w:rsidTr="00FA018C">
        <w:tc>
          <w:tcPr>
            <w:tcW w:w="2268" w:type="dxa"/>
            <w:tcBorders>
              <w:right w:val="dotted" w:sz="2" w:space="0" w:color="auto"/>
            </w:tcBorders>
            <w:shd w:val="clear" w:color="auto" w:fill="FDE9D9" w:themeFill="accent6" w:themeFillTint="33"/>
          </w:tcPr>
          <w:p w14:paraId="67F743FD" w14:textId="77777777" w:rsidR="009A77E1" w:rsidRPr="00774954" w:rsidRDefault="009A77E1" w:rsidP="009A77E1">
            <w:pPr>
              <w:spacing w:line="276" w:lineRule="auto"/>
              <w:rPr>
                <w:rFonts w:ascii="Helvetica 45 Light" w:hAnsi="Helvetica 45 Light" w:cs="Arial"/>
              </w:rPr>
            </w:pPr>
            <w:r w:rsidRPr="00774954">
              <w:rPr>
                <w:rFonts w:ascii="Helvetica 45 Light" w:hAnsi="Helvetica 45 Light" w:cs="Arial"/>
                <w:b/>
              </w:rPr>
              <w:t>Öffentliche Auflage</w:t>
            </w:r>
            <w:r w:rsidRPr="00774954">
              <w:rPr>
                <w:rFonts w:ascii="Helvetica 45 Light" w:hAnsi="Helvetica 45 Light" w:cs="Arial"/>
              </w:rPr>
              <w:t xml:space="preserve"> </w:t>
            </w:r>
          </w:p>
          <w:p w14:paraId="5F08A942" w14:textId="13F81FB3" w:rsidR="00801725" w:rsidRPr="00801725" w:rsidRDefault="009A77E1" w:rsidP="009A77E1">
            <w:pPr>
              <w:spacing w:line="276" w:lineRule="auto"/>
              <w:rPr>
                <w:rFonts w:ascii="Helvetica 45 Light" w:hAnsi="Helvetica 45 Light" w:cs="Arial"/>
                <w:sz w:val="18"/>
                <w:szCs w:val="18"/>
              </w:rPr>
            </w:pPr>
            <w:r>
              <w:rPr>
                <w:rFonts w:ascii="Arial Narrow" w:hAnsi="Arial Narrow" w:cs="Arial"/>
              </w:rPr>
              <w:t>(</w:t>
            </w:r>
            <w:r w:rsidRPr="004F19C6">
              <w:rPr>
                <w:rFonts w:ascii="Arial Narrow" w:hAnsi="Arial Narrow" w:cs="Arial"/>
              </w:rPr>
              <w:t xml:space="preserve">30 </w:t>
            </w:r>
            <w:r>
              <w:rPr>
                <w:rFonts w:ascii="Arial Narrow" w:hAnsi="Arial Narrow" w:cs="Arial"/>
              </w:rPr>
              <w:t>Tage)</w:t>
            </w:r>
          </w:p>
        </w:tc>
        <w:tc>
          <w:tcPr>
            <w:tcW w:w="2127" w:type="dxa"/>
            <w:tcBorders>
              <w:right w:val="dotted" w:sz="2" w:space="0" w:color="auto"/>
            </w:tcBorders>
            <w:tcMar>
              <w:top w:w="57" w:type="dxa"/>
              <w:left w:w="57" w:type="dxa"/>
              <w:bottom w:w="57" w:type="dxa"/>
              <w:right w:w="57" w:type="dxa"/>
            </w:tcMar>
            <w:vAlign w:val="center"/>
          </w:tcPr>
          <w:p w14:paraId="6A523F10" w14:textId="77777777" w:rsidR="00801725" w:rsidRPr="00801725" w:rsidRDefault="00801725" w:rsidP="00FA018C">
            <w:pPr>
              <w:spacing w:line="276" w:lineRule="auto"/>
              <w:rPr>
                <w:rFonts w:ascii="Helvetica 45 Light" w:hAnsi="Helvetica 45 Light" w:cs="Arial"/>
                <w:sz w:val="18"/>
                <w:szCs w:val="18"/>
              </w:rPr>
            </w:pPr>
          </w:p>
        </w:tc>
        <w:tc>
          <w:tcPr>
            <w:tcW w:w="2126" w:type="dxa"/>
            <w:tcBorders>
              <w:left w:val="dotted" w:sz="2" w:space="0" w:color="auto"/>
              <w:right w:val="dotted" w:sz="2" w:space="0" w:color="auto"/>
            </w:tcBorders>
            <w:tcMar>
              <w:top w:w="57" w:type="dxa"/>
              <w:left w:w="57" w:type="dxa"/>
              <w:bottom w:w="57" w:type="dxa"/>
              <w:right w:w="57" w:type="dxa"/>
            </w:tcMar>
            <w:vAlign w:val="center"/>
          </w:tcPr>
          <w:p w14:paraId="704A2CD7" w14:textId="77777777" w:rsidR="00801725" w:rsidRPr="00801725" w:rsidRDefault="00801725" w:rsidP="00FA018C">
            <w:pPr>
              <w:spacing w:line="276" w:lineRule="auto"/>
              <w:jc w:val="center"/>
              <w:rPr>
                <w:rFonts w:ascii="Helvetica 45 Light" w:hAnsi="Helvetica 45 Light" w:cs="Arial"/>
                <w:sz w:val="18"/>
                <w:szCs w:val="18"/>
              </w:rPr>
            </w:pPr>
          </w:p>
        </w:tc>
        <w:tc>
          <w:tcPr>
            <w:tcW w:w="2149" w:type="dxa"/>
            <w:tcBorders>
              <w:left w:val="dotted" w:sz="2" w:space="0" w:color="auto"/>
            </w:tcBorders>
          </w:tcPr>
          <w:p w14:paraId="68A720C0" w14:textId="77777777" w:rsidR="00801725" w:rsidRPr="00801725" w:rsidRDefault="00801725" w:rsidP="00FA018C">
            <w:pPr>
              <w:spacing w:line="276" w:lineRule="auto"/>
              <w:jc w:val="right"/>
              <w:rPr>
                <w:rFonts w:ascii="Helvetica 45 Light" w:hAnsi="Helvetica 45 Light" w:cs="Arial"/>
                <w:sz w:val="18"/>
                <w:szCs w:val="18"/>
              </w:rPr>
            </w:pPr>
          </w:p>
        </w:tc>
      </w:tr>
      <w:tr w:rsidR="00801725" w:rsidRPr="009A77E1" w14:paraId="7AEF91DD" w14:textId="77777777" w:rsidTr="00FA018C">
        <w:tc>
          <w:tcPr>
            <w:tcW w:w="2268" w:type="dxa"/>
            <w:tcBorders>
              <w:right w:val="dotted" w:sz="2" w:space="0" w:color="auto"/>
            </w:tcBorders>
          </w:tcPr>
          <w:p w14:paraId="16E7BC2F" w14:textId="255F81C4" w:rsidR="00801725" w:rsidRPr="009A77E1" w:rsidRDefault="009A77E1" w:rsidP="00FA018C">
            <w:pPr>
              <w:spacing w:line="276" w:lineRule="auto"/>
              <w:rPr>
                <w:rFonts w:ascii="Helvetica 45 Light" w:hAnsi="Helvetica 45 Light" w:cs="Arial"/>
                <w:sz w:val="18"/>
                <w:szCs w:val="18"/>
                <w:lang w:val="de-CH"/>
              </w:rPr>
            </w:pPr>
            <w:r w:rsidRPr="009A77E1">
              <w:rPr>
                <w:rFonts w:ascii="Helvetica 45 Light" w:hAnsi="Helvetica 45 Light" w:cs="Arial"/>
                <w:sz w:val="18"/>
                <w:szCs w:val="18"/>
                <w:lang w:val="de-CH"/>
              </w:rPr>
              <w:t>Genehmigung Staatsrat</w:t>
            </w:r>
          </w:p>
        </w:tc>
        <w:tc>
          <w:tcPr>
            <w:tcW w:w="2127" w:type="dxa"/>
            <w:tcBorders>
              <w:right w:val="dotted" w:sz="2" w:space="0" w:color="auto"/>
            </w:tcBorders>
            <w:tcMar>
              <w:top w:w="57" w:type="dxa"/>
              <w:left w:w="57" w:type="dxa"/>
              <w:bottom w:w="57" w:type="dxa"/>
              <w:right w:w="57" w:type="dxa"/>
            </w:tcMar>
            <w:vAlign w:val="center"/>
          </w:tcPr>
          <w:p w14:paraId="532B0827" w14:textId="77777777" w:rsidR="00801725" w:rsidRPr="009A77E1" w:rsidRDefault="00801725" w:rsidP="00FA018C">
            <w:pPr>
              <w:spacing w:line="276" w:lineRule="auto"/>
              <w:rPr>
                <w:rFonts w:ascii="Helvetica 45 Light" w:hAnsi="Helvetica 45 Light" w:cs="Arial"/>
                <w:sz w:val="18"/>
                <w:szCs w:val="18"/>
                <w:lang w:val="de-CH"/>
              </w:rPr>
            </w:pPr>
          </w:p>
        </w:tc>
        <w:tc>
          <w:tcPr>
            <w:tcW w:w="2126" w:type="dxa"/>
            <w:tcBorders>
              <w:left w:val="dotted" w:sz="2" w:space="0" w:color="auto"/>
              <w:right w:val="dotted" w:sz="2" w:space="0" w:color="auto"/>
            </w:tcBorders>
            <w:tcMar>
              <w:top w:w="57" w:type="dxa"/>
              <w:left w:w="57" w:type="dxa"/>
              <w:bottom w:w="57" w:type="dxa"/>
              <w:right w:w="57" w:type="dxa"/>
            </w:tcMar>
            <w:vAlign w:val="center"/>
          </w:tcPr>
          <w:p w14:paraId="34E49909" w14:textId="77777777" w:rsidR="00801725" w:rsidRPr="009A77E1" w:rsidRDefault="00801725" w:rsidP="00FA018C">
            <w:pPr>
              <w:spacing w:line="276" w:lineRule="auto"/>
              <w:jc w:val="center"/>
              <w:rPr>
                <w:rFonts w:ascii="Helvetica 45 Light" w:hAnsi="Helvetica 45 Light" w:cs="Arial"/>
                <w:sz w:val="18"/>
                <w:szCs w:val="18"/>
                <w:lang w:val="de-CH"/>
              </w:rPr>
            </w:pPr>
          </w:p>
        </w:tc>
        <w:tc>
          <w:tcPr>
            <w:tcW w:w="2149" w:type="dxa"/>
            <w:tcBorders>
              <w:left w:val="dotted" w:sz="2" w:space="0" w:color="auto"/>
            </w:tcBorders>
          </w:tcPr>
          <w:p w14:paraId="40CFB214" w14:textId="77777777" w:rsidR="00801725" w:rsidRPr="009A77E1" w:rsidRDefault="00801725" w:rsidP="00FA018C">
            <w:pPr>
              <w:spacing w:line="276" w:lineRule="auto"/>
              <w:jc w:val="right"/>
              <w:rPr>
                <w:rFonts w:ascii="Helvetica 45 Light" w:hAnsi="Helvetica 45 Light" w:cs="Arial"/>
                <w:sz w:val="18"/>
                <w:szCs w:val="18"/>
                <w:lang w:val="de-CH"/>
              </w:rPr>
            </w:pPr>
          </w:p>
        </w:tc>
      </w:tr>
      <w:tr w:rsidR="00801725" w:rsidRPr="008638B0" w14:paraId="42B7F5C6" w14:textId="77777777" w:rsidTr="00FA018C">
        <w:tc>
          <w:tcPr>
            <w:tcW w:w="2268" w:type="dxa"/>
            <w:tcBorders>
              <w:right w:val="dotted" w:sz="2" w:space="0" w:color="auto"/>
            </w:tcBorders>
            <w:shd w:val="clear" w:color="auto" w:fill="FDE9D9" w:themeFill="accent6" w:themeFillTint="33"/>
          </w:tcPr>
          <w:p w14:paraId="53BBBB01" w14:textId="2DEF143C" w:rsidR="00801725" w:rsidRPr="00801725" w:rsidRDefault="009A77E1" w:rsidP="00FA018C">
            <w:pPr>
              <w:spacing w:line="276" w:lineRule="auto"/>
              <w:rPr>
                <w:rFonts w:ascii="Helvetica 45 Light" w:hAnsi="Helvetica 45 Light" w:cs="Arial"/>
                <w:sz w:val="18"/>
                <w:szCs w:val="18"/>
              </w:rPr>
            </w:pPr>
            <w:r w:rsidRPr="009A77E1">
              <w:rPr>
                <w:rFonts w:ascii="Helvetica 45 Light" w:hAnsi="Helvetica 45 Light" w:cs="Arial"/>
                <w:sz w:val="18"/>
                <w:szCs w:val="18"/>
              </w:rPr>
              <w:t>Genehmigung Bundesrat</w:t>
            </w:r>
          </w:p>
        </w:tc>
        <w:tc>
          <w:tcPr>
            <w:tcW w:w="2127" w:type="dxa"/>
            <w:tcBorders>
              <w:right w:val="dotted" w:sz="2" w:space="0" w:color="auto"/>
            </w:tcBorders>
            <w:tcMar>
              <w:top w:w="57" w:type="dxa"/>
              <w:left w:w="57" w:type="dxa"/>
              <w:bottom w:w="57" w:type="dxa"/>
              <w:right w:w="57" w:type="dxa"/>
            </w:tcMar>
            <w:vAlign w:val="center"/>
          </w:tcPr>
          <w:p w14:paraId="6401E89B" w14:textId="77777777" w:rsidR="00801725" w:rsidRPr="00801725" w:rsidRDefault="00801725" w:rsidP="00FA018C">
            <w:pPr>
              <w:spacing w:line="276" w:lineRule="auto"/>
              <w:rPr>
                <w:rFonts w:ascii="Helvetica 45 Light" w:hAnsi="Helvetica 45 Light" w:cs="Arial"/>
                <w:sz w:val="18"/>
                <w:szCs w:val="18"/>
              </w:rPr>
            </w:pPr>
          </w:p>
        </w:tc>
        <w:tc>
          <w:tcPr>
            <w:tcW w:w="2126" w:type="dxa"/>
            <w:tcBorders>
              <w:left w:val="dotted" w:sz="2" w:space="0" w:color="auto"/>
              <w:right w:val="dotted" w:sz="2" w:space="0" w:color="auto"/>
            </w:tcBorders>
            <w:tcMar>
              <w:top w:w="57" w:type="dxa"/>
              <w:left w:w="57" w:type="dxa"/>
              <w:bottom w:w="57" w:type="dxa"/>
              <w:right w:w="57" w:type="dxa"/>
            </w:tcMar>
            <w:vAlign w:val="center"/>
          </w:tcPr>
          <w:p w14:paraId="38457AF2" w14:textId="77777777" w:rsidR="00801725" w:rsidRPr="00801725" w:rsidRDefault="00801725" w:rsidP="00FA018C">
            <w:pPr>
              <w:spacing w:line="276" w:lineRule="auto"/>
              <w:jc w:val="center"/>
              <w:rPr>
                <w:rFonts w:ascii="Helvetica 45 Light" w:hAnsi="Helvetica 45 Light" w:cs="Arial"/>
                <w:sz w:val="18"/>
                <w:szCs w:val="18"/>
              </w:rPr>
            </w:pPr>
          </w:p>
        </w:tc>
        <w:tc>
          <w:tcPr>
            <w:tcW w:w="2149" w:type="dxa"/>
            <w:tcBorders>
              <w:left w:val="dotted" w:sz="2" w:space="0" w:color="auto"/>
            </w:tcBorders>
          </w:tcPr>
          <w:p w14:paraId="5C8A5A52" w14:textId="77777777" w:rsidR="00801725" w:rsidRPr="00801725" w:rsidRDefault="00801725" w:rsidP="00FA018C">
            <w:pPr>
              <w:spacing w:line="276" w:lineRule="auto"/>
              <w:jc w:val="right"/>
              <w:rPr>
                <w:rFonts w:ascii="Helvetica 45 Light" w:hAnsi="Helvetica 45 Light" w:cs="Arial"/>
                <w:sz w:val="18"/>
                <w:szCs w:val="18"/>
              </w:rPr>
            </w:pPr>
          </w:p>
        </w:tc>
      </w:tr>
      <w:tr w:rsidR="00801725" w:rsidRPr="009A77E1" w14:paraId="17C4B73C" w14:textId="77777777" w:rsidTr="00FA018C">
        <w:tc>
          <w:tcPr>
            <w:tcW w:w="2268" w:type="dxa"/>
            <w:tcBorders>
              <w:right w:val="dotted" w:sz="2" w:space="0" w:color="auto"/>
            </w:tcBorders>
            <w:vAlign w:val="center"/>
          </w:tcPr>
          <w:p w14:paraId="265C7BAE" w14:textId="77777777" w:rsidR="00801725" w:rsidRPr="009B64D5" w:rsidRDefault="00801725" w:rsidP="00FA018C">
            <w:pPr>
              <w:spacing w:line="276" w:lineRule="auto"/>
              <w:rPr>
                <w:rFonts w:ascii="Arial" w:hAnsi="Arial" w:cs="Arial"/>
                <w:sz w:val="18"/>
                <w:szCs w:val="18"/>
              </w:rPr>
            </w:pPr>
          </w:p>
        </w:tc>
        <w:tc>
          <w:tcPr>
            <w:tcW w:w="2127" w:type="dxa"/>
            <w:tcBorders>
              <w:right w:val="dotted" w:sz="2" w:space="0" w:color="auto"/>
            </w:tcBorders>
            <w:tcMar>
              <w:top w:w="57" w:type="dxa"/>
              <w:left w:w="57" w:type="dxa"/>
              <w:bottom w:w="57" w:type="dxa"/>
              <w:right w:w="57" w:type="dxa"/>
            </w:tcMar>
            <w:vAlign w:val="center"/>
          </w:tcPr>
          <w:p w14:paraId="45019861" w14:textId="2056208E" w:rsidR="00801725" w:rsidRPr="009A77E1" w:rsidRDefault="009A77E1" w:rsidP="00FA018C">
            <w:pPr>
              <w:spacing w:line="276" w:lineRule="auto"/>
              <w:rPr>
                <w:rFonts w:ascii="Helvetica 45 Light" w:hAnsi="Helvetica 45 Light" w:cs="Arial"/>
                <w:sz w:val="18"/>
                <w:szCs w:val="18"/>
                <w:lang w:val="de-CH"/>
              </w:rPr>
            </w:pPr>
            <w:r w:rsidRPr="009A77E1">
              <w:rPr>
                <w:rFonts w:ascii="Helvetica 45 Light" w:hAnsi="Helvetica 45 Light" w:cs="Arial"/>
                <w:sz w:val="18"/>
                <w:szCs w:val="18"/>
                <w:lang w:val="de-CH"/>
              </w:rPr>
              <w:t>Erarbeitung durch die Exekutivbehörde (Gemeinderat)</w:t>
            </w:r>
          </w:p>
        </w:tc>
        <w:tc>
          <w:tcPr>
            <w:tcW w:w="2126" w:type="dxa"/>
            <w:tcBorders>
              <w:left w:val="dotted" w:sz="2" w:space="0" w:color="auto"/>
              <w:right w:val="dotted" w:sz="2" w:space="0" w:color="auto"/>
            </w:tcBorders>
            <w:tcMar>
              <w:top w:w="57" w:type="dxa"/>
              <w:left w:w="57" w:type="dxa"/>
              <w:bottom w:w="57" w:type="dxa"/>
              <w:right w:w="57" w:type="dxa"/>
            </w:tcMar>
            <w:vAlign w:val="center"/>
          </w:tcPr>
          <w:p w14:paraId="355CF2E7" w14:textId="77777777" w:rsidR="009A77E1" w:rsidRPr="009A77E1" w:rsidRDefault="009A77E1" w:rsidP="009A77E1">
            <w:pPr>
              <w:spacing w:line="276" w:lineRule="auto"/>
              <w:jc w:val="center"/>
              <w:rPr>
                <w:rFonts w:ascii="Helvetica 45 Light" w:hAnsi="Helvetica 45 Light" w:cs="Arial"/>
                <w:sz w:val="18"/>
                <w:szCs w:val="18"/>
                <w:lang w:val="de-CH"/>
              </w:rPr>
            </w:pPr>
            <w:r w:rsidRPr="009A77E1">
              <w:rPr>
                <w:rFonts w:ascii="Helvetica 45 Light" w:hAnsi="Helvetica 45 Light" w:cs="Arial"/>
                <w:sz w:val="18"/>
                <w:szCs w:val="18"/>
                <w:lang w:val="de-CH"/>
              </w:rPr>
              <w:t>Erarbeitung durch die Exekutivbehörde oder das Departement</w:t>
            </w:r>
          </w:p>
          <w:p w14:paraId="47866770" w14:textId="49DF5252" w:rsidR="00801725" w:rsidRPr="009A77E1" w:rsidRDefault="009A77E1" w:rsidP="009A77E1">
            <w:pPr>
              <w:spacing w:line="276" w:lineRule="auto"/>
              <w:jc w:val="center"/>
              <w:rPr>
                <w:rFonts w:ascii="Helvetica 45 Light" w:hAnsi="Helvetica 45 Light" w:cs="Arial"/>
                <w:i/>
                <w:sz w:val="18"/>
                <w:szCs w:val="18"/>
                <w:lang w:val="de-CH"/>
              </w:rPr>
            </w:pPr>
            <w:r w:rsidRPr="009A77E1">
              <w:rPr>
                <w:rFonts w:ascii="Helvetica 45 Light" w:hAnsi="Helvetica 45 Light" w:cs="Arial"/>
                <w:sz w:val="18"/>
                <w:szCs w:val="18"/>
                <w:lang w:val="de-CH"/>
              </w:rPr>
              <w:t>(in Zusammenarbeit mit dem Kanton)</w:t>
            </w:r>
          </w:p>
        </w:tc>
        <w:tc>
          <w:tcPr>
            <w:tcW w:w="2149" w:type="dxa"/>
            <w:tcBorders>
              <w:left w:val="dotted" w:sz="2" w:space="0" w:color="auto"/>
            </w:tcBorders>
          </w:tcPr>
          <w:p w14:paraId="24D34244" w14:textId="77777777" w:rsidR="009A77E1" w:rsidRDefault="009A77E1" w:rsidP="00FE6446">
            <w:pPr>
              <w:spacing w:line="276" w:lineRule="auto"/>
              <w:rPr>
                <w:rFonts w:ascii="Helvetica 45 Light" w:hAnsi="Helvetica 45 Light" w:cs="Arial"/>
                <w:sz w:val="18"/>
                <w:szCs w:val="18"/>
                <w:lang w:val="de-CH"/>
              </w:rPr>
            </w:pPr>
          </w:p>
          <w:p w14:paraId="0A3B15EC" w14:textId="7FA98153" w:rsidR="00801725" w:rsidRPr="009A77E1" w:rsidRDefault="009A77E1" w:rsidP="00FE6446">
            <w:pPr>
              <w:spacing w:line="276" w:lineRule="auto"/>
              <w:rPr>
                <w:rFonts w:ascii="Helvetica 45 Light" w:hAnsi="Helvetica 45 Light" w:cs="Arial"/>
                <w:sz w:val="18"/>
                <w:szCs w:val="18"/>
                <w:lang w:val="de-CH"/>
              </w:rPr>
            </w:pPr>
            <w:r w:rsidRPr="009A77E1">
              <w:rPr>
                <w:rFonts w:ascii="Helvetica 45 Light" w:hAnsi="Helvetica 45 Light" w:cs="Arial"/>
                <w:sz w:val="18"/>
                <w:szCs w:val="18"/>
                <w:lang w:val="de-CH"/>
              </w:rPr>
              <w:t>Erarbeitung durch Projektträger</w:t>
            </w:r>
          </w:p>
        </w:tc>
      </w:tr>
      <w:tr w:rsidR="00801725" w:rsidRPr="008638B0" w14:paraId="1ACC1BBB" w14:textId="77777777" w:rsidTr="00FA018C">
        <w:tc>
          <w:tcPr>
            <w:tcW w:w="2268" w:type="dxa"/>
            <w:tcBorders>
              <w:right w:val="dotted" w:sz="2" w:space="0" w:color="auto"/>
            </w:tcBorders>
            <w:shd w:val="clear" w:color="auto" w:fill="auto"/>
          </w:tcPr>
          <w:p w14:paraId="70B62A9F" w14:textId="77777777" w:rsidR="00801725" w:rsidRPr="009A77E1" w:rsidRDefault="00801725" w:rsidP="00FA018C">
            <w:pPr>
              <w:spacing w:line="276" w:lineRule="auto"/>
              <w:jc w:val="center"/>
              <w:rPr>
                <w:rFonts w:ascii="Arial" w:hAnsi="Arial" w:cs="Arial"/>
                <w:sz w:val="18"/>
                <w:szCs w:val="18"/>
                <w:lang w:val="de-CH"/>
              </w:rPr>
            </w:pPr>
          </w:p>
        </w:tc>
        <w:tc>
          <w:tcPr>
            <w:tcW w:w="6405" w:type="dxa"/>
            <w:gridSpan w:val="3"/>
            <w:tcBorders>
              <w:left w:val="dotted" w:sz="2" w:space="0" w:color="auto"/>
            </w:tcBorders>
            <w:shd w:val="clear" w:color="auto" w:fill="FDE9D9" w:themeFill="accent6" w:themeFillTint="33"/>
            <w:tcMar>
              <w:top w:w="57" w:type="dxa"/>
              <w:left w:w="57" w:type="dxa"/>
              <w:bottom w:w="57" w:type="dxa"/>
              <w:right w:w="57" w:type="dxa"/>
            </w:tcMar>
            <w:vAlign w:val="center"/>
          </w:tcPr>
          <w:p w14:paraId="67FF78D6" w14:textId="3BC1C01F" w:rsidR="009A77E1" w:rsidRPr="009A77E1" w:rsidRDefault="009A77E1" w:rsidP="009A77E1">
            <w:pPr>
              <w:spacing w:line="276" w:lineRule="auto"/>
              <w:jc w:val="center"/>
              <w:rPr>
                <w:rFonts w:ascii="Helvetica 45 Light" w:hAnsi="Helvetica 45 Light" w:cs="Arial"/>
                <w:sz w:val="18"/>
                <w:szCs w:val="18"/>
                <w:lang w:val="de-CH"/>
              </w:rPr>
            </w:pPr>
            <w:r w:rsidRPr="009A77E1">
              <w:rPr>
                <w:rFonts w:ascii="Helvetica 45 Light" w:hAnsi="Helvetica 45 Light" w:cs="Arial"/>
                <w:sz w:val="18"/>
                <w:szCs w:val="18"/>
                <w:lang w:val="de-CH"/>
              </w:rPr>
              <w:t xml:space="preserve">koordinierte öffentliche Auflage (30 Tage) </w:t>
            </w:r>
          </w:p>
          <w:p w14:paraId="4ECBA36D" w14:textId="77777777" w:rsidR="009A77E1" w:rsidRPr="009A77E1" w:rsidRDefault="009A77E1" w:rsidP="009A77E1">
            <w:pPr>
              <w:spacing w:line="276" w:lineRule="auto"/>
              <w:jc w:val="center"/>
              <w:rPr>
                <w:rFonts w:ascii="Helvetica 45 Light" w:hAnsi="Helvetica 45 Light" w:cs="Arial"/>
                <w:sz w:val="18"/>
                <w:szCs w:val="18"/>
                <w:lang w:val="de-CH"/>
              </w:rPr>
            </w:pPr>
            <w:r w:rsidRPr="009A77E1">
              <w:rPr>
                <w:rFonts w:ascii="Helvetica 45 Light" w:hAnsi="Helvetica 45 Light" w:cs="Arial"/>
                <w:sz w:val="18"/>
                <w:szCs w:val="18"/>
                <w:lang w:val="de-CH"/>
              </w:rPr>
              <w:t>Baulinienplan, BZR, Seilbahnprojekt, Umweltverträglichkeitsbericht (UVB)</w:t>
            </w:r>
          </w:p>
          <w:p w14:paraId="5975E481" w14:textId="754965D6" w:rsidR="00801725" w:rsidRPr="00801725" w:rsidRDefault="009A77E1" w:rsidP="009A77E1">
            <w:pPr>
              <w:spacing w:line="276" w:lineRule="auto"/>
              <w:jc w:val="center"/>
              <w:rPr>
                <w:rFonts w:ascii="Helvetica 45 Light" w:hAnsi="Helvetica 45 Light" w:cs="Arial"/>
                <w:sz w:val="18"/>
                <w:szCs w:val="18"/>
              </w:rPr>
            </w:pPr>
            <w:r w:rsidRPr="009A77E1">
              <w:rPr>
                <w:rFonts w:ascii="Helvetica 45 Light" w:hAnsi="Helvetica 45 Light" w:cs="Arial"/>
                <w:sz w:val="18"/>
                <w:szCs w:val="18"/>
              </w:rPr>
              <w:t>(Möglichkeit der Einsprache)</w:t>
            </w:r>
          </w:p>
        </w:tc>
      </w:tr>
      <w:tr w:rsidR="00801725" w:rsidRPr="008638B0" w14:paraId="78883F69" w14:textId="77777777" w:rsidTr="00FA018C">
        <w:tc>
          <w:tcPr>
            <w:tcW w:w="2268" w:type="dxa"/>
            <w:tcBorders>
              <w:right w:val="dotted" w:sz="2" w:space="0" w:color="auto"/>
            </w:tcBorders>
          </w:tcPr>
          <w:p w14:paraId="235099DF" w14:textId="77777777" w:rsidR="00801725" w:rsidRPr="009B64D5" w:rsidRDefault="00801725" w:rsidP="00FA018C">
            <w:pPr>
              <w:spacing w:line="276" w:lineRule="auto"/>
              <w:rPr>
                <w:rFonts w:ascii="Arial" w:hAnsi="Arial" w:cs="Arial"/>
                <w:sz w:val="18"/>
                <w:szCs w:val="18"/>
              </w:rPr>
            </w:pPr>
          </w:p>
        </w:tc>
        <w:tc>
          <w:tcPr>
            <w:tcW w:w="2127" w:type="dxa"/>
            <w:tcBorders>
              <w:right w:val="dotted" w:sz="2" w:space="0" w:color="auto"/>
            </w:tcBorders>
            <w:tcMar>
              <w:top w:w="57" w:type="dxa"/>
              <w:left w:w="57" w:type="dxa"/>
              <w:bottom w:w="57" w:type="dxa"/>
              <w:right w:w="57" w:type="dxa"/>
            </w:tcMar>
            <w:vAlign w:val="center"/>
          </w:tcPr>
          <w:p w14:paraId="1D7BE3BE" w14:textId="77777777" w:rsidR="009A77E1" w:rsidRPr="009A77E1" w:rsidRDefault="009A77E1" w:rsidP="009A77E1">
            <w:pPr>
              <w:spacing w:line="276" w:lineRule="auto"/>
              <w:rPr>
                <w:rFonts w:ascii="Helvetica 45 Light" w:hAnsi="Helvetica 45 Light" w:cs="Arial"/>
                <w:sz w:val="18"/>
                <w:szCs w:val="18"/>
              </w:rPr>
            </w:pPr>
            <w:r w:rsidRPr="009A77E1">
              <w:rPr>
                <w:rFonts w:ascii="Helvetica 45 Light" w:hAnsi="Helvetica 45 Light" w:cs="Arial"/>
                <w:sz w:val="18"/>
                <w:szCs w:val="18"/>
              </w:rPr>
              <w:t>Entscheid Legislative</w:t>
            </w:r>
          </w:p>
          <w:p w14:paraId="36328CD7" w14:textId="34DCACCB" w:rsidR="00801725" w:rsidRPr="00801725" w:rsidRDefault="009A77E1" w:rsidP="009A77E1">
            <w:pPr>
              <w:spacing w:line="276" w:lineRule="auto"/>
              <w:rPr>
                <w:rFonts w:ascii="Helvetica 45 Light" w:hAnsi="Helvetica 45 Light" w:cs="Arial"/>
                <w:i/>
                <w:sz w:val="18"/>
                <w:szCs w:val="18"/>
              </w:rPr>
            </w:pPr>
            <w:r w:rsidRPr="009A77E1">
              <w:rPr>
                <w:rFonts w:ascii="Helvetica 45 Light" w:hAnsi="Helvetica 45 Light" w:cs="Arial"/>
                <w:sz w:val="18"/>
                <w:szCs w:val="18"/>
              </w:rPr>
              <w:t>(Urversammlung / Generalrat)</w:t>
            </w:r>
          </w:p>
        </w:tc>
        <w:tc>
          <w:tcPr>
            <w:tcW w:w="2126" w:type="dxa"/>
            <w:tcBorders>
              <w:left w:val="dotted" w:sz="2" w:space="0" w:color="auto"/>
              <w:right w:val="dotted" w:sz="2" w:space="0" w:color="auto"/>
            </w:tcBorders>
            <w:tcMar>
              <w:top w:w="57" w:type="dxa"/>
              <w:left w:w="57" w:type="dxa"/>
              <w:bottom w:w="57" w:type="dxa"/>
              <w:right w:w="57" w:type="dxa"/>
            </w:tcMar>
            <w:vAlign w:val="center"/>
          </w:tcPr>
          <w:p w14:paraId="4C51ECE5" w14:textId="77777777" w:rsidR="00801725" w:rsidRPr="00801725" w:rsidRDefault="00801725" w:rsidP="00FA018C">
            <w:pPr>
              <w:spacing w:line="276" w:lineRule="auto"/>
              <w:jc w:val="center"/>
              <w:rPr>
                <w:rFonts w:ascii="Helvetica 45 Light" w:hAnsi="Helvetica 45 Light" w:cs="Arial"/>
                <w:sz w:val="18"/>
                <w:szCs w:val="18"/>
              </w:rPr>
            </w:pPr>
          </w:p>
        </w:tc>
        <w:tc>
          <w:tcPr>
            <w:tcW w:w="2149" w:type="dxa"/>
            <w:tcBorders>
              <w:left w:val="dotted" w:sz="2" w:space="0" w:color="auto"/>
            </w:tcBorders>
          </w:tcPr>
          <w:p w14:paraId="7DF9F065" w14:textId="77777777" w:rsidR="00801725" w:rsidRPr="00801725" w:rsidRDefault="00801725" w:rsidP="00FA018C">
            <w:pPr>
              <w:spacing w:line="276" w:lineRule="auto"/>
              <w:jc w:val="right"/>
              <w:rPr>
                <w:rFonts w:ascii="Helvetica 45 Light" w:hAnsi="Helvetica 45 Light" w:cs="Arial"/>
                <w:sz w:val="18"/>
                <w:szCs w:val="18"/>
              </w:rPr>
            </w:pPr>
          </w:p>
        </w:tc>
      </w:tr>
      <w:tr w:rsidR="00801725" w:rsidRPr="00045244" w14:paraId="0F2DD2A6" w14:textId="77777777" w:rsidTr="00FA018C">
        <w:tc>
          <w:tcPr>
            <w:tcW w:w="2268" w:type="dxa"/>
            <w:tcBorders>
              <w:right w:val="dotted" w:sz="2" w:space="0" w:color="auto"/>
            </w:tcBorders>
            <w:shd w:val="clear" w:color="auto" w:fill="auto"/>
          </w:tcPr>
          <w:p w14:paraId="1DF58E91" w14:textId="77777777" w:rsidR="00801725" w:rsidRPr="009B64D5" w:rsidRDefault="00801725" w:rsidP="00FA018C">
            <w:pPr>
              <w:spacing w:line="276" w:lineRule="auto"/>
              <w:rPr>
                <w:rFonts w:ascii="Arial" w:hAnsi="Arial" w:cs="Arial"/>
                <w:sz w:val="18"/>
                <w:szCs w:val="18"/>
              </w:rPr>
            </w:pPr>
          </w:p>
        </w:tc>
        <w:tc>
          <w:tcPr>
            <w:tcW w:w="2127" w:type="dxa"/>
            <w:tcBorders>
              <w:right w:val="dotted" w:sz="2" w:space="0" w:color="auto"/>
            </w:tcBorders>
            <w:shd w:val="clear" w:color="auto" w:fill="FDE9D9" w:themeFill="accent6" w:themeFillTint="33"/>
            <w:tcMar>
              <w:top w:w="57" w:type="dxa"/>
              <w:left w:w="57" w:type="dxa"/>
              <w:bottom w:w="57" w:type="dxa"/>
              <w:right w:w="57" w:type="dxa"/>
            </w:tcMar>
            <w:vAlign w:val="center"/>
          </w:tcPr>
          <w:p w14:paraId="32D6F676" w14:textId="77777777" w:rsidR="009A77E1" w:rsidRPr="00FE6446" w:rsidRDefault="009A77E1" w:rsidP="009A77E1">
            <w:pPr>
              <w:spacing w:line="276" w:lineRule="auto"/>
              <w:rPr>
                <w:rFonts w:ascii="Helvetica 45 Light" w:hAnsi="Helvetica 45 Light" w:cs="Arial"/>
                <w:b/>
                <w:sz w:val="18"/>
                <w:szCs w:val="18"/>
              </w:rPr>
            </w:pPr>
            <w:r w:rsidRPr="00FE6446">
              <w:rPr>
                <w:rFonts w:ascii="Helvetica 45 Light" w:hAnsi="Helvetica 45 Light" w:cs="Arial"/>
                <w:b/>
                <w:sz w:val="18"/>
                <w:szCs w:val="18"/>
              </w:rPr>
              <w:t xml:space="preserve">Öffentliche Auflage </w:t>
            </w:r>
          </w:p>
          <w:p w14:paraId="706B080C" w14:textId="7BB9E68E" w:rsidR="00801725" w:rsidRPr="00801725" w:rsidRDefault="009A77E1" w:rsidP="009A77E1">
            <w:pPr>
              <w:spacing w:line="276" w:lineRule="auto"/>
              <w:rPr>
                <w:rFonts w:ascii="Helvetica 45 Light" w:hAnsi="Helvetica 45 Light" w:cs="Arial"/>
                <w:sz w:val="18"/>
                <w:szCs w:val="18"/>
              </w:rPr>
            </w:pPr>
            <w:r w:rsidRPr="009A77E1">
              <w:rPr>
                <w:rFonts w:ascii="Helvetica 45 Light" w:hAnsi="Helvetica 45 Light" w:cs="Arial"/>
                <w:sz w:val="18"/>
                <w:szCs w:val="18"/>
              </w:rPr>
              <w:t>(30 Tage)</w:t>
            </w:r>
          </w:p>
        </w:tc>
        <w:tc>
          <w:tcPr>
            <w:tcW w:w="2126" w:type="dxa"/>
            <w:tcBorders>
              <w:left w:val="dotted" w:sz="2" w:space="0" w:color="auto"/>
              <w:right w:val="dotted" w:sz="2" w:space="0" w:color="auto"/>
            </w:tcBorders>
            <w:tcMar>
              <w:top w:w="57" w:type="dxa"/>
              <w:left w:w="57" w:type="dxa"/>
              <w:bottom w:w="57" w:type="dxa"/>
              <w:right w:w="57" w:type="dxa"/>
            </w:tcMar>
            <w:vAlign w:val="center"/>
          </w:tcPr>
          <w:p w14:paraId="5520971D" w14:textId="6CF9BD81" w:rsidR="00801725" w:rsidRPr="00085F6E" w:rsidRDefault="00045244" w:rsidP="00FE6446">
            <w:pPr>
              <w:spacing w:line="276" w:lineRule="auto"/>
              <w:rPr>
                <w:rFonts w:ascii="Helvetica 45 Light" w:hAnsi="Helvetica 45 Light" w:cs="Arial"/>
                <w:i/>
                <w:sz w:val="18"/>
                <w:szCs w:val="18"/>
                <w:highlight w:val="yellow"/>
              </w:rPr>
            </w:pPr>
            <w:r w:rsidRPr="00E35FFE">
              <w:rPr>
                <w:rFonts w:ascii="Helvetica 45 Light" w:hAnsi="Helvetica 45 Light" w:cs="Arial"/>
                <w:i/>
                <w:sz w:val="18"/>
                <w:szCs w:val="18"/>
              </w:rPr>
              <w:t>Begleitet die öffentliche Auflage</w:t>
            </w:r>
          </w:p>
        </w:tc>
        <w:tc>
          <w:tcPr>
            <w:tcW w:w="2149" w:type="dxa"/>
            <w:tcBorders>
              <w:left w:val="dotted" w:sz="2" w:space="0" w:color="auto"/>
            </w:tcBorders>
          </w:tcPr>
          <w:p w14:paraId="5E521CF5" w14:textId="66A54298" w:rsidR="00801725" w:rsidRPr="00045244" w:rsidRDefault="00045244" w:rsidP="00FE6446">
            <w:pPr>
              <w:spacing w:line="276" w:lineRule="auto"/>
              <w:rPr>
                <w:rFonts w:ascii="Helvetica 45 Light" w:hAnsi="Helvetica 45 Light" w:cs="Arial"/>
                <w:i/>
                <w:sz w:val="18"/>
                <w:szCs w:val="18"/>
                <w:highlight w:val="yellow"/>
                <w:lang w:val="de-CH"/>
              </w:rPr>
            </w:pPr>
            <w:r w:rsidRPr="00045244">
              <w:rPr>
                <w:rFonts w:ascii="Helvetica 45 Light" w:hAnsi="Helvetica 45 Light" w:cs="Arial"/>
                <w:i/>
                <w:sz w:val="18"/>
                <w:szCs w:val="18"/>
                <w:lang w:val="de-CH"/>
              </w:rPr>
              <w:t>Begleitet die öffentliche Auflage</w:t>
            </w:r>
          </w:p>
        </w:tc>
      </w:tr>
      <w:tr w:rsidR="00801725" w:rsidRPr="00937D6D" w14:paraId="0073569F" w14:textId="77777777" w:rsidTr="00FA018C">
        <w:tc>
          <w:tcPr>
            <w:tcW w:w="2268" w:type="dxa"/>
            <w:tcBorders>
              <w:right w:val="dotted" w:sz="2" w:space="0" w:color="auto"/>
            </w:tcBorders>
          </w:tcPr>
          <w:p w14:paraId="6BF6F681" w14:textId="77777777" w:rsidR="00801725" w:rsidRPr="00045244" w:rsidRDefault="00801725" w:rsidP="00FA018C">
            <w:pPr>
              <w:spacing w:line="276" w:lineRule="auto"/>
              <w:rPr>
                <w:rFonts w:ascii="Arial" w:hAnsi="Arial" w:cs="Arial"/>
                <w:sz w:val="18"/>
                <w:szCs w:val="18"/>
                <w:lang w:val="de-CH"/>
              </w:rPr>
            </w:pPr>
          </w:p>
        </w:tc>
        <w:tc>
          <w:tcPr>
            <w:tcW w:w="2127" w:type="dxa"/>
            <w:tcBorders>
              <w:right w:val="dotted" w:sz="2" w:space="0" w:color="auto"/>
            </w:tcBorders>
            <w:tcMar>
              <w:top w:w="57" w:type="dxa"/>
              <w:left w:w="57" w:type="dxa"/>
              <w:bottom w:w="57" w:type="dxa"/>
              <w:right w:w="57" w:type="dxa"/>
            </w:tcMar>
            <w:vAlign w:val="center"/>
          </w:tcPr>
          <w:p w14:paraId="7C5BA8A6" w14:textId="2EC76EF1" w:rsidR="00801725" w:rsidRPr="009A77E1" w:rsidRDefault="009A77E1" w:rsidP="00FA018C">
            <w:pPr>
              <w:spacing w:line="276" w:lineRule="auto"/>
              <w:rPr>
                <w:rFonts w:ascii="Helvetica 45 Light" w:hAnsi="Helvetica 45 Light" w:cs="Arial"/>
                <w:sz w:val="18"/>
                <w:szCs w:val="18"/>
                <w:lang w:val="de-CH"/>
              </w:rPr>
            </w:pPr>
            <w:r w:rsidRPr="009A77E1">
              <w:rPr>
                <w:rFonts w:ascii="Helvetica 45 Light" w:hAnsi="Helvetica 45 Light" w:cs="Arial"/>
                <w:sz w:val="18"/>
                <w:szCs w:val="18"/>
                <w:lang w:val="de-CH"/>
              </w:rPr>
              <w:t>Möglichkeit Beschwerde an den Staatsrat</w:t>
            </w:r>
          </w:p>
        </w:tc>
        <w:tc>
          <w:tcPr>
            <w:tcW w:w="2126" w:type="dxa"/>
            <w:tcBorders>
              <w:left w:val="dotted" w:sz="2" w:space="0" w:color="auto"/>
              <w:right w:val="dotted" w:sz="2" w:space="0" w:color="auto"/>
            </w:tcBorders>
            <w:tcMar>
              <w:top w:w="57" w:type="dxa"/>
              <w:left w:w="57" w:type="dxa"/>
              <w:bottom w:w="57" w:type="dxa"/>
              <w:right w:w="57" w:type="dxa"/>
            </w:tcMar>
            <w:vAlign w:val="center"/>
          </w:tcPr>
          <w:p w14:paraId="6361D6D2" w14:textId="77777777" w:rsidR="00801725" w:rsidRPr="009A77E1" w:rsidRDefault="00801725" w:rsidP="00FA018C">
            <w:pPr>
              <w:spacing w:line="276" w:lineRule="auto"/>
              <w:jc w:val="center"/>
              <w:rPr>
                <w:rFonts w:ascii="Helvetica 45 Light" w:hAnsi="Helvetica 45 Light" w:cs="Arial"/>
                <w:sz w:val="18"/>
                <w:szCs w:val="18"/>
                <w:lang w:val="de-CH"/>
              </w:rPr>
            </w:pPr>
          </w:p>
        </w:tc>
        <w:tc>
          <w:tcPr>
            <w:tcW w:w="2149" w:type="dxa"/>
            <w:tcBorders>
              <w:left w:val="dotted" w:sz="2" w:space="0" w:color="auto"/>
            </w:tcBorders>
          </w:tcPr>
          <w:p w14:paraId="3B7B337F" w14:textId="77777777" w:rsidR="00801725" w:rsidRPr="009A77E1" w:rsidRDefault="00801725" w:rsidP="00FA018C">
            <w:pPr>
              <w:spacing w:line="276" w:lineRule="auto"/>
              <w:jc w:val="right"/>
              <w:rPr>
                <w:rFonts w:ascii="Helvetica 45 Light" w:hAnsi="Helvetica 45 Light" w:cs="Arial"/>
                <w:sz w:val="18"/>
                <w:szCs w:val="18"/>
                <w:lang w:val="de-CH"/>
              </w:rPr>
            </w:pPr>
          </w:p>
        </w:tc>
      </w:tr>
      <w:tr w:rsidR="00801725" w:rsidRPr="008638B0" w14:paraId="7B6EFDA4" w14:textId="77777777" w:rsidTr="00FA018C">
        <w:tc>
          <w:tcPr>
            <w:tcW w:w="2268" w:type="dxa"/>
            <w:tcBorders>
              <w:right w:val="dotted" w:sz="2" w:space="0" w:color="auto"/>
            </w:tcBorders>
            <w:shd w:val="clear" w:color="auto" w:fill="auto"/>
          </w:tcPr>
          <w:p w14:paraId="63CED02D" w14:textId="77777777" w:rsidR="00801725" w:rsidRPr="009A77E1" w:rsidRDefault="00801725" w:rsidP="00FA018C">
            <w:pPr>
              <w:spacing w:line="276" w:lineRule="auto"/>
              <w:rPr>
                <w:rFonts w:ascii="Arial" w:hAnsi="Arial" w:cs="Arial"/>
                <w:b/>
                <w:sz w:val="18"/>
                <w:szCs w:val="18"/>
                <w:lang w:val="de-CH"/>
              </w:rPr>
            </w:pPr>
          </w:p>
        </w:tc>
        <w:tc>
          <w:tcPr>
            <w:tcW w:w="2127" w:type="dxa"/>
            <w:tcBorders>
              <w:right w:val="dotted" w:sz="2" w:space="0" w:color="auto"/>
            </w:tcBorders>
            <w:shd w:val="clear" w:color="auto" w:fill="FDE9D9" w:themeFill="accent6" w:themeFillTint="33"/>
            <w:tcMar>
              <w:top w:w="57" w:type="dxa"/>
              <w:left w:w="57" w:type="dxa"/>
              <w:bottom w:w="57" w:type="dxa"/>
              <w:right w:w="57" w:type="dxa"/>
            </w:tcMar>
            <w:vAlign w:val="center"/>
          </w:tcPr>
          <w:p w14:paraId="101533F4" w14:textId="6F82B7C4" w:rsidR="00801725" w:rsidRPr="00801725" w:rsidRDefault="009A77E1" w:rsidP="00FA018C">
            <w:pPr>
              <w:spacing w:line="276" w:lineRule="auto"/>
              <w:rPr>
                <w:rFonts w:ascii="Helvetica 45 Light" w:hAnsi="Helvetica 45 Light" w:cs="Arial"/>
                <w:sz w:val="18"/>
                <w:szCs w:val="18"/>
              </w:rPr>
            </w:pPr>
            <w:r w:rsidRPr="009A77E1">
              <w:rPr>
                <w:rFonts w:ascii="Helvetica 45 Light" w:hAnsi="Helvetica 45 Light" w:cs="Arial"/>
                <w:b/>
                <w:sz w:val="18"/>
                <w:szCs w:val="18"/>
              </w:rPr>
              <w:t>Homologation durch den Staatsrat</w:t>
            </w:r>
          </w:p>
        </w:tc>
        <w:tc>
          <w:tcPr>
            <w:tcW w:w="2126" w:type="dxa"/>
            <w:tcBorders>
              <w:left w:val="dotted" w:sz="2" w:space="0" w:color="auto"/>
              <w:right w:val="dotted" w:sz="2" w:space="0" w:color="auto"/>
            </w:tcBorders>
            <w:shd w:val="clear" w:color="auto" w:fill="FDE9D9" w:themeFill="accent6" w:themeFillTint="33"/>
            <w:tcMar>
              <w:top w:w="57" w:type="dxa"/>
              <w:left w:w="57" w:type="dxa"/>
              <w:bottom w:w="57" w:type="dxa"/>
              <w:right w:w="57" w:type="dxa"/>
            </w:tcMar>
            <w:vAlign w:val="center"/>
          </w:tcPr>
          <w:p w14:paraId="1876E246" w14:textId="68D61136" w:rsidR="00801725" w:rsidRPr="00801725" w:rsidRDefault="009A77E1" w:rsidP="00FA018C">
            <w:pPr>
              <w:spacing w:line="276" w:lineRule="auto"/>
              <w:jc w:val="center"/>
              <w:rPr>
                <w:rFonts w:ascii="Helvetica 45 Light" w:hAnsi="Helvetica 45 Light" w:cs="Arial"/>
                <w:sz w:val="18"/>
                <w:szCs w:val="18"/>
              </w:rPr>
            </w:pPr>
            <w:r w:rsidRPr="009A77E1">
              <w:rPr>
                <w:rFonts w:ascii="Helvetica 45 Light" w:hAnsi="Helvetica 45 Light" w:cs="Arial"/>
                <w:b/>
                <w:sz w:val="18"/>
                <w:szCs w:val="18"/>
              </w:rPr>
              <w:t>Genehmigung durch den Staatsrat</w:t>
            </w:r>
          </w:p>
        </w:tc>
        <w:tc>
          <w:tcPr>
            <w:tcW w:w="2149" w:type="dxa"/>
            <w:tcBorders>
              <w:left w:val="dotted" w:sz="2" w:space="0" w:color="auto"/>
            </w:tcBorders>
            <w:shd w:val="clear" w:color="auto" w:fill="FDE9D9" w:themeFill="accent6" w:themeFillTint="33"/>
          </w:tcPr>
          <w:p w14:paraId="23D3479C" w14:textId="52A3FFAE" w:rsidR="00801725" w:rsidRPr="00801725" w:rsidRDefault="009A77E1" w:rsidP="00FA018C">
            <w:pPr>
              <w:spacing w:line="276" w:lineRule="auto"/>
              <w:jc w:val="right"/>
              <w:rPr>
                <w:rFonts w:ascii="Helvetica 45 Light" w:hAnsi="Helvetica 45 Light" w:cs="Arial"/>
                <w:b/>
                <w:sz w:val="18"/>
                <w:szCs w:val="18"/>
              </w:rPr>
            </w:pPr>
            <w:r w:rsidRPr="009A77E1">
              <w:rPr>
                <w:rFonts w:ascii="Helvetica 45 Light" w:hAnsi="Helvetica 45 Light" w:cs="Arial"/>
                <w:b/>
                <w:sz w:val="18"/>
                <w:szCs w:val="18"/>
              </w:rPr>
              <w:t>Genehmigung durch das BAV</w:t>
            </w:r>
          </w:p>
        </w:tc>
      </w:tr>
      <w:tr w:rsidR="00801725" w:rsidRPr="00937D6D" w14:paraId="5055A9D0" w14:textId="77777777" w:rsidTr="00FA018C">
        <w:trPr>
          <w:trHeight w:val="203"/>
        </w:trPr>
        <w:tc>
          <w:tcPr>
            <w:tcW w:w="2268" w:type="dxa"/>
            <w:tcBorders>
              <w:right w:val="dotted" w:sz="2" w:space="0" w:color="auto"/>
            </w:tcBorders>
          </w:tcPr>
          <w:p w14:paraId="6C0571D7" w14:textId="77777777" w:rsidR="00801725" w:rsidRPr="009B64D5" w:rsidRDefault="00801725" w:rsidP="00FA018C">
            <w:pPr>
              <w:spacing w:line="276" w:lineRule="auto"/>
              <w:jc w:val="center"/>
              <w:rPr>
                <w:rFonts w:ascii="Arial" w:hAnsi="Arial" w:cs="Arial"/>
                <w:sz w:val="18"/>
                <w:szCs w:val="18"/>
              </w:rPr>
            </w:pPr>
          </w:p>
        </w:tc>
        <w:tc>
          <w:tcPr>
            <w:tcW w:w="6405" w:type="dxa"/>
            <w:gridSpan w:val="3"/>
            <w:tcBorders>
              <w:left w:val="dotted" w:sz="2" w:space="0" w:color="auto"/>
            </w:tcBorders>
            <w:tcMar>
              <w:top w:w="57" w:type="dxa"/>
              <w:left w:w="57" w:type="dxa"/>
              <w:bottom w:w="57" w:type="dxa"/>
              <w:right w:w="57" w:type="dxa"/>
            </w:tcMar>
            <w:vAlign w:val="center"/>
          </w:tcPr>
          <w:p w14:paraId="27ED2949" w14:textId="3A953B46" w:rsidR="00801725" w:rsidRPr="00FE2A28" w:rsidRDefault="00FE2A28" w:rsidP="00FA018C">
            <w:pPr>
              <w:spacing w:line="276" w:lineRule="auto"/>
              <w:jc w:val="center"/>
              <w:rPr>
                <w:rFonts w:ascii="Helvetica 45 Light" w:hAnsi="Helvetica 45 Light" w:cs="Arial"/>
                <w:sz w:val="18"/>
                <w:szCs w:val="18"/>
                <w:lang w:val="de-CH"/>
              </w:rPr>
            </w:pPr>
            <w:r w:rsidRPr="00FE2A28">
              <w:rPr>
                <w:rFonts w:ascii="Helvetica 45 Light" w:hAnsi="Helvetica 45 Light" w:cs="Arial"/>
                <w:sz w:val="18"/>
                <w:szCs w:val="18"/>
                <w:lang w:val="de-CH"/>
              </w:rPr>
              <w:t>Möglichkeit Beschwerde an das Kantonsgericht</w:t>
            </w:r>
          </w:p>
        </w:tc>
      </w:tr>
      <w:tr w:rsidR="00801725" w:rsidRPr="00937D6D" w14:paraId="3D9E5965" w14:textId="77777777" w:rsidTr="00FA018C">
        <w:tc>
          <w:tcPr>
            <w:tcW w:w="2268" w:type="dxa"/>
            <w:tcBorders>
              <w:right w:val="dotted" w:sz="2" w:space="0" w:color="auto"/>
            </w:tcBorders>
          </w:tcPr>
          <w:p w14:paraId="016077AB" w14:textId="77777777" w:rsidR="00801725" w:rsidRPr="009A77E1" w:rsidRDefault="00801725" w:rsidP="00FA018C">
            <w:pPr>
              <w:spacing w:line="276" w:lineRule="auto"/>
              <w:jc w:val="center"/>
              <w:rPr>
                <w:rFonts w:ascii="Arial" w:hAnsi="Arial" w:cs="Arial"/>
                <w:sz w:val="18"/>
                <w:szCs w:val="18"/>
                <w:lang w:val="de-CH"/>
              </w:rPr>
            </w:pPr>
          </w:p>
        </w:tc>
        <w:tc>
          <w:tcPr>
            <w:tcW w:w="6405" w:type="dxa"/>
            <w:gridSpan w:val="3"/>
            <w:tcBorders>
              <w:left w:val="dotted" w:sz="2" w:space="0" w:color="auto"/>
            </w:tcBorders>
            <w:tcMar>
              <w:top w:w="57" w:type="dxa"/>
              <w:left w:w="57" w:type="dxa"/>
              <w:bottom w:w="57" w:type="dxa"/>
              <w:right w:w="57" w:type="dxa"/>
            </w:tcMar>
            <w:vAlign w:val="center"/>
          </w:tcPr>
          <w:p w14:paraId="6CDB8C32" w14:textId="004B877C" w:rsidR="00801725" w:rsidRPr="00FE2A28" w:rsidRDefault="00FE2A28" w:rsidP="00FA018C">
            <w:pPr>
              <w:spacing w:line="276" w:lineRule="auto"/>
              <w:jc w:val="center"/>
              <w:rPr>
                <w:rFonts w:ascii="Helvetica 45 Light" w:hAnsi="Helvetica 45 Light" w:cs="Arial"/>
                <w:sz w:val="18"/>
                <w:szCs w:val="18"/>
                <w:lang w:val="de-CH"/>
              </w:rPr>
            </w:pPr>
            <w:r w:rsidRPr="00FE2A28">
              <w:rPr>
                <w:rFonts w:ascii="Helvetica 45 Light" w:hAnsi="Helvetica 45 Light" w:cs="Arial"/>
                <w:sz w:val="18"/>
                <w:szCs w:val="18"/>
                <w:lang w:val="de-CH"/>
              </w:rPr>
              <w:t>Möglichkeit Beschwerde an das Bundesgericht</w:t>
            </w:r>
          </w:p>
        </w:tc>
      </w:tr>
    </w:tbl>
    <w:p w14:paraId="0DB7029E" w14:textId="77777777" w:rsidR="00801725" w:rsidRPr="00FE2A28" w:rsidRDefault="00801725" w:rsidP="00801725">
      <w:pPr>
        <w:spacing w:line="252" w:lineRule="auto"/>
        <w:jc w:val="both"/>
        <w:rPr>
          <w:rFonts w:ascii="Helvetica 45 Light" w:eastAsiaTheme="minorHAnsi" w:hAnsi="Helvetica 45 Light" w:cs="Arial"/>
          <w:b/>
          <w:sz w:val="19"/>
          <w:szCs w:val="19"/>
          <w:lang w:val="de-CH"/>
        </w:rPr>
      </w:pPr>
    </w:p>
    <w:p w14:paraId="2FD662A5" w14:textId="77777777" w:rsidR="00801725" w:rsidRPr="00FE2A28" w:rsidRDefault="00801725" w:rsidP="00801725">
      <w:pPr>
        <w:spacing w:line="252" w:lineRule="auto"/>
        <w:jc w:val="both"/>
        <w:rPr>
          <w:rFonts w:ascii="Helvetica 45 Light" w:eastAsiaTheme="minorHAnsi" w:hAnsi="Helvetica 45 Light" w:cs="Arial"/>
          <w:b/>
          <w:sz w:val="19"/>
          <w:szCs w:val="19"/>
          <w:lang w:val="de-CH"/>
        </w:rPr>
      </w:pPr>
    </w:p>
    <w:p w14:paraId="314141F9" w14:textId="2086A83E" w:rsidR="005B43DC" w:rsidRDefault="008A5CBA" w:rsidP="005B43DC">
      <w:pPr>
        <w:spacing w:line="252" w:lineRule="auto"/>
        <w:jc w:val="both"/>
        <w:rPr>
          <w:rFonts w:ascii="Helvetica 45 Light" w:eastAsiaTheme="minorHAnsi" w:hAnsi="Helvetica 45 Light" w:cs="Arial"/>
          <w:b/>
          <w:sz w:val="19"/>
          <w:szCs w:val="19"/>
          <w:lang w:val="de-CH"/>
        </w:rPr>
      </w:pPr>
      <w:r w:rsidRPr="00FE6446">
        <w:rPr>
          <w:rFonts w:ascii="Helvetica 45 Light" w:eastAsiaTheme="minorHAnsi" w:hAnsi="Helvetica 45 Light" w:cs="Arial"/>
          <w:b/>
          <w:sz w:val="19"/>
          <w:szCs w:val="19"/>
          <w:lang w:val="de-CH"/>
        </w:rPr>
        <w:t>Die Verfahren werden koordiniert, sofern das Ausführungsprojekt der Seilbahn bereits vorliegt. In jedem Fall sind die Verfahren zur Teilrevision des BZR und des Baulinienplans zu koordinieren. Gemäss der Verordnung über die Umweltverträglichkeitsprüfung (UVPV) ist ebenfalls der Umweltverträglichkeitsbericht (UVB) so früh als möglich zu koordinieren.</w:t>
      </w:r>
    </w:p>
    <w:p w14:paraId="68F12564" w14:textId="5EB4F9CB" w:rsidR="006147B1" w:rsidRDefault="006147B1" w:rsidP="005B43DC">
      <w:pPr>
        <w:spacing w:line="252" w:lineRule="auto"/>
        <w:jc w:val="both"/>
        <w:rPr>
          <w:rFonts w:ascii="Helvetica 45 Light" w:eastAsiaTheme="minorHAnsi" w:hAnsi="Helvetica 45 Light" w:cs="Arial"/>
          <w:b/>
          <w:sz w:val="19"/>
          <w:szCs w:val="19"/>
          <w:lang w:val="de-CH"/>
        </w:rPr>
      </w:pPr>
    </w:p>
    <w:p w14:paraId="3E795E1F" w14:textId="72B576F0" w:rsidR="005B43DC" w:rsidRDefault="004A4A93" w:rsidP="009171BB">
      <w:pPr>
        <w:rPr>
          <w:rFonts w:ascii="Helvetica 45 Light" w:eastAsiaTheme="minorHAnsi" w:hAnsi="Helvetica 45 Light" w:cs="Arial"/>
          <w:b/>
          <w:sz w:val="19"/>
          <w:szCs w:val="19"/>
          <w:lang w:val="de-CH"/>
        </w:rPr>
      </w:pPr>
      <w:r>
        <w:rPr>
          <w:rFonts w:ascii="Helvetica 45 Light" w:eastAsiaTheme="minorHAnsi" w:hAnsi="Helvetica 45 Light" w:cs="Arial"/>
          <w:b/>
          <w:sz w:val="19"/>
          <w:szCs w:val="19"/>
          <w:lang w:val="de-CH"/>
        </w:rPr>
        <w:br w:type="page"/>
      </w:r>
    </w:p>
    <w:p w14:paraId="404FC23B" w14:textId="52C38E35" w:rsidR="008A5CBA" w:rsidRPr="005B43DC" w:rsidRDefault="008A5CBA" w:rsidP="005B43DC">
      <w:pPr>
        <w:spacing w:line="252" w:lineRule="auto"/>
        <w:jc w:val="both"/>
        <w:rPr>
          <w:rFonts w:ascii="Helvetica 45 Light" w:eastAsiaTheme="minorHAnsi" w:hAnsi="Helvetica 45 Light" w:cs="Arial"/>
          <w:sz w:val="19"/>
          <w:szCs w:val="19"/>
          <w:lang w:val="de-CH"/>
        </w:rPr>
      </w:pPr>
      <w:r w:rsidRPr="0081340F">
        <w:rPr>
          <w:rFonts w:ascii="Helvetica 55 Roman" w:eastAsiaTheme="minorHAnsi" w:hAnsi="Helvetica 55 Roman" w:cs="Arial"/>
          <w:b/>
          <w:sz w:val="21"/>
          <w:szCs w:val="21"/>
          <w:lang w:val="de-CH"/>
        </w:rPr>
        <w:lastRenderedPageBreak/>
        <w:t>Vor</w:t>
      </w:r>
      <w:r w:rsidR="00F9451F">
        <w:rPr>
          <w:rFonts w:ascii="Helvetica 55 Roman" w:eastAsiaTheme="minorHAnsi" w:hAnsi="Helvetica 55 Roman" w:cs="Arial"/>
          <w:b/>
          <w:sz w:val="21"/>
          <w:szCs w:val="21"/>
          <w:lang w:val="de-CH"/>
        </w:rPr>
        <w:t xml:space="preserve">schlag für einen Musterartikel </w:t>
      </w:r>
      <w:r>
        <w:rPr>
          <w:rFonts w:ascii="Helvetica 55 Roman" w:eastAsiaTheme="minorHAnsi" w:hAnsi="Helvetica 55 Roman" w:cs="Arial"/>
          <w:b/>
          <w:sz w:val="21"/>
          <w:szCs w:val="21"/>
          <w:lang w:val="de-CH"/>
        </w:rPr>
        <w:t xml:space="preserve">im BZR </w:t>
      </w:r>
    </w:p>
    <w:p w14:paraId="4EDB353D" w14:textId="66422750" w:rsidR="008A5CBA" w:rsidRPr="0081340F" w:rsidRDefault="008A5CBA" w:rsidP="008A5CBA">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F9451F" w:rsidRPr="00F9451F">
        <w:rPr>
          <w:rFonts w:ascii="Helvetica 45 Light" w:hAnsi="Helvetica 45 Light"/>
          <w:i/>
          <w:sz w:val="19"/>
          <w:szCs w:val="19"/>
          <w:highlight w:val="green"/>
          <w:lang w:val="de-CH"/>
        </w:rPr>
        <w:t>In grün</w:t>
      </w:r>
      <w:r w:rsidRPr="0081340F">
        <w:rPr>
          <w:rFonts w:ascii="Helvetica 45 Light" w:hAnsi="Helvetica 45 Light"/>
          <w:i/>
          <w:sz w:val="19"/>
          <w:szCs w:val="19"/>
          <w:lang w:val="de-CH"/>
        </w:rPr>
        <w:t xml:space="preserve"> = von der Gemeinde anzupassen)</w:t>
      </w:r>
    </w:p>
    <w:p w14:paraId="29D6F323" w14:textId="77777777" w:rsidR="00EE01BF" w:rsidRPr="008A5CBA" w:rsidRDefault="00EE01BF">
      <w:pPr>
        <w:rPr>
          <w:rFonts w:ascii="Helvetica 45 Light" w:hAnsi="Helvetica 45 Light" w:cs="Arial"/>
          <w:sz w:val="19"/>
          <w:szCs w:val="19"/>
          <w:lang w:val="de-CH"/>
        </w:rPr>
      </w:pPr>
    </w:p>
    <w:p w14:paraId="61030149" w14:textId="7ACE3E78" w:rsidR="00473C18" w:rsidRPr="00C5189F" w:rsidRDefault="00473C18" w:rsidP="00EE01BF">
      <w:pPr>
        <w:pStyle w:val="Articletypetitre"/>
        <w:rPr>
          <w:lang w:val="de-CH"/>
        </w:rPr>
      </w:pPr>
      <w:r w:rsidRPr="00C5189F">
        <w:rPr>
          <w:rStyle w:val="Accentuation"/>
          <w:rFonts w:ascii="Helvetica 55 Roman" w:hAnsi="Helvetica 55 Roman"/>
          <w:iCs w:val="0"/>
          <w:lang w:val="de-CH"/>
        </w:rPr>
        <w:t xml:space="preserve">Art. </w:t>
      </w:r>
      <w:r w:rsidRPr="00C5189F">
        <w:rPr>
          <w:rStyle w:val="Accentuation"/>
          <w:rFonts w:ascii="Helvetica 55 Roman" w:hAnsi="Helvetica 55 Roman"/>
          <w:iCs w:val="0"/>
          <w:highlight w:val="green"/>
          <w:lang w:val="de-CH"/>
        </w:rPr>
        <w:t>xx</w:t>
      </w:r>
      <w:r w:rsidRPr="00C5189F">
        <w:rPr>
          <w:lang w:val="de-CH"/>
        </w:rPr>
        <w:tab/>
      </w:r>
      <w:r w:rsidR="00A96250" w:rsidRPr="00C5189F">
        <w:rPr>
          <w:lang w:val="de-CH"/>
        </w:rPr>
        <w:t>Baulinie der Seibahn</w:t>
      </w:r>
      <w:r w:rsidR="00F220C3" w:rsidRPr="00C5189F">
        <w:rPr>
          <w:lang w:val="de-CH"/>
        </w:rPr>
        <w:t xml:space="preserve"> </w:t>
      </w:r>
      <w:r w:rsidR="00F220C3" w:rsidRPr="00C5189F">
        <w:rPr>
          <w:i/>
          <w:lang w:val="de-CH"/>
        </w:rPr>
        <w:t>[</w:t>
      </w:r>
      <w:r w:rsidR="008A5CBA" w:rsidRPr="00C5189F">
        <w:rPr>
          <w:i/>
          <w:highlight w:val="green"/>
          <w:lang w:val="de-CH"/>
        </w:rPr>
        <w:t>von A</w:t>
      </w:r>
      <w:r w:rsidR="008A5CBA" w:rsidRPr="00C5189F">
        <w:rPr>
          <w:i/>
          <w:lang w:val="de-CH"/>
        </w:rPr>
        <w:t xml:space="preserve">] </w:t>
      </w:r>
      <w:r w:rsidR="00F220C3" w:rsidRPr="00C5189F">
        <w:rPr>
          <w:lang w:val="de-CH"/>
        </w:rPr>
        <w:t xml:space="preserve"> </w:t>
      </w:r>
      <w:r w:rsidR="00F220C3" w:rsidRPr="00C5189F">
        <w:rPr>
          <w:i/>
          <w:lang w:val="de-CH"/>
        </w:rPr>
        <w:t>[</w:t>
      </w:r>
      <w:r w:rsidR="008A5CBA" w:rsidRPr="00C5189F">
        <w:rPr>
          <w:i/>
          <w:highlight w:val="green"/>
          <w:lang w:val="de-CH"/>
        </w:rPr>
        <w:t>nach B</w:t>
      </w:r>
      <w:r w:rsidR="00F220C3" w:rsidRPr="00C5189F">
        <w:rPr>
          <w:i/>
          <w:lang w:val="de-CH"/>
        </w:rPr>
        <w:t>]</w:t>
      </w:r>
    </w:p>
    <w:p w14:paraId="57B8B929" w14:textId="5781E3D6" w:rsidR="00AD7164" w:rsidRPr="00C5189F" w:rsidRDefault="00C5189F" w:rsidP="00C5189F">
      <w:pPr>
        <w:pStyle w:val="ArticleType1erNiveau"/>
        <w:rPr>
          <w:lang w:val="de-CH"/>
        </w:rPr>
      </w:pPr>
      <w:r w:rsidRPr="00C5189F">
        <w:rPr>
          <w:lang w:val="de-CH"/>
        </w:rPr>
        <w:t>Die innerhalb des durch die Baulinien gemäss Baulinienplan (übertragen auf den Zonennutzungsplan) gebildeten Korridor</w:t>
      </w:r>
      <w:r w:rsidR="007820A3">
        <w:rPr>
          <w:lang w:val="de-CH"/>
        </w:rPr>
        <w:t>e</w:t>
      </w:r>
      <w:r w:rsidRPr="00C5189F">
        <w:rPr>
          <w:lang w:val="de-CH"/>
        </w:rPr>
        <w:t xml:space="preserve"> errichtete Seilbahn bezweckt die Sicherung von Erstellung und Betrieb der Seilbahnverbindung in Übereinstimmung mit den raumplanungsrechtlichen Vorschriften (Art. 3 Abs. 3 Seilbahngesetz).</w:t>
      </w:r>
    </w:p>
    <w:p w14:paraId="64A4426B" w14:textId="3B465158" w:rsidR="00AD7164" w:rsidRPr="00C5189F" w:rsidRDefault="00C5189F" w:rsidP="00C5189F">
      <w:pPr>
        <w:pStyle w:val="ArticleType1erNiveau"/>
        <w:rPr>
          <w:lang w:val="de-CH"/>
        </w:rPr>
      </w:pPr>
      <w:r w:rsidRPr="00C5189F">
        <w:rPr>
          <w:lang w:val="de-CH"/>
        </w:rPr>
        <w:t>Innerhalb des Baulinienkorridors sind unter Vorbehalt der rechtskräftigen Erteilung einer eidgenössischen Plangenehmigung gestattet: die Überfahrt, die Installation und Vorhaltung von Seilen und Kabeln, die Erstellung und Vorhaltung von Stützen oder anderen Führhilfe-Installationen und -anlagen ebenso wie die erforderlichen Terrainänderungen, alle erforderlichen Rechte für die Erstellung, die Kontrolle, die Sicherheitsinterventionen, den Unterhalt, die Renovation, die Erneuerung und den Ersatz (Zugang zu den Installationen u</w:t>
      </w:r>
      <w:r>
        <w:rPr>
          <w:lang w:val="de-CH"/>
        </w:rPr>
        <w:t>nd Anlagen und deren Unterhalt)</w:t>
      </w:r>
      <w:r w:rsidR="00AD7164" w:rsidRPr="00C5189F">
        <w:rPr>
          <w:lang w:val="de-CH"/>
        </w:rPr>
        <w:t>.</w:t>
      </w:r>
    </w:p>
    <w:p w14:paraId="0C94EBA0" w14:textId="34A12B08" w:rsidR="00AD7164" w:rsidRPr="00C5189F" w:rsidRDefault="00C5189F" w:rsidP="00C5189F">
      <w:pPr>
        <w:pStyle w:val="ArticleType1erNiveau"/>
        <w:rPr>
          <w:lang w:val="de-CH"/>
        </w:rPr>
      </w:pPr>
      <w:r w:rsidRPr="00C5189F">
        <w:rPr>
          <w:lang w:val="de-CH"/>
        </w:rPr>
        <w:t>Innerhalb der Baulinienkorridor</w:t>
      </w:r>
      <w:r w:rsidR="007820A3">
        <w:rPr>
          <w:lang w:val="de-CH"/>
        </w:rPr>
        <w:t>e</w:t>
      </w:r>
      <w:r w:rsidRPr="00C5189F">
        <w:rPr>
          <w:lang w:val="de-CH"/>
        </w:rPr>
        <w:t xml:space="preserve"> können, in Abhängigkeit der Seilbahninstallation und der davon betroffenen Sektoren, nach Eintritt der Rechtskraft der eidgenössischen Plangenehmigung unter anderem folgende Eigentums- und Nutzungseinschränkungen resultieren, die zulässig sind, soweit das durch die zuständige Seilbahn-Bewilligungsbehörde bewilligte Seilbahnprojekt diese Einschränkungen erfordert, namentlich</w:t>
      </w:r>
      <w:r w:rsidR="00AD7164" w:rsidRPr="00C5189F">
        <w:rPr>
          <w:lang w:val="de-CH"/>
        </w:rPr>
        <w:t>:</w:t>
      </w:r>
    </w:p>
    <w:p w14:paraId="7D864106" w14:textId="156BF3A2" w:rsidR="00AD7164" w:rsidRDefault="00C5189F" w:rsidP="00FE6446">
      <w:pPr>
        <w:pStyle w:val="ArticleType1erNiveau"/>
        <w:numPr>
          <w:ilvl w:val="0"/>
          <w:numId w:val="33"/>
        </w:numPr>
      </w:pPr>
      <w:r w:rsidRPr="00C5189F">
        <w:t>Einschränkung der Aussicht</w:t>
      </w:r>
      <w:r>
        <w:t xml:space="preserve"> </w:t>
      </w:r>
      <w:r w:rsidR="00AD7164">
        <w:t>;</w:t>
      </w:r>
    </w:p>
    <w:p w14:paraId="7F86DAC8" w14:textId="690F683D" w:rsidR="00AD7164" w:rsidRPr="00C5189F" w:rsidRDefault="00C5189F" w:rsidP="00FE6446">
      <w:pPr>
        <w:pStyle w:val="ArticleType1erNiveau"/>
        <w:numPr>
          <w:ilvl w:val="0"/>
          <w:numId w:val="33"/>
        </w:numPr>
        <w:rPr>
          <w:lang w:val="de-CH"/>
        </w:rPr>
      </w:pPr>
      <w:r w:rsidRPr="00C5189F">
        <w:rPr>
          <w:lang w:val="de-CH"/>
        </w:rPr>
        <w:t>Einschränkung des erstellbaren Bauvolumens, der überbaubaren Fläche, der Dimensionen der erstellbaren Baukörper, Anlagen und Installationen</w:t>
      </w:r>
      <w:r>
        <w:rPr>
          <w:lang w:val="de-CH"/>
        </w:rPr>
        <w:t xml:space="preserve"> </w:t>
      </w:r>
      <w:r w:rsidR="00AD7164" w:rsidRPr="00C5189F">
        <w:rPr>
          <w:lang w:val="de-CH"/>
        </w:rPr>
        <w:t>;</w:t>
      </w:r>
    </w:p>
    <w:p w14:paraId="7F7E67A4" w14:textId="0D486AC6" w:rsidR="00AD7164" w:rsidRPr="00C5189F" w:rsidRDefault="00C5189F" w:rsidP="00FE6446">
      <w:pPr>
        <w:pStyle w:val="ArticleType1erNiveau"/>
        <w:numPr>
          <w:ilvl w:val="0"/>
          <w:numId w:val="33"/>
        </w:numPr>
        <w:rPr>
          <w:lang w:val="de-CH"/>
        </w:rPr>
      </w:pPr>
      <w:r w:rsidRPr="00C5189F">
        <w:rPr>
          <w:lang w:val="de-CH"/>
        </w:rPr>
        <w:t>Verunmöglichung der Erstellung von Bauten, Anlagen und Installationen</w:t>
      </w:r>
      <w:r>
        <w:rPr>
          <w:lang w:val="de-CH"/>
        </w:rPr>
        <w:t xml:space="preserve"> </w:t>
      </w:r>
      <w:r w:rsidR="00AD7164" w:rsidRPr="00C5189F">
        <w:rPr>
          <w:lang w:val="de-CH"/>
        </w:rPr>
        <w:t xml:space="preserve">;   </w:t>
      </w:r>
    </w:p>
    <w:p w14:paraId="6D9A0D51" w14:textId="0EB3959D" w:rsidR="00AD7164" w:rsidRPr="00C5189F" w:rsidRDefault="00C5189F" w:rsidP="00FE6446">
      <w:pPr>
        <w:pStyle w:val="ArticleType1erNiveau"/>
        <w:numPr>
          <w:ilvl w:val="0"/>
          <w:numId w:val="33"/>
        </w:numPr>
        <w:rPr>
          <w:lang w:val="de-CH"/>
        </w:rPr>
      </w:pPr>
      <w:r w:rsidRPr="00C5189F">
        <w:rPr>
          <w:lang w:val="de-CH"/>
        </w:rPr>
        <w:t>Pflicht oder Duldungspflicht zur Niederh</w:t>
      </w:r>
      <w:r>
        <w:rPr>
          <w:lang w:val="de-CH"/>
        </w:rPr>
        <w:t xml:space="preserve">altung von Pflanzen </w:t>
      </w:r>
      <w:r w:rsidR="00AD7164" w:rsidRPr="00C5189F">
        <w:rPr>
          <w:lang w:val="de-CH"/>
        </w:rPr>
        <w:t>;</w:t>
      </w:r>
    </w:p>
    <w:p w14:paraId="37E77F15" w14:textId="0462D29D" w:rsidR="00AD7164" w:rsidRDefault="00C5189F" w:rsidP="00FE6446">
      <w:pPr>
        <w:pStyle w:val="ArticleType1erNiveau"/>
        <w:numPr>
          <w:ilvl w:val="0"/>
          <w:numId w:val="33"/>
        </w:numPr>
        <w:rPr>
          <w:lang w:val="de-CH"/>
        </w:rPr>
      </w:pPr>
      <w:r w:rsidRPr="00C5189F">
        <w:rPr>
          <w:lang w:val="de-CH"/>
        </w:rPr>
        <w:t>Pflicht oder Duldungspflicht zur Realisierung von Brandschutzmassnahmen</w:t>
      </w:r>
      <w:r w:rsidR="008A5447">
        <w:rPr>
          <w:lang w:val="de-CH"/>
        </w:rPr>
        <w:t xml:space="preserve"> </w:t>
      </w:r>
      <w:r w:rsidR="00AD7164" w:rsidRPr="00C5189F">
        <w:rPr>
          <w:lang w:val="de-CH"/>
        </w:rPr>
        <w:t>;</w:t>
      </w:r>
    </w:p>
    <w:p w14:paraId="5E367945" w14:textId="47D95A87" w:rsidR="00916975" w:rsidRPr="00C5189F" w:rsidRDefault="00916975" w:rsidP="00FE6446">
      <w:pPr>
        <w:pStyle w:val="ArticleType1erNiveau"/>
        <w:numPr>
          <w:ilvl w:val="0"/>
          <w:numId w:val="33"/>
        </w:numPr>
        <w:rPr>
          <w:lang w:val="de-CH"/>
        </w:rPr>
      </w:pPr>
      <w:r w:rsidRPr="00916975">
        <w:rPr>
          <w:lang w:val="de-CH"/>
        </w:rPr>
        <w:t>Einschränkungen hinsichtlich Ort, Art und Menge / Volumen der Lagerung von Gütern und Materialien sowie Flüssigkeiten</w:t>
      </w:r>
      <w:r>
        <w:rPr>
          <w:lang w:val="de-CH"/>
        </w:rPr>
        <w:t>.</w:t>
      </w:r>
    </w:p>
    <w:p w14:paraId="087DCEC1" w14:textId="77777777" w:rsidR="00916975" w:rsidRDefault="00916975" w:rsidP="00916975">
      <w:pPr>
        <w:pStyle w:val="ArticleType1erNiveau"/>
        <w:rPr>
          <w:lang w:val="de-CH"/>
        </w:rPr>
      </w:pPr>
      <w:r w:rsidRPr="00916975">
        <w:rPr>
          <w:lang w:val="de-CH"/>
        </w:rPr>
        <w:t>Jegliche Aktivitäten innerhalb des Baulinienkorridors (Grabarbeiten, Terrainänderungen, Zwischenlager, etc…) benötigen die Bewilligung der zuständigen Behörden.</w:t>
      </w:r>
    </w:p>
    <w:p w14:paraId="15A62E8C" w14:textId="2716C136" w:rsidR="00AD7164" w:rsidRPr="00916975" w:rsidRDefault="00916975" w:rsidP="00916975">
      <w:pPr>
        <w:pStyle w:val="ArticleType1erNiveau"/>
        <w:rPr>
          <w:lang w:val="de-CH"/>
        </w:rPr>
      </w:pPr>
      <w:r w:rsidRPr="00916975">
        <w:rPr>
          <w:lang w:val="de-CH"/>
        </w:rPr>
        <w:t xml:space="preserve">Das Enteignungsrecht gemäss Artikel 7 Absatz 1 Seilbahngesetz (SebG) </w:t>
      </w:r>
      <w:r>
        <w:rPr>
          <w:lang w:val="de-CH"/>
        </w:rPr>
        <w:t>bleibt ausdrücklich vorbehalten</w:t>
      </w:r>
      <w:r w:rsidR="00AD7164" w:rsidRPr="00916975">
        <w:rPr>
          <w:lang w:val="de-CH"/>
        </w:rPr>
        <w:t>.</w:t>
      </w:r>
    </w:p>
    <w:p w14:paraId="23546C5B" w14:textId="10507F2E" w:rsidR="00AD7164" w:rsidRPr="00916975" w:rsidRDefault="00916975" w:rsidP="00916975">
      <w:pPr>
        <w:pStyle w:val="ArticleType1erNiveau"/>
        <w:rPr>
          <w:lang w:val="de-CH"/>
        </w:rPr>
      </w:pPr>
      <w:r w:rsidRPr="00916975">
        <w:rPr>
          <w:lang w:val="de-CH"/>
        </w:rPr>
        <w:t>Änderungen des Baulinienkorridors unterliegen dem Verfahren zur Änderung des Baulinienplans gemäss kantonalem Strassengesetz</w:t>
      </w:r>
      <w:r w:rsidR="00AD7164" w:rsidRPr="00916975">
        <w:rPr>
          <w:lang w:val="de-CH"/>
        </w:rPr>
        <w:t>.</w:t>
      </w:r>
    </w:p>
    <w:p w14:paraId="78CD9B13" w14:textId="26A380F2" w:rsidR="00AD7164" w:rsidRDefault="00916975" w:rsidP="00916975">
      <w:pPr>
        <w:pStyle w:val="ArticleType1erNiveau"/>
        <w:rPr>
          <w:lang w:val="de-CH"/>
        </w:rPr>
      </w:pPr>
      <w:r w:rsidRPr="00916975">
        <w:rPr>
          <w:lang w:val="de-CH"/>
        </w:rPr>
        <w:t>Vorbehalten bleiben die Anordnungen der projektspezifischen Eigentumsbeschränkungen durch die zuständigen Bewilligungsbehörden sowie gemäss den eidgenössischen Vorschriften und die sich daraus ergebenden erforderlichen Anpassungen der Baulinien</w:t>
      </w:r>
      <w:r w:rsidR="00AD7164" w:rsidRPr="00916975">
        <w:rPr>
          <w:lang w:val="de-CH"/>
        </w:rPr>
        <w:t>.</w:t>
      </w:r>
    </w:p>
    <w:p w14:paraId="699681CE" w14:textId="223ADA54" w:rsidR="00DF2644" w:rsidRDefault="00DF2644" w:rsidP="00DF2644">
      <w:pPr>
        <w:pStyle w:val="ArticleType1erNiveau"/>
        <w:numPr>
          <w:ilvl w:val="0"/>
          <w:numId w:val="0"/>
        </w:numPr>
        <w:ind w:left="340" w:hanging="340"/>
        <w:rPr>
          <w:lang w:val="de-CH"/>
        </w:rPr>
      </w:pPr>
    </w:p>
    <w:p w14:paraId="46D68DF9" w14:textId="2392392B" w:rsidR="00DF2644" w:rsidRDefault="00DF2644" w:rsidP="00DF2644">
      <w:pPr>
        <w:pStyle w:val="ArticleType1erNiveau"/>
        <w:numPr>
          <w:ilvl w:val="0"/>
          <w:numId w:val="0"/>
        </w:numPr>
        <w:ind w:left="340" w:hanging="340"/>
        <w:rPr>
          <w:lang w:val="de-CH"/>
        </w:rPr>
      </w:pPr>
    </w:p>
    <w:p w14:paraId="3BA7F466" w14:textId="6810F3F2" w:rsidR="00DF2644" w:rsidRDefault="00DF2644" w:rsidP="00DF2644">
      <w:pPr>
        <w:pStyle w:val="ArticleType1erNiveau"/>
        <w:numPr>
          <w:ilvl w:val="0"/>
          <w:numId w:val="0"/>
        </w:numPr>
        <w:ind w:left="340" w:hanging="340"/>
        <w:rPr>
          <w:lang w:val="de-CH"/>
        </w:rPr>
      </w:pPr>
    </w:p>
    <w:p w14:paraId="22EA7874" w14:textId="77777777" w:rsidR="00DF2644" w:rsidRPr="00FE6446" w:rsidRDefault="00DF2644" w:rsidP="00DF2644">
      <w:pPr>
        <w:rPr>
          <w:rFonts w:ascii="Helvetica 45 Light" w:hAnsi="Helvetica 45 Light" w:cs="Arial"/>
          <w:sz w:val="19"/>
          <w:szCs w:val="19"/>
          <w:lang w:val="de-CH"/>
        </w:rPr>
      </w:pPr>
      <w:r w:rsidRPr="00FE6446">
        <w:rPr>
          <w:rFonts w:ascii="Helvetica 45 Light" w:hAnsi="Helvetica 45 Light" w:cs="Arial"/>
          <w:sz w:val="19"/>
          <w:szCs w:val="19"/>
          <w:lang w:val="de-CH"/>
        </w:rPr>
        <w:br w:type="page"/>
      </w:r>
    </w:p>
    <w:p w14:paraId="181BB317" w14:textId="77777777" w:rsidR="00DF2644" w:rsidRDefault="00DF2644" w:rsidP="00DF2644">
      <w:pPr>
        <w:pStyle w:val="Titre1"/>
        <w:numPr>
          <w:ilvl w:val="0"/>
          <w:numId w:val="0"/>
        </w:numPr>
        <w:rPr>
          <w:rFonts w:ascii="Helvetica 45 Light" w:hAnsi="Helvetica 45 Light"/>
          <w:sz w:val="24"/>
          <w:szCs w:val="24"/>
          <w:u w:val="none"/>
        </w:rPr>
      </w:pPr>
      <w:r>
        <w:rPr>
          <w:rFonts w:ascii="Helvetica 45 Light" w:hAnsi="Helvetica 45 Light"/>
          <w:sz w:val="24"/>
          <w:szCs w:val="24"/>
          <w:u w:val="none"/>
        </w:rPr>
        <w:lastRenderedPageBreak/>
        <w:t>Versionen</w:t>
      </w:r>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DF2644" w14:paraId="6057EEA3" w14:textId="77777777" w:rsidTr="00DF2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79B22EA0" w14:textId="77777777" w:rsidR="00DF2644" w:rsidRDefault="00DF2644">
            <w:pPr>
              <w:keepNext/>
              <w:spacing w:before="60" w:after="60" w:line="360" w:lineRule="auto"/>
              <w:rPr>
                <w:rFonts w:ascii="Helvetica 45 Light" w:hAnsi="Helvetica 45 Light"/>
                <w:sz w:val="16"/>
                <w:szCs w:val="16"/>
              </w:rPr>
            </w:pPr>
            <w:r>
              <w:rPr>
                <w:rFonts w:ascii="Helvetica 45 Light" w:hAnsi="Helvetica 45 Light"/>
                <w:sz w:val="16"/>
                <w:szCs w:val="16"/>
              </w:rPr>
              <w:t>Versionen</w:t>
            </w:r>
          </w:p>
        </w:tc>
        <w:tc>
          <w:tcPr>
            <w:tcW w:w="6095" w:type="dxa"/>
            <w:tcBorders>
              <w:top w:val="dotted" w:sz="4" w:space="0" w:color="auto"/>
              <w:left w:val="nil"/>
              <w:bottom w:val="nil"/>
              <w:right w:val="nil"/>
            </w:tcBorders>
            <w:shd w:val="clear" w:color="auto" w:fill="D9D9D9" w:themeFill="background1" w:themeFillShade="D9"/>
            <w:vAlign w:val="center"/>
            <w:hideMark/>
          </w:tcPr>
          <w:p w14:paraId="43B3B5F2" w14:textId="77777777" w:rsidR="00DF2644" w:rsidRDefault="00DF2644">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Änderung</w:t>
            </w:r>
          </w:p>
        </w:tc>
      </w:tr>
      <w:tr w:rsidR="00DF2644" w14:paraId="3E30C85B" w14:textId="77777777" w:rsidTr="00FE6446">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286AC85F" w14:textId="4D9C5552" w:rsidR="00FE6446" w:rsidRDefault="00FE6446">
            <w:pPr>
              <w:keepNext/>
              <w:spacing w:before="60" w:after="60" w:line="360" w:lineRule="auto"/>
              <w:rPr>
                <w:rFonts w:ascii="Helvetica 45 Light" w:hAnsi="Helvetica 45 Light"/>
                <w:b w:val="0"/>
                <w:bCs w:val="0"/>
                <w:sz w:val="16"/>
                <w:szCs w:val="16"/>
              </w:rPr>
            </w:pPr>
            <w:r>
              <w:rPr>
                <w:rFonts w:ascii="Helvetica 45 Light" w:hAnsi="Helvetica 45 Light"/>
                <w:sz w:val="16"/>
                <w:szCs w:val="16"/>
              </w:rPr>
              <w:t>August 2021</w:t>
            </w:r>
          </w:p>
          <w:p w14:paraId="27EAD35E" w14:textId="4BBA0287" w:rsidR="00DF2644" w:rsidRPr="00FE6446" w:rsidRDefault="00FE6446" w:rsidP="00FE6446">
            <w:pPr>
              <w:rPr>
                <w:rFonts w:ascii="Helvetica 45 Light" w:hAnsi="Helvetica 45 Light"/>
                <w:sz w:val="16"/>
                <w:szCs w:val="16"/>
              </w:rPr>
            </w:pPr>
            <w:r w:rsidRPr="00FE6446">
              <w:rPr>
                <w:rFonts w:ascii="Helvetica 45 Light" w:hAnsi="Helvetica 45 Light"/>
                <w:bCs w:val="0"/>
                <w:sz w:val="16"/>
                <w:szCs w:val="16"/>
              </w:rPr>
              <w:t>Dezember 2022</w:t>
            </w:r>
          </w:p>
        </w:tc>
        <w:tc>
          <w:tcPr>
            <w:tcW w:w="6095" w:type="dxa"/>
            <w:tcBorders>
              <w:top w:val="nil"/>
              <w:left w:val="nil"/>
              <w:bottom w:val="dotted" w:sz="4" w:space="0" w:color="auto"/>
              <w:right w:val="nil"/>
            </w:tcBorders>
            <w:hideMark/>
          </w:tcPr>
          <w:p w14:paraId="6917227B" w14:textId="77777777" w:rsidR="00DF2644" w:rsidRDefault="00DF2644">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r>
              <w:rPr>
                <w:rFonts w:ascii="Helvetica 45 Light" w:hAnsi="Helvetica 45 Light"/>
                <w:sz w:val="16"/>
              </w:rPr>
              <w:t>Ausgangsversion</w:t>
            </w:r>
          </w:p>
          <w:p w14:paraId="2395A03B" w14:textId="3F9D050A" w:rsidR="00FE6446" w:rsidRPr="00FE6446" w:rsidRDefault="00937D6D" w:rsidP="00FE644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highlight w:val="yellow"/>
              </w:rPr>
            </w:pPr>
            <w:r w:rsidRPr="00A65C6C">
              <w:rPr>
                <w:rFonts w:ascii="Helvetica 45 Light" w:hAnsi="Helvetica 45 Light"/>
                <w:sz w:val="16"/>
              </w:rPr>
              <w:t>Redaktionnelle Korrektur</w:t>
            </w:r>
          </w:p>
        </w:tc>
      </w:tr>
    </w:tbl>
    <w:p w14:paraId="70832B7D" w14:textId="77777777" w:rsidR="00DF2644" w:rsidRDefault="00DF2644" w:rsidP="00DF2644">
      <w:pPr>
        <w:rPr>
          <w:rFonts w:ascii="Helvetica 45 Light" w:hAnsi="Helvetica 45 Light"/>
          <w:sz w:val="16"/>
          <w:szCs w:val="16"/>
        </w:rPr>
      </w:pPr>
    </w:p>
    <w:p w14:paraId="732851D8" w14:textId="77777777" w:rsidR="00DF2644" w:rsidRDefault="00DF2644" w:rsidP="00DF2644">
      <w:pPr>
        <w:rPr>
          <w:rFonts w:ascii="Helvetica 45 Light" w:hAnsi="Helvetica 45 Light" w:cs="Arial"/>
          <w:sz w:val="19"/>
          <w:szCs w:val="19"/>
        </w:rPr>
      </w:pPr>
    </w:p>
    <w:p w14:paraId="6CD8B9FC" w14:textId="77777777" w:rsidR="00DF2644" w:rsidRDefault="00DF2644" w:rsidP="00DF2644">
      <w:pPr>
        <w:rPr>
          <w:rFonts w:ascii="Helvetica 45 Light" w:hAnsi="Helvetica 45 Light" w:cs="Arial"/>
          <w:sz w:val="19"/>
          <w:szCs w:val="19"/>
        </w:rPr>
      </w:pPr>
    </w:p>
    <w:p w14:paraId="5163F5C0" w14:textId="77777777" w:rsidR="00DF2644" w:rsidRDefault="00DF2644" w:rsidP="00DF2644">
      <w:pPr>
        <w:rPr>
          <w:rFonts w:ascii="Helvetica 45 Light" w:hAnsi="Helvetica 45 Light" w:cs="Arial"/>
          <w:sz w:val="19"/>
          <w:szCs w:val="19"/>
        </w:rPr>
      </w:pPr>
    </w:p>
    <w:p w14:paraId="02D7B4AD" w14:textId="77777777" w:rsidR="00DF2644" w:rsidRDefault="00DF2644" w:rsidP="00DF2644">
      <w:pPr>
        <w:tabs>
          <w:tab w:val="left" w:pos="142"/>
        </w:tabs>
        <w:rPr>
          <w:rFonts w:ascii="Helvetica 45 Light" w:hAnsi="Helvetica 45 Light" w:cs="Arial"/>
          <w:sz w:val="19"/>
          <w:szCs w:val="19"/>
        </w:rPr>
      </w:pPr>
    </w:p>
    <w:p w14:paraId="283AEFDF" w14:textId="77777777" w:rsidR="00DF2644" w:rsidRDefault="00DF2644" w:rsidP="00DF2644">
      <w:pPr>
        <w:tabs>
          <w:tab w:val="left" w:pos="142"/>
        </w:tabs>
        <w:rPr>
          <w:rFonts w:ascii="Helvetica 45 Light" w:hAnsi="Helvetica 45 Light" w:cs="Arial"/>
          <w:sz w:val="19"/>
          <w:szCs w:val="19"/>
        </w:rPr>
      </w:pPr>
    </w:p>
    <w:p w14:paraId="6D6B7948" w14:textId="23CCEB54" w:rsidR="00DF2644" w:rsidRDefault="00DF2644" w:rsidP="00DF2644">
      <w:pPr>
        <w:pStyle w:val="ArticleType1erNiveau"/>
        <w:numPr>
          <w:ilvl w:val="0"/>
          <w:numId w:val="0"/>
        </w:numPr>
        <w:ind w:left="340" w:hanging="340"/>
        <w:rPr>
          <w:lang w:val="de-CH"/>
        </w:rPr>
      </w:pPr>
    </w:p>
    <w:p w14:paraId="076CB43C" w14:textId="77777777" w:rsidR="00DF2644" w:rsidRPr="00916975" w:rsidRDefault="00DF2644" w:rsidP="00DF2644">
      <w:pPr>
        <w:pStyle w:val="ArticleType1erNiveau"/>
        <w:numPr>
          <w:ilvl w:val="0"/>
          <w:numId w:val="0"/>
        </w:numPr>
        <w:ind w:left="340" w:hanging="340"/>
        <w:rPr>
          <w:lang w:val="de-CH"/>
        </w:rPr>
      </w:pPr>
    </w:p>
    <w:sectPr w:rsidR="00DF2644" w:rsidRPr="00916975"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F9AC2" w14:textId="77777777" w:rsidR="00BE5D82" w:rsidRDefault="00BE5D82">
      <w:r>
        <w:separator/>
      </w:r>
    </w:p>
  </w:endnote>
  <w:endnote w:type="continuationSeparator" w:id="0">
    <w:p w14:paraId="633E00EB" w14:textId="77777777" w:rsidR="00BE5D82" w:rsidRDefault="00BE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ThinCond">
    <w:panose1 w:val="020B0206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121A" w14:textId="77777777" w:rsidR="00316FE7" w:rsidRDefault="00316F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EAF0" w14:textId="77777777" w:rsidR="00316FE7" w:rsidRDefault="00316FE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4D854624"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16FE7">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16FE7">
      <w:rPr>
        <w:rStyle w:val="Numrodepage"/>
        <w:noProof/>
      </w:rPr>
      <w:t>6</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D9F4C" w14:textId="77777777" w:rsidR="00BE5D82" w:rsidRDefault="00BE5D82">
      <w:r>
        <w:separator/>
      </w:r>
    </w:p>
  </w:footnote>
  <w:footnote w:type="continuationSeparator" w:id="0">
    <w:p w14:paraId="71DEE3D6" w14:textId="77777777" w:rsidR="00BE5D82" w:rsidRDefault="00BE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0075" w14:textId="71113C85" w:rsidR="00316FE7" w:rsidRDefault="00316FE7">
    <w:pPr>
      <w:pStyle w:val="En-tte"/>
    </w:pPr>
    <w:r>
      <w:rPr>
        <w:noProof/>
      </w:rPr>
      <w:pict w14:anchorId="15762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392891" o:spid="_x0000_s63490"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109C" w14:textId="573BAD02" w:rsidR="00316FE7" w:rsidRDefault="00316FE7">
    <w:pPr>
      <w:pStyle w:val="En-tte"/>
    </w:pPr>
    <w:r>
      <w:rPr>
        <w:noProof/>
      </w:rPr>
      <w:pict w14:anchorId="309EC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392892" o:spid="_x0000_s63491"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3804" w14:textId="2E142616" w:rsidR="00A65C6C" w:rsidRDefault="00316FE7" w:rsidP="00A65C6C">
    <w:pPr>
      <w:pStyle w:val="ACEn-tte"/>
      <w:tabs>
        <w:tab w:val="left" w:pos="0"/>
      </w:tabs>
      <w:ind w:right="4280"/>
      <w:rPr>
        <w:sz w:val="14"/>
      </w:rPr>
    </w:pPr>
    <w:r>
      <w:rPr>
        <w:noProof/>
      </w:rPr>
      <w:pict w14:anchorId="23452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392890" o:spid="_x0000_s63489"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A65C6C">
      <w:rPr>
        <w:noProof/>
        <w:lang w:val="fr-CH" w:eastAsia="fr-CH"/>
      </w:rPr>
      <w:drawing>
        <wp:anchor distT="0" distB="0" distL="114300" distR="114300" simplePos="0" relativeHeight="251659264" behindDoc="0" locked="0" layoutInCell="1" allowOverlap="0" wp14:anchorId="06C55C6A" wp14:editId="157DF381">
          <wp:simplePos x="0" y="0"/>
          <wp:positionH relativeFrom="column">
            <wp:posOffset>3585210</wp:posOffset>
          </wp:positionH>
          <wp:positionV relativeFrom="paragraph">
            <wp:posOffset>245110</wp:posOffset>
          </wp:positionV>
          <wp:extent cx="539750" cy="539750"/>
          <wp:effectExtent l="0" t="0" r="0" b="0"/>
          <wp:wrapNone/>
          <wp:docPr id="5" name="Image 5"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A65C6C">
      <w:rPr>
        <w:noProof/>
        <w:lang w:val="fr-CH" w:eastAsia="fr-CH"/>
      </w:rPr>
      <w:drawing>
        <wp:anchor distT="0" distB="0" distL="114300" distR="114300" simplePos="0" relativeHeight="251660288" behindDoc="0" locked="0" layoutInCell="1" allowOverlap="1" wp14:anchorId="5C770488" wp14:editId="58F52819">
          <wp:simplePos x="0" y="0"/>
          <wp:positionH relativeFrom="column">
            <wp:posOffset>4128135</wp:posOffset>
          </wp:positionH>
          <wp:positionV relativeFrom="paragraph">
            <wp:posOffset>246380</wp:posOffset>
          </wp:positionV>
          <wp:extent cx="539750" cy="539750"/>
          <wp:effectExtent l="0" t="0" r="0" b="0"/>
          <wp:wrapNone/>
          <wp:docPr id="4" name="Image 4"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A65C6C">
      <w:rPr>
        <w:sz w:val="14"/>
      </w:rPr>
      <w:t>Département de la mobilité, du territoire et de l’environnement</w:t>
    </w:r>
  </w:p>
  <w:p w14:paraId="00E3CC6C" w14:textId="77777777" w:rsidR="00A65C6C" w:rsidRDefault="00A65C6C" w:rsidP="00A65C6C">
    <w:pPr>
      <w:pStyle w:val="ACEn-tte"/>
      <w:tabs>
        <w:tab w:val="left" w:pos="0"/>
      </w:tabs>
      <w:spacing w:after="120"/>
      <w:ind w:right="5386"/>
      <w:rPr>
        <w:b/>
        <w:sz w:val="14"/>
        <w:lang w:val="de-CH"/>
      </w:rPr>
    </w:pPr>
    <w:r>
      <w:rPr>
        <w:b/>
        <w:sz w:val="14"/>
        <w:lang w:val="de-CH"/>
      </w:rPr>
      <w:t>Service du développement territorial</w:t>
    </w:r>
  </w:p>
  <w:p w14:paraId="3E25EBFA" w14:textId="77777777" w:rsidR="00A65C6C" w:rsidRDefault="00A65C6C" w:rsidP="00A65C6C">
    <w:pPr>
      <w:pStyle w:val="ACEn-tte"/>
      <w:tabs>
        <w:tab w:val="left" w:pos="0"/>
      </w:tabs>
      <w:ind w:right="4280"/>
      <w:rPr>
        <w:sz w:val="14"/>
        <w:szCs w:val="16"/>
        <w:lang w:val="de-CH"/>
      </w:rPr>
    </w:pPr>
    <w:r>
      <w:rPr>
        <w:sz w:val="14"/>
        <w:szCs w:val="16"/>
        <w:lang w:val="de-CH"/>
      </w:rPr>
      <w:t xml:space="preserve">Departement für Mobilität, Raumentwicklung und Umwelt </w:t>
    </w:r>
  </w:p>
  <w:p w14:paraId="4FDABE1F" w14:textId="77777777" w:rsidR="00A65C6C" w:rsidRDefault="00A65C6C" w:rsidP="00A65C6C">
    <w:pPr>
      <w:pStyle w:val="ACEn-tte"/>
      <w:tabs>
        <w:tab w:val="left" w:pos="0"/>
      </w:tabs>
      <w:ind w:right="5386"/>
      <w:rPr>
        <w:b/>
        <w:sz w:val="14"/>
        <w:lang w:val="de-CH"/>
      </w:rPr>
    </w:pPr>
    <w:r>
      <w:rPr>
        <w:b/>
        <w:sz w:val="14"/>
        <w:lang w:val="de-CH"/>
      </w:rPr>
      <w:t>Dienststelle für Raumentwicklung</w:t>
    </w:r>
  </w:p>
  <w:p w14:paraId="15BC8A93" w14:textId="77777777" w:rsidR="00A65C6C" w:rsidRDefault="00A65C6C" w:rsidP="00A65C6C">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25241B2F" w:rsidR="00633D3A" w:rsidRPr="00A65C6C" w:rsidRDefault="00A65C6C" w:rsidP="00A65C6C">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5CF5ADD2" wp14:editId="02042E08">
          <wp:simplePos x="0" y="0"/>
          <wp:positionH relativeFrom="page">
            <wp:posOffset>208915</wp:posOffset>
          </wp:positionH>
          <wp:positionV relativeFrom="page">
            <wp:posOffset>353060</wp:posOffset>
          </wp:positionV>
          <wp:extent cx="1333500" cy="1162050"/>
          <wp:effectExtent l="0" t="0" r="0" b="0"/>
          <wp:wrapNone/>
          <wp:docPr id="3" name="Image 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E33E9FE" w:rsidR="00FC0003" w:rsidRDefault="00316FE7">
    <w:pPr>
      <w:pStyle w:val="En-tte"/>
    </w:pPr>
    <w:r>
      <w:rPr>
        <w:noProof/>
      </w:rPr>
      <w:pict w14:anchorId="31726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392894" o:spid="_x0000_s63493"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0E877E80" w:rsidR="009251C4" w:rsidRPr="00F23861" w:rsidRDefault="00316FE7" w:rsidP="009251C4">
    <w:pPr>
      <w:pStyle w:val="en-ttenomdoc"/>
      <w:jc w:val="right"/>
    </w:pPr>
    <w:r>
      <w:rPr>
        <w:noProof/>
      </w:rPr>
      <w:pict w14:anchorId="076D7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392895" o:spid="_x0000_s63494"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7850C2">
      <w:rPr>
        <w:rFonts w:ascii="Helvetica Neue Medium" w:hAnsi="Helvetica Neue Medium"/>
      </w:rPr>
      <w:t>Musterartikel</w:t>
    </w:r>
    <w:r w:rsidR="009251C4">
      <w:rPr>
        <w:rFonts w:ascii="Helvetica Neue Medium" w:hAnsi="Helvetica Neue Medium"/>
      </w:rPr>
      <w:t xml:space="preserve"> </w:t>
    </w:r>
    <w:r w:rsidR="009251C4" w:rsidRPr="00636734">
      <w:t xml:space="preserve">– </w:t>
    </w:r>
    <w:r w:rsidR="007850C2">
      <w:t>Baulinien bei Seilbahnen</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4C0F9947" w:rsidR="00FC0003" w:rsidRDefault="00316FE7">
    <w:pPr>
      <w:pStyle w:val="En-tte"/>
    </w:pPr>
    <w:r>
      <w:rPr>
        <w:noProof/>
      </w:rPr>
      <w:pict w14:anchorId="16120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392893" o:spid="_x0000_s63492"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9D30590"/>
    <w:multiLevelType w:val="hybridMultilevel"/>
    <w:tmpl w:val="491C27B6"/>
    <w:lvl w:ilvl="0" w:tplc="6DBC41C6">
      <w:start w:val="1"/>
      <w:numFmt w:val="bullet"/>
      <w:lvlText w:val="&gt;"/>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B47A6C"/>
    <w:multiLevelType w:val="hybridMultilevel"/>
    <w:tmpl w:val="CA92B6BE"/>
    <w:lvl w:ilvl="0" w:tplc="6DBC41C6">
      <w:start w:val="1"/>
      <w:numFmt w:val="bullet"/>
      <w:lvlText w:val="&gt;"/>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FF35D7A"/>
    <w:multiLevelType w:val="hybridMultilevel"/>
    <w:tmpl w:val="DC02B1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D4D2CCA"/>
    <w:multiLevelType w:val="hybridMultilevel"/>
    <w:tmpl w:val="EAE02EC0"/>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747A40D3"/>
    <w:multiLevelType w:val="hybridMultilevel"/>
    <w:tmpl w:val="1A4A05E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5C678E6"/>
    <w:multiLevelType w:val="hybridMultilevel"/>
    <w:tmpl w:val="E5E870B6"/>
    <w:lvl w:ilvl="0" w:tplc="1662136E">
      <w:start w:val="1"/>
      <w:numFmt w:val="bullet"/>
      <w:lvlText w:val="-"/>
      <w:lvlJc w:val="left"/>
      <w:pPr>
        <w:ind w:left="720" w:hanging="36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2"/>
  </w:num>
  <w:num w:numId="5">
    <w:abstractNumId w:val="0"/>
  </w:num>
  <w:num w:numId="6">
    <w:abstractNumId w:val="4"/>
  </w:num>
  <w:num w:numId="7">
    <w:abstractNumId w:val="12"/>
    <w:lvlOverride w:ilvl="0">
      <w:startOverride w:val="1"/>
    </w:lvlOverride>
  </w:num>
  <w:num w:numId="8">
    <w:abstractNumId w:val="3"/>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0"/>
    <w:lvlOverride w:ilvl="0">
      <w:startOverride w:val="1"/>
    </w:lvlOverride>
  </w:num>
  <w:num w:numId="14">
    <w:abstractNumId w:val="12"/>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3"/>
    <w:lvlOverride w:ilvl="0">
      <w:startOverride w:val="1"/>
    </w:lvlOverride>
  </w:num>
  <w:num w:numId="18">
    <w:abstractNumId w:val="12"/>
    <w:lvlOverride w:ilvl="0">
      <w:startOverride w:val="1"/>
    </w:lvlOverride>
  </w:num>
  <w:num w:numId="19">
    <w:abstractNumId w:val="0"/>
    <w:lvlOverride w:ilvl="0">
      <w:startOverride w:val="1"/>
    </w:lvlOverride>
  </w:num>
  <w:num w:numId="20">
    <w:abstractNumId w:val="3"/>
  </w:num>
  <w:num w:numId="21">
    <w:abstractNumId w:val="3"/>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2"/>
    <w:lvlOverride w:ilvl="0">
      <w:startOverride w:val="1"/>
    </w:lvlOverride>
  </w:num>
  <w:num w:numId="25">
    <w:abstractNumId w:val="3"/>
    <w:lvlOverride w:ilvl="0">
      <w:startOverride w:val="1"/>
    </w:lvlOverride>
  </w:num>
  <w:num w:numId="26">
    <w:abstractNumId w:val="5"/>
  </w:num>
  <w:num w:numId="27">
    <w:abstractNumId w:val="7"/>
  </w:num>
  <w:num w:numId="28">
    <w:abstractNumId w:val="1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6"/>
  </w:num>
  <w:num w:numId="32">
    <w:abstractNumId w:val="8"/>
  </w:num>
  <w:num w:numId="3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63495"/>
    <o:shapelayout v:ext="edit">
      <o:idmap v:ext="edit" data="6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1580E"/>
    <w:rsid w:val="00020124"/>
    <w:rsid w:val="00020558"/>
    <w:rsid w:val="00023553"/>
    <w:rsid w:val="00031DD7"/>
    <w:rsid w:val="00032A39"/>
    <w:rsid w:val="00033295"/>
    <w:rsid w:val="000334E2"/>
    <w:rsid w:val="00034E6A"/>
    <w:rsid w:val="00040419"/>
    <w:rsid w:val="000415C6"/>
    <w:rsid w:val="00042D90"/>
    <w:rsid w:val="00045244"/>
    <w:rsid w:val="000700B6"/>
    <w:rsid w:val="00070475"/>
    <w:rsid w:val="00071B76"/>
    <w:rsid w:val="000725C9"/>
    <w:rsid w:val="00077F65"/>
    <w:rsid w:val="000804A7"/>
    <w:rsid w:val="00080BF1"/>
    <w:rsid w:val="00085C03"/>
    <w:rsid w:val="00085F6E"/>
    <w:rsid w:val="00086738"/>
    <w:rsid w:val="000867A9"/>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CBA"/>
    <w:rsid w:val="00215F27"/>
    <w:rsid w:val="00216BC6"/>
    <w:rsid w:val="002206E9"/>
    <w:rsid w:val="00220853"/>
    <w:rsid w:val="0022201E"/>
    <w:rsid w:val="00223B9B"/>
    <w:rsid w:val="002262D6"/>
    <w:rsid w:val="00233284"/>
    <w:rsid w:val="00235766"/>
    <w:rsid w:val="0024024D"/>
    <w:rsid w:val="002506BF"/>
    <w:rsid w:val="00250CA3"/>
    <w:rsid w:val="00252B32"/>
    <w:rsid w:val="00253C09"/>
    <w:rsid w:val="00256FFC"/>
    <w:rsid w:val="00257D9E"/>
    <w:rsid w:val="00257F2A"/>
    <w:rsid w:val="002613D8"/>
    <w:rsid w:val="0026450A"/>
    <w:rsid w:val="00264B85"/>
    <w:rsid w:val="00271A49"/>
    <w:rsid w:val="002739C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E7CDE"/>
    <w:rsid w:val="002F5227"/>
    <w:rsid w:val="00301B19"/>
    <w:rsid w:val="00304E49"/>
    <w:rsid w:val="00305AB1"/>
    <w:rsid w:val="003133F2"/>
    <w:rsid w:val="00314645"/>
    <w:rsid w:val="00314CAD"/>
    <w:rsid w:val="00315F2B"/>
    <w:rsid w:val="00316F9B"/>
    <w:rsid w:val="00316FE7"/>
    <w:rsid w:val="003207B1"/>
    <w:rsid w:val="003227F7"/>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C6BC1"/>
    <w:rsid w:val="003D0496"/>
    <w:rsid w:val="003D5842"/>
    <w:rsid w:val="003D7710"/>
    <w:rsid w:val="003E168E"/>
    <w:rsid w:val="003E16CB"/>
    <w:rsid w:val="003E43BF"/>
    <w:rsid w:val="003E563A"/>
    <w:rsid w:val="003E62FA"/>
    <w:rsid w:val="003E76CF"/>
    <w:rsid w:val="003F2D70"/>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4A93"/>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265B"/>
    <w:rsid w:val="005333B8"/>
    <w:rsid w:val="00535139"/>
    <w:rsid w:val="005403F8"/>
    <w:rsid w:val="005404EF"/>
    <w:rsid w:val="00542062"/>
    <w:rsid w:val="00544983"/>
    <w:rsid w:val="00545F96"/>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43DC"/>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47B1"/>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0614"/>
    <w:rsid w:val="007678EC"/>
    <w:rsid w:val="00767ED2"/>
    <w:rsid w:val="00770C24"/>
    <w:rsid w:val="00771EEC"/>
    <w:rsid w:val="00772444"/>
    <w:rsid w:val="00772990"/>
    <w:rsid w:val="00774954"/>
    <w:rsid w:val="007820A3"/>
    <w:rsid w:val="00783A6F"/>
    <w:rsid w:val="007850C2"/>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1725"/>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5447"/>
    <w:rsid w:val="008A5CBA"/>
    <w:rsid w:val="008A6447"/>
    <w:rsid w:val="008B1B6E"/>
    <w:rsid w:val="008B2F83"/>
    <w:rsid w:val="008B3440"/>
    <w:rsid w:val="008C1251"/>
    <w:rsid w:val="008C505A"/>
    <w:rsid w:val="008D085E"/>
    <w:rsid w:val="008D1C4C"/>
    <w:rsid w:val="008D2C0D"/>
    <w:rsid w:val="008D50FD"/>
    <w:rsid w:val="008D7558"/>
    <w:rsid w:val="008E533E"/>
    <w:rsid w:val="008F2A2F"/>
    <w:rsid w:val="008F7B52"/>
    <w:rsid w:val="009008B9"/>
    <w:rsid w:val="00910E64"/>
    <w:rsid w:val="00911460"/>
    <w:rsid w:val="00913121"/>
    <w:rsid w:val="00914B8B"/>
    <w:rsid w:val="00916975"/>
    <w:rsid w:val="009171BB"/>
    <w:rsid w:val="00920F65"/>
    <w:rsid w:val="00921595"/>
    <w:rsid w:val="0092399A"/>
    <w:rsid w:val="009251C4"/>
    <w:rsid w:val="009315E0"/>
    <w:rsid w:val="009317ED"/>
    <w:rsid w:val="00931F67"/>
    <w:rsid w:val="0093285F"/>
    <w:rsid w:val="00935C02"/>
    <w:rsid w:val="00937D6D"/>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7E1"/>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466C"/>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65C6C"/>
    <w:rsid w:val="00A70405"/>
    <w:rsid w:val="00A7135D"/>
    <w:rsid w:val="00A72F42"/>
    <w:rsid w:val="00A74303"/>
    <w:rsid w:val="00A759D1"/>
    <w:rsid w:val="00A76997"/>
    <w:rsid w:val="00A80A49"/>
    <w:rsid w:val="00A81743"/>
    <w:rsid w:val="00A843DB"/>
    <w:rsid w:val="00A87BEA"/>
    <w:rsid w:val="00A87D17"/>
    <w:rsid w:val="00A91FB3"/>
    <w:rsid w:val="00A96250"/>
    <w:rsid w:val="00A963AC"/>
    <w:rsid w:val="00A96604"/>
    <w:rsid w:val="00AA39D6"/>
    <w:rsid w:val="00AA39DF"/>
    <w:rsid w:val="00AA451C"/>
    <w:rsid w:val="00AA45FA"/>
    <w:rsid w:val="00AA463E"/>
    <w:rsid w:val="00AA47BA"/>
    <w:rsid w:val="00AA55D2"/>
    <w:rsid w:val="00AA6C5C"/>
    <w:rsid w:val="00AA7866"/>
    <w:rsid w:val="00AA7F4C"/>
    <w:rsid w:val="00AB1039"/>
    <w:rsid w:val="00AB6069"/>
    <w:rsid w:val="00AC1C61"/>
    <w:rsid w:val="00AC43B3"/>
    <w:rsid w:val="00AD270C"/>
    <w:rsid w:val="00AD2B61"/>
    <w:rsid w:val="00AD5A0A"/>
    <w:rsid w:val="00AD7164"/>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45B10"/>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5D82"/>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189F"/>
    <w:rsid w:val="00C570EC"/>
    <w:rsid w:val="00C57A38"/>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1B93"/>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644"/>
    <w:rsid w:val="00DF2A54"/>
    <w:rsid w:val="00E016EE"/>
    <w:rsid w:val="00E03FDA"/>
    <w:rsid w:val="00E047A4"/>
    <w:rsid w:val="00E070B4"/>
    <w:rsid w:val="00E11A32"/>
    <w:rsid w:val="00E12281"/>
    <w:rsid w:val="00E139B4"/>
    <w:rsid w:val="00E17A76"/>
    <w:rsid w:val="00E231A4"/>
    <w:rsid w:val="00E23D28"/>
    <w:rsid w:val="00E263F5"/>
    <w:rsid w:val="00E26899"/>
    <w:rsid w:val="00E304D9"/>
    <w:rsid w:val="00E31376"/>
    <w:rsid w:val="00E40DEE"/>
    <w:rsid w:val="00E41738"/>
    <w:rsid w:val="00E41AC6"/>
    <w:rsid w:val="00E43814"/>
    <w:rsid w:val="00E43D81"/>
    <w:rsid w:val="00E47403"/>
    <w:rsid w:val="00E50261"/>
    <w:rsid w:val="00E50309"/>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53FA"/>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3E4D"/>
    <w:rsid w:val="00F05ABD"/>
    <w:rsid w:val="00F12E16"/>
    <w:rsid w:val="00F14826"/>
    <w:rsid w:val="00F17B5B"/>
    <w:rsid w:val="00F210EB"/>
    <w:rsid w:val="00F21B90"/>
    <w:rsid w:val="00F220C3"/>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51F"/>
    <w:rsid w:val="00F9485C"/>
    <w:rsid w:val="00F96B82"/>
    <w:rsid w:val="00FA1FB9"/>
    <w:rsid w:val="00FA213E"/>
    <w:rsid w:val="00FA77D8"/>
    <w:rsid w:val="00FC0003"/>
    <w:rsid w:val="00FC112B"/>
    <w:rsid w:val="00FC3169"/>
    <w:rsid w:val="00FC4596"/>
    <w:rsid w:val="00FC5ACF"/>
    <w:rsid w:val="00FD05DD"/>
    <w:rsid w:val="00FD2973"/>
    <w:rsid w:val="00FD7A83"/>
    <w:rsid w:val="00FE01D2"/>
    <w:rsid w:val="00FE2156"/>
    <w:rsid w:val="00FE2A28"/>
    <w:rsid w:val="00FE340C"/>
    <w:rsid w:val="00FE6446"/>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5"/>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DF2644"/>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15509">
      <w:bodyDiv w:val="1"/>
      <w:marLeft w:val="0"/>
      <w:marRight w:val="0"/>
      <w:marTop w:val="0"/>
      <w:marBottom w:val="0"/>
      <w:divBdr>
        <w:top w:val="none" w:sz="0" w:space="0" w:color="auto"/>
        <w:left w:val="none" w:sz="0" w:space="0" w:color="auto"/>
        <w:bottom w:val="none" w:sz="0" w:space="0" w:color="auto"/>
        <w:right w:val="none" w:sz="0" w:space="0" w:color="auto"/>
      </w:divBdr>
    </w:div>
    <w:div w:id="613364472">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05365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8376-5DE6-408A-AEBD-07D59416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10334</Characters>
  <Application>Microsoft Office Word</Application>
  <DocSecurity>0</DocSecurity>
  <Lines>86</Lines>
  <Paragraphs>23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51</cp:revision>
  <cp:lastPrinted>2020-03-10T15:02:00Z</cp:lastPrinted>
  <dcterms:created xsi:type="dcterms:W3CDTF">2021-07-20T15:06:00Z</dcterms:created>
  <dcterms:modified xsi:type="dcterms:W3CDTF">2024-03-18T09:45:00Z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