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863DEA">
      <w:pPr>
        <w:pStyle w:val="ACTitre1"/>
        <w:spacing w:after="240" w:line="276" w:lineRule="auto"/>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605F0CA9" w:rsidR="00D73057" w:rsidRPr="00DA148C" w:rsidRDefault="00D73057" w:rsidP="00863DEA">
      <w:pPr>
        <w:pStyle w:val="couverturetypedocument"/>
        <w:spacing w:line="276" w:lineRule="auto"/>
        <w:rPr>
          <w:sz w:val="30"/>
          <w:szCs w:val="30"/>
        </w:rPr>
      </w:pPr>
      <w:r w:rsidRPr="00DA148C">
        <w:rPr>
          <w:sz w:val="30"/>
          <w:szCs w:val="30"/>
        </w:rPr>
        <w:t>Article-type</w:t>
      </w:r>
    </w:p>
    <w:p w14:paraId="181EF64B" w14:textId="137DFD9C" w:rsidR="00E775C1" w:rsidRPr="00DA148C" w:rsidRDefault="0081190C" w:rsidP="00863DEA">
      <w:pPr>
        <w:pStyle w:val="couverturetitre"/>
        <w:spacing w:line="276" w:lineRule="auto"/>
        <w:rPr>
          <w:sz w:val="36"/>
          <w:szCs w:val="36"/>
        </w:rPr>
      </w:pPr>
      <w:r w:rsidRPr="0081190C">
        <w:rPr>
          <w:sz w:val="36"/>
          <w:szCs w:val="36"/>
        </w:rPr>
        <w:t>Périmètres à aménager &amp; cahier des charges</w:t>
      </w:r>
    </w:p>
    <w:p w14:paraId="596DA408" w14:textId="698445EC" w:rsidR="00F974B7" w:rsidRDefault="00B05C27" w:rsidP="00863DEA">
      <w:pPr>
        <w:pStyle w:val="couverturesous-titre"/>
        <w:spacing w:line="276" w:lineRule="auto"/>
        <w:rPr>
          <w:rFonts w:ascii="Helvetica 45 Light" w:hAnsi="Helvetica 45 Light"/>
        </w:rPr>
      </w:pPr>
      <w:r w:rsidRPr="00B05C27">
        <w:rPr>
          <w:rFonts w:ascii="Helvetica 45 Light" w:hAnsi="Helvetica 45 Light"/>
        </w:rPr>
        <w:t>Décembre 2022 (version 1.1</w:t>
      </w:r>
      <w:r w:rsidR="00F974B7" w:rsidRPr="00B05C27">
        <w:rPr>
          <w:rFonts w:ascii="Helvetica 45 Light" w:hAnsi="Helvetica 45 Light"/>
        </w:rPr>
        <w:t>)</w:t>
      </w:r>
    </w:p>
    <w:p w14:paraId="4B72A58C" w14:textId="2513DB48" w:rsidR="00633D3A" w:rsidRPr="00235766" w:rsidRDefault="00633D3A" w:rsidP="00633D3A">
      <w:pPr>
        <w:pStyle w:val="ACRfrences"/>
        <w:spacing w:after="120"/>
        <w:ind w:left="-1418"/>
      </w:pPr>
    </w:p>
    <w:p w14:paraId="7FE84369" w14:textId="3E14DD29" w:rsidR="00C30BBB" w:rsidRPr="00DA6CF1" w:rsidRDefault="005F2850" w:rsidP="00C61DD7">
      <w:pPr>
        <w:spacing w:before="120" w:after="120" w:line="252" w:lineRule="auto"/>
        <w:jc w:val="both"/>
        <w:rPr>
          <w:rFonts w:ascii="Helvetica 55 Roman" w:hAnsi="Helvetica 55 Roman" w:cs="Arial"/>
          <w:b/>
          <w:sz w:val="21"/>
          <w:szCs w:val="21"/>
        </w:rPr>
      </w:pPr>
      <w:r w:rsidRPr="00DA6CF1">
        <w:rPr>
          <w:rFonts w:ascii="Helvetica 55 Roman" w:hAnsi="Helvetica 55 Roman" w:cs="Arial"/>
          <w:b/>
          <w:sz w:val="21"/>
          <w:szCs w:val="21"/>
        </w:rPr>
        <w:t>Contexte</w:t>
      </w:r>
      <w:r w:rsidR="007678EC" w:rsidRPr="00DA6CF1">
        <w:rPr>
          <w:rFonts w:ascii="Helvetica 55 Roman" w:hAnsi="Helvetica 55 Roman" w:cs="Arial"/>
          <w:b/>
          <w:sz w:val="21"/>
          <w:szCs w:val="21"/>
        </w:rPr>
        <w:t xml:space="preserve">, </w:t>
      </w:r>
      <w:r w:rsidR="00271A49" w:rsidRPr="00DA6CF1">
        <w:rPr>
          <w:rFonts w:ascii="Helvetica 55 Roman" w:hAnsi="Helvetica 55 Roman" w:cs="Arial"/>
          <w:b/>
          <w:sz w:val="21"/>
          <w:szCs w:val="21"/>
        </w:rPr>
        <w:t>objectifs</w:t>
      </w:r>
    </w:p>
    <w:p w14:paraId="729940B7" w14:textId="77777777" w:rsidR="0081190C" w:rsidRPr="0081190C" w:rsidRDefault="0081190C" w:rsidP="0081190C">
      <w:pPr>
        <w:spacing w:line="252" w:lineRule="auto"/>
        <w:jc w:val="both"/>
        <w:rPr>
          <w:rFonts w:ascii="Helvetica 45 Light" w:eastAsiaTheme="minorHAnsi" w:hAnsi="Helvetica 45 Light" w:cs="Arial"/>
          <w:sz w:val="19"/>
          <w:szCs w:val="19"/>
        </w:rPr>
      </w:pPr>
      <w:r w:rsidRPr="0081190C">
        <w:rPr>
          <w:rFonts w:ascii="Helvetica 45 Light" w:eastAsiaTheme="minorHAnsi" w:hAnsi="Helvetica 45 Light" w:cs="Arial"/>
          <w:sz w:val="19"/>
          <w:szCs w:val="19"/>
        </w:rPr>
        <w:t xml:space="preserve">Parmi les principaux objectifs de la Loi fédérale sur l’aménagement </w:t>
      </w:r>
      <w:proofErr w:type="gramStart"/>
      <w:r w:rsidRPr="0081190C">
        <w:rPr>
          <w:rFonts w:ascii="Helvetica 45 Light" w:eastAsiaTheme="minorHAnsi" w:hAnsi="Helvetica 45 Light" w:cs="Arial"/>
          <w:sz w:val="19"/>
          <w:szCs w:val="19"/>
        </w:rPr>
        <w:t>du territoire révisée</w:t>
      </w:r>
      <w:proofErr w:type="gramEnd"/>
      <w:r w:rsidRPr="0081190C">
        <w:rPr>
          <w:rFonts w:ascii="Helvetica 45 Light" w:eastAsiaTheme="minorHAnsi" w:hAnsi="Helvetica 45 Light" w:cs="Arial"/>
          <w:sz w:val="19"/>
          <w:szCs w:val="19"/>
        </w:rPr>
        <w:t xml:space="preserve"> figurent, notamment, la volonté d’orienter le développement vers l’intérieur en maintenant un habitat de qualité et celle d’assurer une meilleure utilisation des zones à bâtir et, si nécessaire, de les redimensionner. </w:t>
      </w:r>
    </w:p>
    <w:p w14:paraId="7C54A94F" w14:textId="77777777" w:rsidR="0081190C" w:rsidRPr="0081190C" w:rsidRDefault="0081190C" w:rsidP="0081190C">
      <w:pPr>
        <w:spacing w:line="252" w:lineRule="auto"/>
        <w:jc w:val="both"/>
        <w:rPr>
          <w:rFonts w:ascii="Helvetica 45 Light" w:eastAsiaTheme="minorHAnsi" w:hAnsi="Helvetica 45 Light" w:cs="Arial"/>
          <w:sz w:val="19"/>
          <w:szCs w:val="19"/>
        </w:rPr>
      </w:pPr>
      <w:r w:rsidRPr="0081190C">
        <w:rPr>
          <w:rFonts w:ascii="Helvetica 45 Light" w:eastAsiaTheme="minorHAnsi" w:hAnsi="Helvetica 45 Light" w:cs="Arial"/>
          <w:sz w:val="19"/>
          <w:szCs w:val="19"/>
        </w:rPr>
        <w:t>L’évolution de l’urbanisation et la lutte contre le mitage orientent clairement le développement vers l’intérieur. Les affectations d’espaces libres en périphérie se feront rares, et le comblement de dents creuses, de vides, deviendra la règle. L’exploitation de ces ressources nécessite une attention toute particulière, des planifications détaillées, tout en finesse, pour en révéler tout le potentiel.</w:t>
      </w:r>
    </w:p>
    <w:p w14:paraId="56F02D37" w14:textId="150566A2" w:rsidR="0081190C" w:rsidRDefault="0081190C" w:rsidP="0081190C">
      <w:pPr>
        <w:spacing w:line="252" w:lineRule="auto"/>
        <w:jc w:val="both"/>
        <w:rPr>
          <w:rFonts w:ascii="Helvetica 45 Light" w:eastAsiaTheme="minorHAnsi" w:hAnsi="Helvetica 45 Light" w:cs="Arial"/>
          <w:sz w:val="19"/>
          <w:szCs w:val="19"/>
        </w:rPr>
      </w:pPr>
      <w:r w:rsidRPr="0081190C">
        <w:rPr>
          <w:rFonts w:ascii="Helvetica 45 Light" w:eastAsiaTheme="minorHAnsi" w:hAnsi="Helvetica 45 Light" w:cs="Arial"/>
          <w:sz w:val="19"/>
          <w:szCs w:val="19"/>
        </w:rPr>
        <w:t xml:space="preserve">Dans le cadre du Plan directeur cantonal, le périmètre d’urbanisation a été défini pour les 25 à 30 prochaines années. Cependant, seules les surfaces répondant aux besoins à 15 ans seront ouvertes à la construction, les zones à bâtir excédentaires devront être gelées. Il convient donc de distinguer différents types de périmètres à aménager, ceux : </w:t>
      </w:r>
    </w:p>
    <w:p w14:paraId="0B3F03D6" w14:textId="77777777" w:rsidR="0081190C" w:rsidRPr="0081190C" w:rsidRDefault="0081190C" w:rsidP="0081190C">
      <w:pPr>
        <w:spacing w:line="252" w:lineRule="auto"/>
        <w:jc w:val="both"/>
        <w:rPr>
          <w:rFonts w:ascii="Helvetica 45 Light" w:eastAsiaTheme="minorHAnsi" w:hAnsi="Helvetica 45 Light" w:cs="Arial"/>
          <w:sz w:val="19"/>
          <w:szCs w:val="19"/>
        </w:rPr>
      </w:pPr>
    </w:p>
    <w:p w14:paraId="19CA9525" w14:textId="2DBCE93D" w:rsidR="0081190C" w:rsidRDefault="0081190C" w:rsidP="0081190C">
      <w:pPr>
        <w:pStyle w:val="Paragraphedeliste"/>
        <w:numPr>
          <w:ilvl w:val="0"/>
          <w:numId w:val="27"/>
        </w:numPr>
        <w:spacing w:line="252" w:lineRule="auto"/>
        <w:jc w:val="both"/>
        <w:rPr>
          <w:rFonts w:ascii="Helvetica 45 Light" w:eastAsiaTheme="minorHAnsi" w:hAnsi="Helvetica 45 Light" w:cs="Arial"/>
          <w:sz w:val="19"/>
          <w:szCs w:val="19"/>
        </w:rPr>
      </w:pPr>
      <w:proofErr w:type="gramStart"/>
      <w:r w:rsidRPr="0081190C">
        <w:rPr>
          <w:rFonts w:ascii="Helvetica 45 Light" w:eastAsiaTheme="minorHAnsi" w:hAnsi="Helvetica 45 Light" w:cs="Arial"/>
          <w:sz w:val="19"/>
          <w:szCs w:val="19"/>
        </w:rPr>
        <w:t>dont</w:t>
      </w:r>
      <w:proofErr w:type="gramEnd"/>
      <w:r w:rsidRPr="0081190C">
        <w:rPr>
          <w:rFonts w:ascii="Helvetica 45 Light" w:eastAsiaTheme="minorHAnsi" w:hAnsi="Helvetica 45 Light" w:cs="Arial"/>
          <w:sz w:val="19"/>
          <w:szCs w:val="19"/>
        </w:rPr>
        <w:t xml:space="preserve"> la planification spéciale est considérée comme « conforme » au plan d’affectation des zones (PAZ) et au règlement communal des constructions et des zones (RCCZ) (art.12 LcAT)   ;</w:t>
      </w:r>
    </w:p>
    <w:p w14:paraId="434C88C6" w14:textId="77777777" w:rsidR="0081190C" w:rsidRDefault="0081190C" w:rsidP="0081190C">
      <w:pPr>
        <w:pStyle w:val="Paragraphedeliste"/>
        <w:spacing w:line="252" w:lineRule="auto"/>
        <w:jc w:val="both"/>
        <w:rPr>
          <w:rFonts w:ascii="Helvetica 45 Light" w:eastAsiaTheme="minorHAnsi" w:hAnsi="Helvetica 45 Light" w:cs="Arial"/>
          <w:sz w:val="19"/>
          <w:szCs w:val="19"/>
        </w:rPr>
      </w:pPr>
    </w:p>
    <w:p w14:paraId="5DA216F2" w14:textId="5ACE858E" w:rsidR="0081190C" w:rsidRDefault="0081190C" w:rsidP="0081190C">
      <w:pPr>
        <w:pStyle w:val="Paragraphedeliste"/>
        <w:numPr>
          <w:ilvl w:val="0"/>
          <w:numId w:val="27"/>
        </w:numPr>
        <w:spacing w:line="252" w:lineRule="auto"/>
        <w:jc w:val="both"/>
        <w:rPr>
          <w:rFonts w:ascii="Helvetica 45 Light" w:eastAsiaTheme="minorHAnsi" w:hAnsi="Helvetica 45 Light" w:cs="Arial"/>
          <w:sz w:val="19"/>
          <w:szCs w:val="19"/>
        </w:rPr>
      </w:pPr>
      <w:proofErr w:type="gramStart"/>
      <w:r w:rsidRPr="0081190C">
        <w:rPr>
          <w:rFonts w:ascii="Helvetica 45 Light" w:eastAsiaTheme="minorHAnsi" w:hAnsi="Helvetica 45 Light" w:cs="Arial"/>
          <w:sz w:val="19"/>
          <w:szCs w:val="19"/>
        </w:rPr>
        <w:t>dont</w:t>
      </w:r>
      <w:proofErr w:type="gramEnd"/>
      <w:r w:rsidRPr="0081190C">
        <w:rPr>
          <w:rFonts w:ascii="Helvetica 45 Light" w:eastAsiaTheme="minorHAnsi" w:hAnsi="Helvetica 45 Light" w:cs="Arial"/>
          <w:sz w:val="19"/>
          <w:szCs w:val="19"/>
        </w:rPr>
        <w:t xml:space="preserve"> la planification spéciale est considérée comme « non conforme » au PAZ et au RCCZ et implique une homologation cantonale (art. 33</w:t>
      </w:r>
      <w:r w:rsidR="00C32AD3">
        <w:rPr>
          <w:rFonts w:ascii="Helvetica 45 Light" w:eastAsiaTheme="minorHAnsi" w:hAnsi="Helvetica 45 Light" w:cs="Arial"/>
          <w:sz w:val="19"/>
          <w:szCs w:val="19"/>
        </w:rPr>
        <w:t xml:space="preserve"> </w:t>
      </w:r>
      <w:r w:rsidRPr="0081190C">
        <w:rPr>
          <w:rFonts w:ascii="Helvetica 45 Light" w:eastAsiaTheme="minorHAnsi" w:hAnsi="Helvetica 45 Light" w:cs="Arial"/>
          <w:sz w:val="19"/>
          <w:szCs w:val="19"/>
        </w:rPr>
        <w:t>ss LcAT) avant de pouvoir être bâtis ;</w:t>
      </w:r>
    </w:p>
    <w:p w14:paraId="2A04DA5E" w14:textId="13FEEBD0" w:rsidR="0081190C" w:rsidRPr="0081190C" w:rsidRDefault="0081190C" w:rsidP="0081190C">
      <w:pPr>
        <w:spacing w:line="252" w:lineRule="auto"/>
        <w:jc w:val="both"/>
        <w:rPr>
          <w:rFonts w:ascii="Helvetica 45 Light" w:eastAsiaTheme="minorHAnsi" w:hAnsi="Helvetica 45 Light" w:cs="Arial"/>
          <w:sz w:val="19"/>
          <w:szCs w:val="19"/>
        </w:rPr>
      </w:pPr>
    </w:p>
    <w:p w14:paraId="52E8E142" w14:textId="76216EB6" w:rsidR="0081190C" w:rsidRPr="0081190C" w:rsidRDefault="0081190C" w:rsidP="0081190C">
      <w:pPr>
        <w:pStyle w:val="Paragraphedeliste"/>
        <w:numPr>
          <w:ilvl w:val="0"/>
          <w:numId w:val="27"/>
        </w:numPr>
        <w:spacing w:line="252" w:lineRule="auto"/>
        <w:jc w:val="both"/>
        <w:rPr>
          <w:rFonts w:ascii="Helvetica 45 Light" w:eastAsiaTheme="minorHAnsi" w:hAnsi="Helvetica 45 Light" w:cs="Arial"/>
          <w:sz w:val="19"/>
          <w:szCs w:val="19"/>
        </w:rPr>
      </w:pPr>
      <w:proofErr w:type="gramStart"/>
      <w:r w:rsidRPr="0081190C">
        <w:rPr>
          <w:rFonts w:ascii="Helvetica 45 Light" w:eastAsiaTheme="minorHAnsi" w:hAnsi="Helvetica 45 Light" w:cs="Arial"/>
          <w:sz w:val="19"/>
          <w:szCs w:val="19"/>
        </w:rPr>
        <w:t>dont</w:t>
      </w:r>
      <w:proofErr w:type="gramEnd"/>
      <w:r w:rsidRPr="0081190C">
        <w:rPr>
          <w:rFonts w:ascii="Helvetica 45 Light" w:eastAsiaTheme="minorHAnsi" w:hAnsi="Helvetica 45 Light" w:cs="Arial"/>
          <w:sz w:val="19"/>
          <w:szCs w:val="19"/>
        </w:rPr>
        <w:t xml:space="preserve"> le périmètre concerne un besoin allant au-delà des 15 ans et implique également une homologation cantonale selon les articles 33</w:t>
      </w:r>
      <w:r w:rsidR="00C32AD3">
        <w:rPr>
          <w:rFonts w:ascii="Helvetica 45 Light" w:eastAsiaTheme="minorHAnsi" w:hAnsi="Helvetica 45 Light" w:cs="Arial"/>
          <w:sz w:val="19"/>
          <w:szCs w:val="19"/>
        </w:rPr>
        <w:t xml:space="preserve"> </w:t>
      </w:r>
      <w:r w:rsidRPr="0081190C">
        <w:rPr>
          <w:rFonts w:ascii="Helvetica 45 Light" w:eastAsiaTheme="minorHAnsi" w:hAnsi="Helvetica 45 Light" w:cs="Arial"/>
          <w:sz w:val="19"/>
          <w:szCs w:val="19"/>
        </w:rPr>
        <w:t xml:space="preserve">ss LcAT. </w:t>
      </w:r>
    </w:p>
    <w:p w14:paraId="72C121DA" w14:textId="77777777" w:rsidR="0081190C" w:rsidRPr="0081190C" w:rsidRDefault="0081190C" w:rsidP="0081190C">
      <w:pPr>
        <w:spacing w:line="252" w:lineRule="auto"/>
        <w:jc w:val="both"/>
        <w:rPr>
          <w:rFonts w:ascii="Helvetica 45 Light" w:eastAsiaTheme="minorHAnsi" w:hAnsi="Helvetica 45 Light" w:cs="Arial"/>
          <w:sz w:val="19"/>
          <w:szCs w:val="19"/>
        </w:rPr>
      </w:pPr>
    </w:p>
    <w:p w14:paraId="4B16932B" w14:textId="7B3A7D36" w:rsidR="0081190C" w:rsidRDefault="0081190C" w:rsidP="0081190C">
      <w:pPr>
        <w:spacing w:line="252" w:lineRule="auto"/>
        <w:jc w:val="both"/>
        <w:rPr>
          <w:rFonts w:ascii="Helvetica 45 Light" w:eastAsiaTheme="minorHAnsi" w:hAnsi="Helvetica 45 Light" w:cs="Arial"/>
          <w:sz w:val="19"/>
          <w:szCs w:val="19"/>
        </w:rPr>
      </w:pPr>
      <w:r w:rsidRPr="0081190C">
        <w:rPr>
          <w:rFonts w:ascii="Helvetica 45 Light" w:eastAsiaTheme="minorHAnsi" w:hAnsi="Helvetica 45 Light" w:cs="Arial"/>
          <w:sz w:val="19"/>
          <w:szCs w:val="19"/>
        </w:rPr>
        <w:t>Pour les deux premiers, la localisation est justifiée et le besoin reconnu, alors que pour le dernier, si la localisation n’est pas remise en question, le besoin doit encore être démontré.</w:t>
      </w:r>
    </w:p>
    <w:p w14:paraId="0DE286AB" w14:textId="77777777" w:rsidR="0081190C" w:rsidRPr="0081190C" w:rsidRDefault="0081190C" w:rsidP="0081190C">
      <w:pPr>
        <w:spacing w:line="252" w:lineRule="auto"/>
        <w:jc w:val="both"/>
        <w:rPr>
          <w:rFonts w:ascii="Helvetica 45 Light" w:eastAsiaTheme="minorHAnsi" w:hAnsi="Helvetica 45 Light" w:cs="Arial"/>
          <w:sz w:val="19"/>
          <w:szCs w:val="19"/>
        </w:rPr>
      </w:pPr>
    </w:p>
    <w:p w14:paraId="566EE7F3" w14:textId="0510BAF6" w:rsidR="00316F9B" w:rsidRDefault="0081190C" w:rsidP="00C61DD7">
      <w:pPr>
        <w:spacing w:line="252" w:lineRule="auto"/>
        <w:jc w:val="both"/>
        <w:rPr>
          <w:rFonts w:ascii="Helvetica 45 Light" w:eastAsiaTheme="minorHAnsi" w:hAnsi="Helvetica 45 Light" w:cs="Arial"/>
          <w:sz w:val="19"/>
          <w:szCs w:val="19"/>
        </w:rPr>
      </w:pPr>
      <w:r w:rsidRPr="0081190C">
        <w:rPr>
          <w:rFonts w:ascii="Helvetica 45 Light" w:eastAsiaTheme="minorHAnsi" w:hAnsi="Helvetica 45 Light" w:cs="Arial"/>
          <w:sz w:val="19"/>
          <w:szCs w:val="19"/>
        </w:rPr>
        <w:t>Pour les secteurs déjà bâtis et étant appelés à muter, une planification spéciale définissant un périmètre de développement (art. 12a LcAT) serait l’outil le plus approprié.</w:t>
      </w:r>
    </w:p>
    <w:p w14:paraId="54138E24" w14:textId="3071BE20" w:rsidR="002B5FD9" w:rsidRPr="00DA6CF1" w:rsidRDefault="00985AD3" w:rsidP="00985AD3">
      <w:pPr>
        <w:spacing w:before="120" w:after="120" w:line="252" w:lineRule="auto"/>
        <w:jc w:val="both"/>
        <w:rPr>
          <w:rFonts w:ascii="Helvetica 55 Roman" w:eastAsiaTheme="minorHAnsi" w:hAnsi="Helvetica 55 Roman" w:cs="Arial"/>
          <w:b/>
          <w:sz w:val="21"/>
          <w:szCs w:val="21"/>
        </w:rPr>
      </w:pPr>
      <w:r>
        <w:rPr>
          <w:rFonts w:ascii="Helvetica 55 Roman" w:eastAsiaTheme="minorHAnsi" w:hAnsi="Helvetica 55 Roman" w:cs="Arial"/>
          <w:b/>
          <w:sz w:val="21"/>
          <w:szCs w:val="21"/>
        </w:rPr>
        <w:t>Enjeux</w:t>
      </w:r>
    </w:p>
    <w:p w14:paraId="655CA9D0" w14:textId="77777777" w:rsidR="0081190C" w:rsidRPr="0081190C" w:rsidRDefault="0081190C" w:rsidP="0081190C">
      <w:pPr>
        <w:spacing w:line="252" w:lineRule="auto"/>
        <w:jc w:val="both"/>
        <w:rPr>
          <w:rFonts w:ascii="Helvetica 45 Light" w:eastAsiaTheme="minorHAnsi" w:hAnsi="Helvetica 45 Light" w:cs="Arial"/>
          <w:sz w:val="19"/>
          <w:szCs w:val="19"/>
        </w:rPr>
      </w:pPr>
      <w:r w:rsidRPr="0081190C">
        <w:rPr>
          <w:rFonts w:ascii="Helvetica 45 Light" w:eastAsiaTheme="minorHAnsi" w:hAnsi="Helvetica 45 Light" w:cs="Arial"/>
          <w:sz w:val="19"/>
          <w:szCs w:val="19"/>
        </w:rPr>
        <w:t>Pour la majorité des communes, les potentiels encore à bâtir se situent à l’intérieur des secteurs urbanisés. Il est crucial que ces dernières poches de développement soient identifiées. Contraindre ces périmètres à des planifications spéciales est l’outil le plus adapté à garantir une utilisation optimale du sol.</w:t>
      </w:r>
    </w:p>
    <w:p w14:paraId="2EEB6CBA" w14:textId="01F2759F" w:rsidR="0081190C" w:rsidRDefault="0081190C" w:rsidP="0081190C">
      <w:pPr>
        <w:spacing w:line="252" w:lineRule="auto"/>
        <w:jc w:val="both"/>
        <w:rPr>
          <w:rFonts w:ascii="Helvetica 45 Light" w:eastAsiaTheme="minorHAnsi" w:hAnsi="Helvetica 45 Light" w:cs="Arial"/>
          <w:sz w:val="19"/>
          <w:szCs w:val="19"/>
        </w:rPr>
      </w:pPr>
      <w:r w:rsidRPr="0081190C">
        <w:rPr>
          <w:rFonts w:ascii="Helvetica 45 Light" w:eastAsiaTheme="minorHAnsi" w:hAnsi="Helvetica 45 Light" w:cs="Arial"/>
          <w:sz w:val="19"/>
          <w:szCs w:val="19"/>
        </w:rPr>
        <w:t>L’autre enjeu majeur des planifications spéciales est la rédaction du cahier des charges conditionnant les périmètres à aménager. Les usages, les formes et les interactions, avec leur environnement, de ces « compléments » doivent être définis pour chaque périmètre en cohérence avec l’échelle plus large du projet de territoire.</w:t>
      </w:r>
    </w:p>
    <w:p w14:paraId="4D96FAC0" w14:textId="77777777" w:rsidR="0081190C" w:rsidRPr="0081190C" w:rsidRDefault="0081190C" w:rsidP="0081190C">
      <w:pPr>
        <w:spacing w:line="252" w:lineRule="auto"/>
        <w:jc w:val="both"/>
        <w:rPr>
          <w:rFonts w:ascii="Helvetica 45 Light" w:eastAsiaTheme="minorHAnsi" w:hAnsi="Helvetica 45 Light" w:cs="Arial"/>
          <w:sz w:val="19"/>
          <w:szCs w:val="19"/>
        </w:rPr>
      </w:pPr>
    </w:p>
    <w:p w14:paraId="18B6DF15" w14:textId="0F08BCDB" w:rsidR="0081190C" w:rsidRDefault="0081190C" w:rsidP="0081190C">
      <w:pPr>
        <w:spacing w:line="252" w:lineRule="auto"/>
        <w:jc w:val="both"/>
        <w:rPr>
          <w:rFonts w:ascii="Helvetica 45 Light" w:eastAsiaTheme="minorHAnsi" w:hAnsi="Helvetica 45 Light" w:cs="Arial"/>
          <w:sz w:val="19"/>
          <w:szCs w:val="19"/>
        </w:rPr>
      </w:pPr>
      <w:r w:rsidRPr="00753963">
        <w:rPr>
          <w:rFonts w:ascii="Helvetica 45 Light" w:eastAsiaTheme="minorHAnsi" w:hAnsi="Helvetica 45 Light" w:cs="Arial"/>
          <w:sz w:val="19"/>
          <w:szCs w:val="19"/>
        </w:rPr>
        <w:t>Les périmètres à aménager « de régulation » ne sont pas accompagnés de cahier des charges, leur</w:t>
      </w:r>
      <w:r w:rsidRPr="0081190C">
        <w:rPr>
          <w:rFonts w:ascii="Helvetica 45 Light" w:eastAsiaTheme="minorHAnsi" w:hAnsi="Helvetica 45 Light" w:cs="Arial"/>
          <w:sz w:val="19"/>
          <w:szCs w:val="19"/>
        </w:rPr>
        <w:t xml:space="preserve"> localisation est justifiée dans le rapport 47 OAT de la modification du PAZ. Le cahier des charges fera partie de la procédure de « libération » une fois le besoin reconnu.</w:t>
      </w:r>
    </w:p>
    <w:p w14:paraId="5D41D767" w14:textId="77777777" w:rsidR="0081190C" w:rsidRPr="0081190C" w:rsidRDefault="0081190C" w:rsidP="0081190C">
      <w:pPr>
        <w:spacing w:line="252" w:lineRule="auto"/>
        <w:jc w:val="both"/>
        <w:rPr>
          <w:rFonts w:ascii="Helvetica 45 Light" w:eastAsiaTheme="minorHAnsi" w:hAnsi="Helvetica 45 Light" w:cs="Arial"/>
          <w:sz w:val="19"/>
          <w:szCs w:val="19"/>
        </w:rPr>
      </w:pPr>
    </w:p>
    <w:p w14:paraId="20930953" w14:textId="6552AA64" w:rsidR="0081190C" w:rsidRDefault="0081190C" w:rsidP="00B05C27">
      <w:pPr>
        <w:spacing w:line="252" w:lineRule="auto"/>
        <w:jc w:val="both"/>
        <w:rPr>
          <w:rFonts w:ascii="Helvetica 45 Light" w:eastAsiaTheme="minorHAnsi" w:hAnsi="Helvetica 45 Light" w:cs="Arial"/>
          <w:b/>
          <w:sz w:val="19"/>
          <w:szCs w:val="19"/>
        </w:rPr>
      </w:pPr>
      <w:r w:rsidRPr="0081190C">
        <w:rPr>
          <w:rFonts w:ascii="Helvetica 45 Light" w:eastAsiaTheme="minorHAnsi" w:hAnsi="Helvetica 45 Light" w:cs="Arial"/>
          <w:sz w:val="19"/>
          <w:szCs w:val="19"/>
        </w:rPr>
        <w:t xml:space="preserve">Les périmètres à aménager peuvent également être utilisés pour préciser les attentes de certains secteurs de la zone à bâtir (secteurs ISOS, franges, etc.). Le cahier des charges définira les objectifs du périmètre, </w:t>
      </w:r>
      <w:r w:rsidRPr="0081190C">
        <w:rPr>
          <w:rFonts w:ascii="Helvetica 45 Light" w:eastAsiaTheme="minorHAnsi" w:hAnsi="Helvetica 45 Light" w:cs="Arial"/>
          <w:sz w:val="19"/>
          <w:szCs w:val="19"/>
        </w:rPr>
        <w:lastRenderedPageBreak/>
        <w:t>les contraintes supplémentaires qui lui sont liées et un schéma qui délimitera les secteurs particuliers. Certaines limitations pourraient nécessiter une redistribution du parcellaire.</w:t>
      </w:r>
    </w:p>
    <w:p w14:paraId="69F2379D" w14:textId="77777777" w:rsidR="0081190C" w:rsidRDefault="0081190C" w:rsidP="0081190C">
      <w:pPr>
        <w:spacing w:line="252" w:lineRule="auto"/>
        <w:rPr>
          <w:rFonts w:ascii="Helvetica 45 Light" w:eastAsiaTheme="minorHAnsi" w:hAnsi="Helvetica 45 Light" w:cs="Arial"/>
          <w:b/>
          <w:sz w:val="19"/>
          <w:szCs w:val="19"/>
        </w:rPr>
      </w:pPr>
    </w:p>
    <w:p w14:paraId="1D249DFA" w14:textId="0DE3124F" w:rsidR="00D146A0" w:rsidRPr="0081190C" w:rsidRDefault="00894FF5" w:rsidP="0081190C">
      <w:pPr>
        <w:spacing w:line="252" w:lineRule="auto"/>
        <w:rPr>
          <w:rFonts w:ascii="Helvetica 45 Light" w:eastAsiaTheme="minorHAnsi" w:hAnsi="Helvetica 45 Light" w:cs="Arial"/>
          <w:sz w:val="19"/>
          <w:szCs w:val="19"/>
        </w:rPr>
      </w:pPr>
      <w:r w:rsidRPr="00DA6CF1">
        <w:rPr>
          <w:rFonts w:ascii="Helvetica 55 Roman" w:eastAsiaTheme="minorHAnsi" w:hAnsi="Helvetica 55 Roman" w:cs="Arial"/>
          <w:b/>
          <w:sz w:val="21"/>
          <w:szCs w:val="21"/>
        </w:rPr>
        <w:t>Proposition d’articles</w:t>
      </w:r>
      <w:r w:rsidR="007678EC" w:rsidRPr="00DA6CF1">
        <w:rPr>
          <w:rFonts w:ascii="Helvetica 55 Roman" w:eastAsiaTheme="minorHAnsi" w:hAnsi="Helvetica 55 Roman" w:cs="Arial"/>
          <w:b/>
          <w:sz w:val="21"/>
          <w:szCs w:val="21"/>
        </w:rPr>
        <w:t>-type</w:t>
      </w:r>
      <w:r w:rsidRPr="00DA6CF1">
        <w:rPr>
          <w:rFonts w:ascii="Helvetica 55 Roman" w:eastAsiaTheme="minorHAnsi" w:hAnsi="Helvetica 55 Roman" w:cs="Arial"/>
          <w:b/>
          <w:sz w:val="21"/>
          <w:szCs w:val="21"/>
        </w:rPr>
        <w:t xml:space="preserve"> à intégrer au RCCZ</w:t>
      </w:r>
    </w:p>
    <w:p w14:paraId="037B50E4" w14:textId="633C7228" w:rsidR="00804C0E" w:rsidRPr="00A87BEA" w:rsidRDefault="0062176F" w:rsidP="00D146A0">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proofErr w:type="gramStart"/>
      <w:r w:rsidRPr="00D56CD4">
        <w:rPr>
          <w:rFonts w:ascii="Helvetica 45 Light" w:hAnsi="Helvetica 45 Light"/>
          <w:i/>
          <w:sz w:val="19"/>
          <w:szCs w:val="19"/>
          <w:highlight w:val="green"/>
          <w:lang w:val="fr-CH"/>
        </w:rPr>
        <w:t>s</w:t>
      </w:r>
      <w:r w:rsidR="00804C0E" w:rsidRPr="00D56CD4">
        <w:rPr>
          <w:rFonts w:ascii="Helvetica 45 Light" w:hAnsi="Helvetica 45 Light"/>
          <w:i/>
          <w:sz w:val="19"/>
          <w:szCs w:val="19"/>
          <w:highlight w:val="green"/>
          <w:lang w:val="fr-CH"/>
        </w:rPr>
        <w:t>urlignage</w:t>
      </w:r>
      <w:proofErr w:type="gramEnd"/>
      <w:r w:rsidR="00804C0E" w:rsidRPr="00A87BEA">
        <w:rPr>
          <w:rFonts w:ascii="Helvetica 45 Light" w:hAnsi="Helvetica 45 Light"/>
          <w:i/>
          <w:sz w:val="19"/>
          <w:szCs w:val="19"/>
          <w:lang w:val="fr-CH"/>
        </w:rPr>
        <w:t xml:space="preserve"> = </w:t>
      </w:r>
      <w:r w:rsidR="00EB4A5A" w:rsidRPr="00A87BEA">
        <w:rPr>
          <w:rFonts w:ascii="Helvetica 45 Light" w:hAnsi="Helvetica 45 Light"/>
          <w:i/>
          <w:sz w:val="19"/>
          <w:szCs w:val="19"/>
          <w:lang w:val="fr-CH"/>
        </w:rPr>
        <w:t>à adapter par la commune</w:t>
      </w:r>
      <w:r w:rsidRPr="00A87BEA">
        <w:rPr>
          <w:rFonts w:ascii="Helvetica 45 Light" w:hAnsi="Helvetica 45 Light"/>
          <w:i/>
          <w:sz w:val="19"/>
          <w:szCs w:val="19"/>
          <w:lang w:val="fr-CH"/>
        </w:rPr>
        <w:t>)</w:t>
      </w:r>
    </w:p>
    <w:p w14:paraId="29D6F323" w14:textId="51EA9D2C" w:rsidR="00EE01BF" w:rsidRDefault="00EE01BF">
      <w:pPr>
        <w:rPr>
          <w:rFonts w:ascii="Helvetica 45 Light" w:hAnsi="Helvetica 45 Light" w:cs="Arial"/>
          <w:sz w:val="19"/>
          <w:szCs w:val="19"/>
        </w:rPr>
      </w:pPr>
    </w:p>
    <w:p w14:paraId="309C7BE0" w14:textId="4460A00A" w:rsidR="0081190C" w:rsidRDefault="0081190C">
      <w:pPr>
        <w:rPr>
          <w:rFonts w:ascii="Helvetica 45 Light" w:hAnsi="Helvetica 45 Light" w:cs="Arial"/>
          <w:sz w:val="19"/>
          <w:szCs w:val="19"/>
        </w:rPr>
      </w:pPr>
      <w:r>
        <w:rPr>
          <w:rFonts w:ascii="Helvetica 55 Roman" w:eastAsiaTheme="minorHAnsi" w:hAnsi="Helvetica 55 Roman" w:cs="Arial"/>
          <w:b/>
          <w:sz w:val="21"/>
          <w:szCs w:val="21"/>
        </w:rPr>
        <w:t>A</w:t>
      </w:r>
      <w:r w:rsidRPr="00DA6CF1">
        <w:rPr>
          <w:rFonts w:ascii="Helvetica 55 Roman" w:eastAsiaTheme="minorHAnsi" w:hAnsi="Helvetica 55 Roman" w:cs="Arial"/>
          <w:b/>
          <w:sz w:val="21"/>
          <w:szCs w:val="21"/>
        </w:rPr>
        <w:t>rticle-type</w:t>
      </w:r>
      <w:r>
        <w:rPr>
          <w:rFonts w:ascii="Helvetica 55 Roman" w:eastAsiaTheme="minorHAnsi" w:hAnsi="Helvetica 55 Roman" w:cs="Arial"/>
          <w:b/>
          <w:sz w:val="21"/>
          <w:szCs w:val="21"/>
        </w:rPr>
        <w:t xml:space="preserve"> 1 </w:t>
      </w:r>
      <w:r w:rsidRPr="0081190C">
        <w:rPr>
          <w:rFonts w:ascii="Helvetica 45 Light" w:eastAsiaTheme="minorHAnsi" w:hAnsi="Helvetica 45 Light" w:cs="Arial"/>
          <w:b/>
          <w:i/>
          <w:sz w:val="19"/>
          <w:szCs w:val="19"/>
        </w:rPr>
        <w:t>(rem : surfaces correspondantes au besoin à 15 ans)</w:t>
      </w:r>
    </w:p>
    <w:p w14:paraId="7F854BDC" w14:textId="77777777" w:rsidR="0081190C" w:rsidRPr="00C43ACD" w:rsidRDefault="0081190C">
      <w:pPr>
        <w:rPr>
          <w:rFonts w:ascii="Helvetica 45 Light" w:hAnsi="Helvetica 45 Light" w:cs="Arial"/>
          <w:sz w:val="19"/>
          <w:szCs w:val="19"/>
        </w:rPr>
      </w:pPr>
    </w:p>
    <w:p w14:paraId="61030149" w14:textId="324A86CA" w:rsidR="00473C18" w:rsidRPr="00EE01BF" w:rsidRDefault="00473C18" w:rsidP="00EE01BF">
      <w:pPr>
        <w:pStyle w:val="Articletypetitre"/>
      </w:pPr>
      <w:r w:rsidRPr="00EE01BF">
        <w:rPr>
          <w:rStyle w:val="Accentuation"/>
          <w:rFonts w:ascii="Helvetica 55 Roman" w:hAnsi="Helvetica 55 Roman"/>
          <w:iCs w:val="0"/>
        </w:rPr>
        <w:t xml:space="preserve">Art. </w:t>
      </w:r>
      <w:r w:rsidRPr="00EE01BF">
        <w:rPr>
          <w:rStyle w:val="Accentuation"/>
          <w:rFonts w:ascii="Helvetica 55 Roman" w:hAnsi="Helvetica 55 Roman"/>
          <w:iCs w:val="0"/>
          <w:highlight w:val="green"/>
        </w:rPr>
        <w:t>xx</w:t>
      </w:r>
      <w:r w:rsidRPr="00EE01BF">
        <w:tab/>
      </w:r>
      <w:r w:rsidR="0081190C">
        <w:t xml:space="preserve">Périmètre à aménager </w:t>
      </w:r>
    </w:p>
    <w:p w14:paraId="5451F091" w14:textId="5B932E0B" w:rsidR="0081190C" w:rsidRDefault="0081190C" w:rsidP="0081190C">
      <w:pPr>
        <w:pStyle w:val="ArticleType1erNiveau"/>
      </w:pPr>
      <w:r>
        <w:t>Les périmètres à aménager définis sur le plan d’affectation des zones sont destinés à la construction mais nécessitent, au préalable, l’établissement d’une planification spéciale permettant de préciser, selon les enjeux du secteur, l’organisation, le fonctionnement, l’emprise des surfaces bâties ou encore les volumétries.</w:t>
      </w:r>
    </w:p>
    <w:p w14:paraId="6686D958" w14:textId="063AA30E" w:rsidR="0081190C" w:rsidRDefault="0081190C" w:rsidP="0081190C">
      <w:pPr>
        <w:pStyle w:val="ArticleType1erNiveau"/>
      </w:pPr>
      <w:r>
        <w:t>Les objectifs et règles d’aménagement sont fixés dans les cahiers des charges annexés au présent règlement. Les articles dérogatoires (</w:t>
      </w:r>
      <w:r w:rsidR="00C32AD3">
        <w:t xml:space="preserve">art. </w:t>
      </w:r>
      <w:r>
        <w:t>24</w:t>
      </w:r>
      <w:r w:rsidR="00C32AD3">
        <w:t xml:space="preserve"> </w:t>
      </w:r>
      <w:r>
        <w:t>ss LAT) sont applicables pour toutes rénovations, transformations, agrandissements ou reconstructions de bâtiments existants.</w:t>
      </w:r>
    </w:p>
    <w:p w14:paraId="1E6BF3BB" w14:textId="6C0AB18D" w:rsidR="00473C18" w:rsidRDefault="0081190C" w:rsidP="0081190C">
      <w:pPr>
        <w:pStyle w:val="ArticleType1erNiveau"/>
      </w:pPr>
      <w:r>
        <w:t>Le projet d’aménagement doit être conforme à l’affectation et aux dispositions matérielles de la zone pour pouvoir être approuvé selon l’article 12 LcAT. Dans le cas contraire, c’est la procédure dictée par les articles 33</w:t>
      </w:r>
      <w:r w:rsidR="00C32AD3">
        <w:t xml:space="preserve"> </w:t>
      </w:r>
      <w:r>
        <w:t>ss de la LcAT qui devra être suivie.</w:t>
      </w:r>
    </w:p>
    <w:p w14:paraId="581800A3" w14:textId="5A91BB91" w:rsidR="00473C18" w:rsidRDefault="00473C18" w:rsidP="0081190C">
      <w:pPr>
        <w:pStyle w:val="Articletype2meniveau"/>
        <w:numPr>
          <w:ilvl w:val="0"/>
          <w:numId w:val="0"/>
        </w:numPr>
        <w:ind w:left="624"/>
      </w:pPr>
    </w:p>
    <w:p w14:paraId="23D57E0C" w14:textId="442CBF66" w:rsidR="00C32AD3" w:rsidRPr="00C32AD3" w:rsidRDefault="00C32AD3" w:rsidP="00B05C27">
      <w:pPr>
        <w:pStyle w:val="ACCorps"/>
        <w:tabs>
          <w:tab w:val="left" w:pos="1134"/>
        </w:tabs>
        <w:spacing w:before="120" w:after="120"/>
        <w:ind w:left="1134" w:hanging="1134"/>
      </w:pPr>
      <w:r>
        <w:rPr>
          <w:rFonts w:ascii="Helvetica 55 Roman" w:eastAsiaTheme="minorHAnsi" w:hAnsi="Helvetica 55 Roman" w:cs="Arial"/>
          <w:b/>
          <w:sz w:val="21"/>
          <w:szCs w:val="21"/>
          <w:lang w:val="fr-CH"/>
        </w:rPr>
        <w:t>A</w:t>
      </w:r>
      <w:r w:rsidRPr="00DA6CF1">
        <w:rPr>
          <w:rFonts w:ascii="Helvetica 55 Roman" w:eastAsiaTheme="minorHAnsi" w:hAnsi="Helvetica 55 Roman" w:cs="Arial"/>
          <w:b/>
          <w:sz w:val="21"/>
          <w:szCs w:val="21"/>
          <w:lang w:val="fr-CH"/>
        </w:rPr>
        <w:t>rticle-type</w:t>
      </w:r>
      <w:r>
        <w:rPr>
          <w:rFonts w:ascii="Helvetica 55 Roman" w:eastAsiaTheme="minorHAnsi" w:hAnsi="Helvetica 55 Roman" w:cs="Arial"/>
          <w:b/>
          <w:sz w:val="21"/>
          <w:szCs w:val="21"/>
          <w:lang w:val="fr-CH"/>
        </w:rPr>
        <w:t xml:space="preserve"> 1 – Aide à la rédaction</w:t>
      </w:r>
    </w:p>
    <w:p w14:paraId="559219A1" w14:textId="4D80056A" w:rsidR="009F40F3" w:rsidRPr="00B05C27" w:rsidRDefault="00C32AD3" w:rsidP="00B05C27">
      <w:pPr>
        <w:numPr>
          <w:ilvl w:val="0"/>
          <w:numId w:val="8"/>
        </w:numPr>
        <w:tabs>
          <w:tab w:val="left" w:pos="1134"/>
        </w:tabs>
        <w:spacing w:before="120" w:line="252" w:lineRule="auto"/>
        <w:jc w:val="both"/>
        <w:rPr>
          <w:rFonts w:cs="Arial"/>
        </w:rPr>
      </w:pPr>
      <w:r w:rsidRPr="00B05C27">
        <w:rPr>
          <w:rFonts w:ascii="Helvetica 45 Light" w:hAnsi="Helvetica 45 Light" w:cs="Arial"/>
          <w:sz w:val="19"/>
          <w:szCs w:val="19"/>
          <w:lang w:val="fr-FR"/>
        </w:rPr>
        <w:t>Le type de planification spéciale sera précisé (PAD, PQ).</w:t>
      </w:r>
    </w:p>
    <w:p w14:paraId="435C89E6" w14:textId="2AD84670" w:rsidR="00B05C27" w:rsidRDefault="00B05C27" w:rsidP="00B05C27">
      <w:pPr>
        <w:tabs>
          <w:tab w:val="left" w:pos="1134"/>
        </w:tabs>
        <w:spacing w:before="120" w:line="252" w:lineRule="auto"/>
        <w:jc w:val="both"/>
        <w:rPr>
          <w:rFonts w:ascii="Helvetica 45 Light" w:hAnsi="Helvetica 45 Light" w:cs="Arial"/>
          <w:sz w:val="19"/>
          <w:szCs w:val="19"/>
          <w:lang w:val="fr-FR"/>
        </w:rPr>
      </w:pPr>
    </w:p>
    <w:p w14:paraId="4612F182" w14:textId="7527935C" w:rsidR="00B05C27" w:rsidRDefault="00B05C27" w:rsidP="00B05C27">
      <w:pPr>
        <w:tabs>
          <w:tab w:val="left" w:pos="1134"/>
        </w:tabs>
        <w:spacing w:before="120" w:line="252" w:lineRule="auto"/>
        <w:jc w:val="both"/>
        <w:rPr>
          <w:rFonts w:ascii="Helvetica 45 Light" w:hAnsi="Helvetica 45 Light" w:cs="Arial"/>
          <w:sz w:val="19"/>
          <w:szCs w:val="19"/>
          <w:lang w:val="fr-FR"/>
        </w:rPr>
      </w:pPr>
    </w:p>
    <w:p w14:paraId="0A4D16A1" w14:textId="08D54ED9" w:rsidR="00B05C27" w:rsidRDefault="00B05C27" w:rsidP="00B05C27">
      <w:pPr>
        <w:tabs>
          <w:tab w:val="left" w:pos="1134"/>
        </w:tabs>
        <w:spacing w:before="120" w:line="252" w:lineRule="auto"/>
        <w:jc w:val="both"/>
        <w:rPr>
          <w:rFonts w:ascii="Helvetica 45 Light" w:hAnsi="Helvetica 45 Light" w:cs="Arial"/>
          <w:sz w:val="19"/>
          <w:szCs w:val="19"/>
          <w:lang w:val="fr-FR"/>
        </w:rPr>
      </w:pPr>
    </w:p>
    <w:p w14:paraId="7A3E8191" w14:textId="51E74BF1" w:rsidR="00B05C27" w:rsidRDefault="00B05C27" w:rsidP="00B05C27">
      <w:pPr>
        <w:tabs>
          <w:tab w:val="left" w:pos="1134"/>
        </w:tabs>
        <w:spacing w:before="120" w:line="252" w:lineRule="auto"/>
        <w:jc w:val="both"/>
        <w:rPr>
          <w:rFonts w:ascii="Helvetica 45 Light" w:hAnsi="Helvetica 45 Light" w:cs="Arial"/>
          <w:sz w:val="19"/>
          <w:szCs w:val="19"/>
          <w:lang w:val="fr-FR"/>
        </w:rPr>
      </w:pPr>
    </w:p>
    <w:p w14:paraId="315931BF" w14:textId="43523C93" w:rsidR="00B05C27" w:rsidRDefault="00B05C27" w:rsidP="00B05C27">
      <w:pPr>
        <w:tabs>
          <w:tab w:val="left" w:pos="1134"/>
        </w:tabs>
        <w:spacing w:before="120" w:line="252" w:lineRule="auto"/>
        <w:jc w:val="both"/>
        <w:rPr>
          <w:rFonts w:ascii="Helvetica 45 Light" w:hAnsi="Helvetica 45 Light" w:cs="Arial"/>
          <w:sz w:val="19"/>
          <w:szCs w:val="19"/>
          <w:lang w:val="fr-FR"/>
        </w:rPr>
      </w:pPr>
    </w:p>
    <w:p w14:paraId="44EAA347" w14:textId="781382BC" w:rsidR="00B05C27" w:rsidRDefault="00B05C27" w:rsidP="00B05C27">
      <w:pPr>
        <w:tabs>
          <w:tab w:val="left" w:pos="1134"/>
        </w:tabs>
        <w:spacing w:before="120" w:line="252" w:lineRule="auto"/>
        <w:jc w:val="both"/>
        <w:rPr>
          <w:rFonts w:ascii="Helvetica 45 Light" w:hAnsi="Helvetica 45 Light" w:cs="Arial"/>
          <w:sz w:val="19"/>
          <w:szCs w:val="19"/>
          <w:lang w:val="fr-FR"/>
        </w:rPr>
      </w:pPr>
    </w:p>
    <w:p w14:paraId="1F8B6BAC" w14:textId="61C8C58E" w:rsidR="00B05C27" w:rsidRDefault="00B05C27" w:rsidP="00B05C27">
      <w:pPr>
        <w:tabs>
          <w:tab w:val="left" w:pos="1134"/>
        </w:tabs>
        <w:spacing w:before="120" w:line="252" w:lineRule="auto"/>
        <w:jc w:val="both"/>
        <w:rPr>
          <w:rFonts w:ascii="Helvetica 45 Light" w:hAnsi="Helvetica 45 Light" w:cs="Arial"/>
          <w:sz w:val="19"/>
          <w:szCs w:val="19"/>
          <w:lang w:val="fr-FR"/>
        </w:rPr>
      </w:pPr>
    </w:p>
    <w:p w14:paraId="6E4FD304" w14:textId="294AD143" w:rsidR="00B05C27" w:rsidRDefault="00B05C27" w:rsidP="00B05C27">
      <w:pPr>
        <w:tabs>
          <w:tab w:val="left" w:pos="1134"/>
        </w:tabs>
        <w:spacing w:before="120" w:line="252" w:lineRule="auto"/>
        <w:jc w:val="both"/>
        <w:rPr>
          <w:rFonts w:ascii="Helvetica 45 Light" w:hAnsi="Helvetica 45 Light" w:cs="Arial"/>
          <w:sz w:val="19"/>
          <w:szCs w:val="19"/>
          <w:lang w:val="fr-FR"/>
        </w:rPr>
      </w:pPr>
    </w:p>
    <w:p w14:paraId="364ACAA9" w14:textId="21A1DAB5" w:rsidR="00B05C27" w:rsidRDefault="00B05C27" w:rsidP="00B05C27">
      <w:pPr>
        <w:tabs>
          <w:tab w:val="left" w:pos="1134"/>
        </w:tabs>
        <w:spacing w:before="120" w:line="252" w:lineRule="auto"/>
        <w:jc w:val="both"/>
        <w:rPr>
          <w:rFonts w:ascii="Helvetica 45 Light" w:hAnsi="Helvetica 45 Light" w:cs="Arial"/>
          <w:sz w:val="19"/>
          <w:szCs w:val="19"/>
          <w:lang w:val="fr-FR"/>
        </w:rPr>
      </w:pPr>
    </w:p>
    <w:p w14:paraId="59500EE5" w14:textId="1E007420" w:rsidR="00B05C27" w:rsidRDefault="00B05C27" w:rsidP="00B05C27">
      <w:pPr>
        <w:tabs>
          <w:tab w:val="left" w:pos="1134"/>
        </w:tabs>
        <w:spacing w:before="120" w:line="252" w:lineRule="auto"/>
        <w:jc w:val="both"/>
        <w:rPr>
          <w:rFonts w:ascii="Helvetica 45 Light" w:hAnsi="Helvetica 45 Light" w:cs="Arial"/>
          <w:sz w:val="19"/>
          <w:szCs w:val="19"/>
          <w:lang w:val="fr-FR"/>
        </w:rPr>
      </w:pPr>
    </w:p>
    <w:p w14:paraId="1273A4C1" w14:textId="31D03DAD" w:rsidR="00B05C27" w:rsidRDefault="00B05C27" w:rsidP="00B05C27">
      <w:pPr>
        <w:tabs>
          <w:tab w:val="left" w:pos="1134"/>
        </w:tabs>
        <w:spacing w:before="120" w:line="252" w:lineRule="auto"/>
        <w:jc w:val="both"/>
        <w:rPr>
          <w:rFonts w:ascii="Helvetica 45 Light" w:hAnsi="Helvetica 45 Light" w:cs="Arial"/>
          <w:sz w:val="19"/>
          <w:szCs w:val="19"/>
          <w:lang w:val="fr-FR"/>
        </w:rPr>
      </w:pPr>
    </w:p>
    <w:p w14:paraId="1CDAD9BC" w14:textId="70C58BDF" w:rsidR="00B05C27" w:rsidRDefault="00B05C27" w:rsidP="00B05C27">
      <w:pPr>
        <w:tabs>
          <w:tab w:val="left" w:pos="1134"/>
        </w:tabs>
        <w:spacing w:before="120" w:line="252" w:lineRule="auto"/>
        <w:jc w:val="both"/>
        <w:rPr>
          <w:rFonts w:ascii="Helvetica 45 Light" w:hAnsi="Helvetica 45 Light" w:cs="Arial"/>
          <w:sz w:val="19"/>
          <w:szCs w:val="19"/>
          <w:lang w:val="fr-FR"/>
        </w:rPr>
      </w:pPr>
    </w:p>
    <w:p w14:paraId="6593CFFD" w14:textId="2A4F6DAE" w:rsidR="00B05C27" w:rsidRDefault="00B05C27" w:rsidP="00B05C27">
      <w:pPr>
        <w:tabs>
          <w:tab w:val="left" w:pos="1134"/>
        </w:tabs>
        <w:spacing w:before="120" w:line="252" w:lineRule="auto"/>
        <w:jc w:val="both"/>
        <w:rPr>
          <w:rFonts w:ascii="Helvetica 45 Light" w:hAnsi="Helvetica 45 Light" w:cs="Arial"/>
          <w:sz w:val="19"/>
          <w:szCs w:val="19"/>
          <w:lang w:val="fr-FR"/>
        </w:rPr>
      </w:pPr>
    </w:p>
    <w:p w14:paraId="442F865A" w14:textId="7717993B" w:rsidR="00B05C27" w:rsidRDefault="00B05C27" w:rsidP="00B05C27">
      <w:pPr>
        <w:tabs>
          <w:tab w:val="left" w:pos="1134"/>
        </w:tabs>
        <w:spacing w:before="120" w:line="252" w:lineRule="auto"/>
        <w:jc w:val="both"/>
        <w:rPr>
          <w:rFonts w:ascii="Helvetica 45 Light" w:hAnsi="Helvetica 45 Light" w:cs="Arial"/>
          <w:sz w:val="19"/>
          <w:szCs w:val="19"/>
          <w:lang w:val="fr-FR"/>
        </w:rPr>
      </w:pPr>
    </w:p>
    <w:p w14:paraId="5F5E710E" w14:textId="508EA640" w:rsidR="00B05C27" w:rsidRDefault="00B05C27" w:rsidP="00B05C27">
      <w:pPr>
        <w:tabs>
          <w:tab w:val="left" w:pos="1134"/>
        </w:tabs>
        <w:spacing w:before="120" w:line="252" w:lineRule="auto"/>
        <w:jc w:val="both"/>
        <w:rPr>
          <w:rFonts w:ascii="Helvetica 45 Light" w:hAnsi="Helvetica 45 Light" w:cs="Arial"/>
          <w:sz w:val="19"/>
          <w:szCs w:val="19"/>
          <w:lang w:val="fr-FR"/>
        </w:rPr>
      </w:pPr>
    </w:p>
    <w:p w14:paraId="0B8CCD07" w14:textId="4F84D18C" w:rsidR="00B05C27" w:rsidRDefault="00B05C27" w:rsidP="00B05C27">
      <w:pPr>
        <w:tabs>
          <w:tab w:val="left" w:pos="1134"/>
        </w:tabs>
        <w:spacing w:before="120" w:line="252" w:lineRule="auto"/>
        <w:jc w:val="both"/>
        <w:rPr>
          <w:rFonts w:ascii="Helvetica 45 Light" w:hAnsi="Helvetica 45 Light" w:cs="Arial"/>
          <w:sz w:val="19"/>
          <w:szCs w:val="19"/>
          <w:lang w:val="fr-FR"/>
        </w:rPr>
      </w:pPr>
    </w:p>
    <w:p w14:paraId="3567C9A4" w14:textId="29C39B37" w:rsidR="00B05C27" w:rsidRDefault="00B05C27" w:rsidP="00B05C27">
      <w:pPr>
        <w:tabs>
          <w:tab w:val="left" w:pos="1134"/>
        </w:tabs>
        <w:spacing w:before="120" w:line="252" w:lineRule="auto"/>
        <w:jc w:val="both"/>
        <w:rPr>
          <w:rFonts w:ascii="Helvetica 45 Light" w:hAnsi="Helvetica 45 Light" w:cs="Arial"/>
          <w:sz w:val="19"/>
          <w:szCs w:val="19"/>
          <w:lang w:val="fr-FR"/>
        </w:rPr>
      </w:pPr>
    </w:p>
    <w:p w14:paraId="502654B0" w14:textId="02A9EE2B" w:rsidR="00B05C27" w:rsidRDefault="00B05C27" w:rsidP="00B05C27">
      <w:pPr>
        <w:tabs>
          <w:tab w:val="left" w:pos="1134"/>
        </w:tabs>
        <w:spacing w:before="120" w:line="252" w:lineRule="auto"/>
        <w:jc w:val="both"/>
        <w:rPr>
          <w:rFonts w:ascii="Helvetica 45 Light" w:hAnsi="Helvetica 45 Light" w:cs="Arial"/>
          <w:sz w:val="19"/>
          <w:szCs w:val="19"/>
          <w:lang w:val="fr-FR"/>
        </w:rPr>
      </w:pPr>
    </w:p>
    <w:p w14:paraId="4C22A97C" w14:textId="6203251E" w:rsidR="00B05C27" w:rsidRDefault="00B05C27" w:rsidP="00B05C27">
      <w:pPr>
        <w:tabs>
          <w:tab w:val="left" w:pos="1134"/>
        </w:tabs>
        <w:spacing w:before="120" w:line="252" w:lineRule="auto"/>
        <w:jc w:val="both"/>
        <w:rPr>
          <w:rFonts w:ascii="Helvetica 45 Light" w:hAnsi="Helvetica 45 Light" w:cs="Arial"/>
          <w:sz w:val="19"/>
          <w:szCs w:val="19"/>
          <w:lang w:val="fr-FR"/>
        </w:rPr>
      </w:pPr>
    </w:p>
    <w:p w14:paraId="1E6ADD44" w14:textId="578F3E41" w:rsidR="00B05C27" w:rsidRPr="009F40F3" w:rsidRDefault="00B05C27" w:rsidP="00B05C27">
      <w:pPr>
        <w:tabs>
          <w:tab w:val="left" w:pos="1134"/>
        </w:tabs>
        <w:spacing w:before="120" w:line="252" w:lineRule="auto"/>
        <w:jc w:val="both"/>
        <w:rPr>
          <w:rFonts w:cs="Arial"/>
        </w:rPr>
      </w:pPr>
    </w:p>
    <w:p w14:paraId="07071DB4" w14:textId="77777777" w:rsidR="009F40F3" w:rsidRPr="00B05C27" w:rsidRDefault="009F40F3" w:rsidP="00B05C27">
      <w:pPr>
        <w:tabs>
          <w:tab w:val="left" w:pos="1134"/>
        </w:tabs>
        <w:spacing w:before="120" w:line="252" w:lineRule="auto"/>
        <w:jc w:val="both"/>
        <w:rPr>
          <w:rFonts w:ascii="Helvetica 45 Light" w:hAnsi="Helvetica 45 Light" w:cs="Arial"/>
          <w:sz w:val="8"/>
          <w:szCs w:val="19"/>
          <w:lang w:val="fr-FR"/>
        </w:rPr>
      </w:pPr>
    </w:p>
    <w:p w14:paraId="370B400F" w14:textId="77777777" w:rsidR="009F40F3" w:rsidRPr="009F40F3" w:rsidRDefault="009F40F3" w:rsidP="009F40F3">
      <w:pPr>
        <w:rPr>
          <w:rFonts w:ascii="Helvetica 45 Light" w:hAnsi="Helvetica 45 Light" w:cs="Arial"/>
          <w:sz w:val="19"/>
          <w:szCs w:val="19"/>
        </w:rPr>
      </w:pPr>
      <w:r w:rsidRPr="009F40F3">
        <w:rPr>
          <w:rFonts w:ascii="Helvetica 55 Roman" w:eastAsiaTheme="minorHAnsi" w:hAnsi="Helvetica 55 Roman" w:cs="Arial"/>
          <w:b/>
          <w:sz w:val="21"/>
          <w:szCs w:val="21"/>
        </w:rPr>
        <w:lastRenderedPageBreak/>
        <w:t xml:space="preserve">Article-type 2 </w:t>
      </w:r>
      <w:r w:rsidRPr="009F40F3">
        <w:rPr>
          <w:rFonts w:ascii="Helvetica 45 Light" w:eastAsiaTheme="minorHAnsi" w:hAnsi="Helvetica 45 Light" w:cs="Arial"/>
          <w:b/>
          <w:i/>
          <w:sz w:val="19"/>
          <w:szCs w:val="19"/>
        </w:rPr>
        <w:t>(rem : surfaces correspondantes au besoin à 15-30 ans)</w:t>
      </w:r>
    </w:p>
    <w:p w14:paraId="45A55CBA" w14:textId="77777777" w:rsidR="009F40F3" w:rsidRPr="009F40F3" w:rsidRDefault="009F40F3" w:rsidP="009F40F3">
      <w:pPr>
        <w:rPr>
          <w:rFonts w:ascii="Helvetica 45 Light" w:hAnsi="Helvetica 45 Light" w:cs="Arial"/>
          <w:sz w:val="19"/>
          <w:szCs w:val="19"/>
        </w:rPr>
      </w:pPr>
    </w:p>
    <w:p w14:paraId="73E31B97" w14:textId="77777777" w:rsidR="009F40F3" w:rsidRPr="009F40F3" w:rsidRDefault="009F40F3" w:rsidP="009F40F3">
      <w:pPr>
        <w:tabs>
          <w:tab w:val="left" w:pos="1134"/>
        </w:tabs>
        <w:spacing w:before="120" w:after="180" w:line="252" w:lineRule="auto"/>
        <w:ind w:left="1134" w:hanging="1134"/>
        <w:jc w:val="both"/>
        <w:rPr>
          <w:rFonts w:ascii="Helvetica 55 Roman" w:hAnsi="Helvetica 55 Roman"/>
          <w:sz w:val="19"/>
          <w:szCs w:val="19"/>
        </w:rPr>
      </w:pPr>
      <w:r w:rsidRPr="009F40F3">
        <w:rPr>
          <w:rFonts w:ascii="Helvetica 65 Medium" w:hAnsi="Helvetica 65 Medium"/>
          <w:iCs/>
          <w:sz w:val="19"/>
          <w:szCs w:val="19"/>
        </w:rPr>
        <w:t xml:space="preserve">Art. </w:t>
      </w:r>
      <w:r w:rsidRPr="009F40F3">
        <w:rPr>
          <w:rFonts w:ascii="Helvetica 65 Medium" w:hAnsi="Helvetica 65 Medium"/>
          <w:iCs/>
          <w:sz w:val="19"/>
          <w:szCs w:val="19"/>
          <w:highlight w:val="green"/>
        </w:rPr>
        <w:t>xx</w:t>
      </w:r>
      <w:r w:rsidRPr="009F40F3">
        <w:rPr>
          <w:rFonts w:ascii="Helvetica 55 Roman" w:hAnsi="Helvetica 55 Roman"/>
          <w:sz w:val="19"/>
          <w:szCs w:val="19"/>
        </w:rPr>
        <w:tab/>
        <w:t xml:space="preserve">Périmètre à aménager </w:t>
      </w:r>
    </w:p>
    <w:p w14:paraId="6AA66FC1" w14:textId="77777777" w:rsidR="009F40F3" w:rsidRPr="00B05C27" w:rsidRDefault="009F40F3" w:rsidP="00B05C27">
      <w:pPr>
        <w:pStyle w:val="ArticleType1erNiveau"/>
        <w:numPr>
          <w:ilvl w:val="0"/>
          <w:numId w:val="34"/>
        </w:numPr>
        <w:rPr>
          <w:rFonts w:cs="Arial"/>
        </w:rPr>
      </w:pPr>
      <w:r w:rsidRPr="00B05C27">
        <w:rPr>
          <w:rFonts w:cs="Arial"/>
        </w:rPr>
        <w:t>Les périmètres à aménager définis sur le plan d’affectation des zones ne seront destinés à la construction, qu’après la démonstration d’un besoin avéré et l’établissement d’une planification spéciale, suivant la procédure des articles 33 ss LcAT.</w:t>
      </w:r>
    </w:p>
    <w:p w14:paraId="0E1A41B7" w14:textId="77777777" w:rsidR="009F40F3" w:rsidRPr="009F40F3" w:rsidRDefault="009F40F3" w:rsidP="009F40F3">
      <w:pPr>
        <w:numPr>
          <w:ilvl w:val="0"/>
          <w:numId w:val="8"/>
        </w:numPr>
        <w:tabs>
          <w:tab w:val="left" w:pos="1134"/>
        </w:tabs>
        <w:spacing w:before="120" w:line="252" w:lineRule="auto"/>
        <w:jc w:val="both"/>
        <w:rPr>
          <w:rFonts w:ascii="Helvetica 45 Light" w:hAnsi="Helvetica 45 Light" w:cs="Arial"/>
          <w:sz w:val="19"/>
          <w:szCs w:val="19"/>
          <w:lang w:val="fr-FR"/>
        </w:rPr>
      </w:pPr>
      <w:r w:rsidRPr="009F40F3">
        <w:rPr>
          <w:rFonts w:ascii="Helvetica 45 Light" w:hAnsi="Helvetica 45 Light" w:cs="Arial"/>
          <w:sz w:val="19"/>
          <w:szCs w:val="19"/>
          <w:lang w:val="fr-FR"/>
        </w:rPr>
        <w:t>Dans ces périmètres, aucune construction n’est autorisée.</w:t>
      </w:r>
    </w:p>
    <w:p w14:paraId="2057D3F6" w14:textId="77777777" w:rsidR="009F40F3" w:rsidRPr="009F40F3" w:rsidRDefault="009F40F3" w:rsidP="009F40F3">
      <w:pPr>
        <w:numPr>
          <w:ilvl w:val="0"/>
          <w:numId w:val="8"/>
        </w:numPr>
        <w:tabs>
          <w:tab w:val="left" w:pos="1134"/>
        </w:tabs>
        <w:spacing w:before="120" w:line="252" w:lineRule="auto"/>
        <w:jc w:val="both"/>
        <w:rPr>
          <w:rFonts w:ascii="Helvetica 45 Light" w:hAnsi="Helvetica 45 Light" w:cs="Arial"/>
          <w:sz w:val="19"/>
          <w:szCs w:val="19"/>
          <w:lang w:val="fr-FR"/>
        </w:rPr>
      </w:pPr>
      <w:r w:rsidRPr="009F40F3">
        <w:rPr>
          <w:rFonts w:ascii="Helvetica 45 Light" w:hAnsi="Helvetica 45 Light" w:cs="Arial"/>
          <w:sz w:val="19"/>
          <w:szCs w:val="19"/>
          <w:lang w:val="fr-FR"/>
        </w:rPr>
        <w:t>La planification spéciale est élaborée par la commune avec appel à participation des propriétaires.</w:t>
      </w:r>
    </w:p>
    <w:p w14:paraId="646B4CF9" w14:textId="77777777" w:rsidR="009F40F3" w:rsidRPr="009F40F3" w:rsidRDefault="009F40F3" w:rsidP="009F40F3">
      <w:pPr>
        <w:rPr>
          <w:rFonts w:ascii="Helvetica 45 Light" w:hAnsi="Helvetica 45 Light" w:cs="Arial"/>
          <w:sz w:val="19"/>
          <w:szCs w:val="19"/>
        </w:rPr>
      </w:pPr>
    </w:p>
    <w:p w14:paraId="31F682A3" w14:textId="6985CEBB" w:rsidR="009F40F3" w:rsidRPr="009F40F3" w:rsidRDefault="009F40F3" w:rsidP="00B05C27">
      <w:pPr>
        <w:tabs>
          <w:tab w:val="left" w:pos="1134"/>
        </w:tabs>
        <w:spacing w:before="120" w:after="120" w:line="360" w:lineRule="auto"/>
        <w:ind w:left="1134" w:hanging="1134"/>
        <w:jc w:val="both"/>
        <w:rPr>
          <w:rFonts w:ascii="Helvetica 45 Light" w:hAnsi="Helvetica 45 Light" w:cs="Arial"/>
          <w:sz w:val="19"/>
          <w:szCs w:val="19"/>
        </w:rPr>
      </w:pPr>
      <w:r w:rsidRPr="009F40F3">
        <w:rPr>
          <w:rFonts w:ascii="Helvetica 55 Roman" w:eastAsiaTheme="minorHAnsi" w:hAnsi="Helvetica 55 Roman" w:cs="Arial"/>
          <w:b/>
          <w:sz w:val="21"/>
          <w:szCs w:val="21"/>
        </w:rPr>
        <w:t>Article-type 2 – Aide à la rédaction</w:t>
      </w:r>
    </w:p>
    <w:p w14:paraId="33820C19" w14:textId="0FE946CD" w:rsidR="009F40F3" w:rsidRPr="000C167D" w:rsidRDefault="009F40F3" w:rsidP="00B05C27">
      <w:pPr>
        <w:numPr>
          <w:ilvl w:val="0"/>
          <w:numId w:val="32"/>
        </w:numPr>
        <w:tabs>
          <w:tab w:val="left" w:pos="426"/>
        </w:tabs>
        <w:ind w:left="426" w:hanging="426"/>
        <w:contextualSpacing/>
        <w:jc w:val="both"/>
        <w:rPr>
          <w:rFonts w:ascii="Helvetica 45 Light" w:hAnsi="Helvetica 45 Light" w:cs="Arial"/>
          <w:sz w:val="19"/>
          <w:szCs w:val="19"/>
        </w:rPr>
      </w:pPr>
      <w:r w:rsidRPr="009F40F3">
        <w:rPr>
          <w:rFonts w:ascii="Helvetica 45 Light" w:eastAsia="Calibri" w:hAnsi="Helvetica 45 Light" w:cs="Arial"/>
          <w:sz w:val="19"/>
          <w:szCs w:val="19"/>
          <w:lang w:eastAsia="en-US"/>
        </w:rPr>
        <w:t>Ces périmètres à aménager ne sont pas accompagnées de cahier des charges.</w:t>
      </w:r>
    </w:p>
    <w:p w14:paraId="1F16FB98" w14:textId="77777777" w:rsidR="009F40F3" w:rsidRPr="009F40F3" w:rsidRDefault="009F40F3" w:rsidP="009F40F3">
      <w:pPr>
        <w:numPr>
          <w:ilvl w:val="0"/>
          <w:numId w:val="33"/>
        </w:numPr>
        <w:tabs>
          <w:tab w:val="left" w:pos="426"/>
        </w:tabs>
        <w:ind w:left="426" w:hanging="426"/>
        <w:contextualSpacing/>
        <w:rPr>
          <w:rFonts w:ascii="Helvetica 45 Light" w:eastAsia="Calibri" w:hAnsi="Helvetica 45 Light" w:cs="Arial"/>
          <w:sz w:val="19"/>
          <w:szCs w:val="19"/>
          <w:lang w:eastAsia="en-US"/>
        </w:rPr>
      </w:pPr>
      <w:r w:rsidRPr="009F40F3">
        <w:rPr>
          <w:rFonts w:ascii="Helvetica 45 Light" w:eastAsia="Calibri" w:hAnsi="Helvetica 45 Light" w:cs="Arial"/>
          <w:sz w:val="19"/>
          <w:szCs w:val="19"/>
          <w:lang w:eastAsia="en-US"/>
        </w:rPr>
        <w:t>La commune précisera si elle souhaite, ou pas, appeler à une participation financière des propriétaires.</w:t>
      </w:r>
    </w:p>
    <w:p w14:paraId="3F2AC7FF" w14:textId="77777777" w:rsidR="00D4488D" w:rsidRDefault="00D4488D" w:rsidP="00AA62F5">
      <w:pPr>
        <w:pStyle w:val="ACCorps"/>
        <w:tabs>
          <w:tab w:val="left" w:pos="1134"/>
        </w:tabs>
        <w:spacing w:before="120" w:after="120"/>
        <w:rPr>
          <w:rFonts w:ascii="Helvetica 45 Light" w:hAnsi="Helvetica 45 Light" w:cs="Arial"/>
          <w:sz w:val="19"/>
          <w:szCs w:val="19"/>
        </w:rPr>
      </w:pPr>
    </w:p>
    <w:p w14:paraId="7FB97B85" w14:textId="77777777" w:rsidR="00D4488D" w:rsidRDefault="00D4488D" w:rsidP="00AA62F5">
      <w:pPr>
        <w:pStyle w:val="ACCorps"/>
        <w:tabs>
          <w:tab w:val="left" w:pos="1134"/>
        </w:tabs>
        <w:spacing w:before="120" w:after="120"/>
        <w:rPr>
          <w:rFonts w:ascii="Helvetica 45 Light" w:hAnsi="Helvetica 45 Light" w:cs="Arial"/>
          <w:sz w:val="19"/>
          <w:szCs w:val="19"/>
        </w:rPr>
      </w:pPr>
    </w:p>
    <w:p w14:paraId="3EEB3D1F" w14:textId="77777777" w:rsidR="00D4488D" w:rsidRDefault="00D4488D" w:rsidP="00AA62F5">
      <w:pPr>
        <w:pStyle w:val="ACCorps"/>
        <w:tabs>
          <w:tab w:val="left" w:pos="1134"/>
        </w:tabs>
        <w:spacing w:before="120" w:after="120"/>
        <w:rPr>
          <w:rFonts w:ascii="Helvetica 45 Light" w:hAnsi="Helvetica 45 Light" w:cs="Arial"/>
          <w:sz w:val="19"/>
          <w:szCs w:val="19"/>
        </w:rPr>
      </w:pPr>
    </w:p>
    <w:p w14:paraId="0ADC6742" w14:textId="77777777" w:rsidR="00D4488D" w:rsidRDefault="00D4488D" w:rsidP="00AA62F5">
      <w:pPr>
        <w:pStyle w:val="ACCorps"/>
        <w:tabs>
          <w:tab w:val="left" w:pos="1134"/>
        </w:tabs>
        <w:spacing w:before="120" w:after="120"/>
        <w:rPr>
          <w:rFonts w:ascii="Helvetica 45 Light" w:hAnsi="Helvetica 45 Light" w:cs="Arial"/>
          <w:sz w:val="19"/>
          <w:szCs w:val="19"/>
        </w:rPr>
      </w:pPr>
    </w:p>
    <w:p w14:paraId="5EDE8787" w14:textId="21F9BBB3" w:rsidR="00D4488D" w:rsidRDefault="00D4488D" w:rsidP="00AA62F5">
      <w:pPr>
        <w:pStyle w:val="ACCorps"/>
        <w:tabs>
          <w:tab w:val="left" w:pos="1134"/>
        </w:tabs>
        <w:spacing w:before="120" w:after="120"/>
        <w:rPr>
          <w:rFonts w:ascii="Helvetica 45 Light" w:hAnsi="Helvetica 45 Light" w:cs="Arial"/>
          <w:sz w:val="19"/>
          <w:szCs w:val="19"/>
        </w:rPr>
      </w:pPr>
    </w:p>
    <w:p w14:paraId="04A284F1" w14:textId="446F7090" w:rsidR="00B05C27" w:rsidRDefault="00B05C27" w:rsidP="00AA62F5">
      <w:pPr>
        <w:pStyle w:val="ACCorps"/>
        <w:tabs>
          <w:tab w:val="left" w:pos="1134"/>
        </w:tabs>
        <w:spacing w:before="120" w:after="120"/>
        <w:rPr>
          <w:rFonts w:ascii="Helvetica 45 Light" w:hAnsi="Helvetica 45 Light" w:cs="Arial"/>
          <w:sz w:val="19"/>
          <w:szCs w:val="19"/>
        </w:rPr>
      </w:pPr>
    </w:p>
    <w:p w14:paraId="023E0B93" w14:textId="12EFD8FD" w:rsidR="00B05C27" w:rsidRDefault="00B05C27" w:rsidP="00AA62F5">
      <w:pPr>
        <w:pStyle w:val="ACCorps"/>
        <w:tabs>
          <w:tab w:val="left" w:pos="1134"/>
        </w:tabs>
        <w:spacing w:before="120" w:after="120"/>
        <w:rPr>
          <w:rFonts w:ascii="Helvetica 45 Light" w:hAnsi="Helvetica 45 Light" w:cs="Arial"/>
          <w:sz w:val="19"/>
          <w:szCs w:val="19"/>
        </w:rPr>
      </w:pPr>
    </w:p>
    <w:p w14:paraId="1664256C" w14:textId="5638169F" w:rsidR="00B05C27" w:rsidRDefault="00B05C27" w:rsidP="00AA62F5">
      <w:pPr>
        <w:pStyle w:val="ACCorps"/>
        <w:tabs>
          <w:tab w:val="left" w:pos="1134"/>
        </w:tabs>
        <w:spacing w:before="120" w:after="120"/>
        <w:rPr>
          <w:rFonts w:ascii="Helvetica 45 Light" w:hAnsi="Helvetica 45 Light" w:cs="Arial"/>
          <w:sz w:val="19"/>
          <w:szCs w:val="19"/>
        </w:rPr>
      </w:pPr>
    </w:p>
    <w:p w14:paraId="40C8A42F" w14:textId="5E799E23" w:rsidR="00B05C27" w:rsidRDefault="00B05C27" w:rsidP="00AA62F5">
      <w:pPr>
        <w:pStyle w:val="ACCorps"/>
        <w:tabs>
          <w:tab w:val="left" w:pos="1134"/>
        </w:tabs>
        <w:spacing w:before="120" w:after="120"/>
        <w:rPr>
          <w:rFonts w:ascii="Helvetica 45 Light" w:hAnsi="Helvetica 45 Light" w:cs="Arial"/>
          <w:sz w:val="19"/>
          <w:szCs w:val="19"/>
        </w:rPr>
      </w:pPr>
    </w:p>
    <w:p w14:paraId="7AB49A59" w14:textId="718BFC8D" w:rsidR="00B05C27" w:rsidRDefault="00B05C27" w:rsidP="00AA62F5">
      <w:pPr>
        <w:pStyle w:val="ACCorps"/>
        <w:tabs>
          <w:tab w:val="left" w:pos="1134"/>
        </w:tabs>
        <w:spacing w:before="120" w:after="120"/>
        <w:rPr>
          <w:rFonts w:ascii="Helvetica 45 Light" w:hAnsi="Helvetica 45 Light" w:cs="Arial"/>
          <w:sz w:val="19"/>
          <w:szCs w:val="19"/>
        </w:rPr>
      </w:pPr>
    </w:p>
    <w:p w14:paraId="22649959" w14:textId="757E6511" w:rsidR="00B05C27" w:rsidRDefault="00B05C27" w:rsidP="00AA62F5">
      <w:pPr>
        <w:pStyle w:val="ACCorps"/>
        <w:tabs>
          <w:tab w:val="left" w:pos="1134"/>
        </w:tabs>
        <w:spacing w:before="120" w:after="120"/>
        <w:rPr>
          <w:rFonts w:ascii="Helvetica 45 Light" w:hAnsi="Helvetica 45 Light" w:cs="Arial"/>
          <w:sz w:val="19"/>
          <w:szCs w:val="19"/>
        </w:rPr>
      </w:pPr>
    </w:p>
    <w:p w14:paraId="0CF822C8" w14:textId="330643F2" w:rsidR="00B05C27" w:rsidRDefault="00B05C27" w:rsidP="00AA62F5">
      <w:pPr>
        <w:pStyle w:val="ACCorps"/>
        <w:tabs>
          <w:tab w:val="left" w:pos="1134"/>
        </w:tabs>
        <w:spacing w:before="120" w:after="120"/>
        <w:rPr>
          <w:rFonts w:ascii="Helvetica 45 Light" w:hAnsi="Helvetica 45 Light" w:cs="Arial"/>
          <w:sz w:val="19"/>
          <w:szCs w:val="19"/>
        </w:rPr>
      </w:pPr>
    </w:p>
    <w:p w14:paraId="12696F5D" w14:textId="7836EF17" w:rsidR="00B05C27" w:rsidRDefault="00B05C27" w:rsidP="00AA62F5">
      <w:pPr>
        <w:pStyle w:val="ACCorps"/>
        <w:tabs>
          <w:tab w:val="left" w:pos="1134"/>
        </w:tabs>
        <w:spacing w:before="120" w:after="120"/>
        <w:rPr>
          <w:rFonts w:ascii="Helvetica 45 Light" w:hAnsi="Helvetica 45 Light" w:cs="Arial"/>
          <w:sz w:val="19"/>
          <w:szCs w:val="19"/>
        </w:rPr>
      </w:pPr>
    </w:p>
    <w:p w14:paraId="6E7F48DA" w14:textId="391A9E84" w:rsidR="00B05C27" w:rsidRDefault="00B05C27" w:rsidP="00AA62F5">
      <w:pPr>
        <w:pStyle w:val="ACCorps"/>
        <w:tabs>
          <w:tab w:val="left" w:pos="1134"/>
        </w:tabs>
        <w:spacing w:before="120" w:after="120"/>
        <w:rPr>
          <w:rFonts w:ascii="Helvetica 45 Light" w:hAnsi="Helvetica 45 Light" w:cs="Arial"/>
          <w:sz w:val="19"/>
          <w:szCs w:val="19"/>
        </w:rPr>
      </w:pPr>
    </w:p>
    <w:p w14:paraId="4D40023F" w14:textId="084ACF28" w:rsidR="00B05C27" w:rsidRDefault="00B05C27" w:rsidP="00AA62F5">
      <w:pPr>
        <w:pStyle w:val="ACCorps"/>
        <w:tabs>
          <w:tab w:val="left" w:pos="1134"/>
        </w:tabs>
        <w:spacing w:before="120" w:after="120"/>
        <w:rPr>
          <w:rFonts w:ascii="Helvetica 45 Light" w:hAnsi="Helvetica 45 Light" w:cs="Arial"/>
          <w:sz w:val="19"/>
          <w:szCs w:val="19"/>
        </w:rPr>
      </w:pPr>
    </w:p>
    <w:p w14:paraId="38F9E768" w14:textId="7A15A9EE" w:rsidR="00B05C27" w:rsidRDefault="00B05C27" w:rsidP="00AA62F5">
      <w:pPr>
        <w:pStyle w:val="ACCorps"/>
        <w:tabs>
          <w:tab w:val="left" w:pos="1134"/>
        </w:tabs>
        <w:spacing w:before="120" w:after="120"/>
        <w:rPr>
          <w:rFonts w:ascii="Helvetica 45 Light" w:hAnsi="Helvetica 45 Light" w:cs="Arial"/>
          <w:sz w:val="19"/>
          <w:szCs w:val="19"/>
        </w:rPr>
      </w:pPr>
    </w:p>
    <w:p w14:paraId="2C2503C0" w14:textId="1CFA026B" w:rsidR="00B05C27" w:rsidRDefault="00B05C27" w:rsidP="00AA62F5">
      <w:pPr>
        <w:pStyle w:val="ACCorps"/>
        <w:tabs>
          <w:tab w:val="left" w:pos="1134"/>
        </w:tabs>
        <w:spacing w:before="120" w:after="120"/>
        <w:rPr>
          <w:rFonts w:ascii="Helvetica 45 Light" w:hAnsi="Helvetica 45 Light" w:cs="Arial"/>
          <w:sz w:val="19"/>
          <w:szCs w:val="19"/>
        </w:rPr>
      </w:pPr>
    </w:p>
    <w:p w14:paraId="3E3B7B71" w14:textId="0681D7E4" w:rsidR="00B05C27" w:rsidRDefault="00B05C27" w:rsidP="00AA62F5">
      <w:pPr>
        <w:pStyle w:val="ACCorps"/>
        <w:tabs>
          <w:tab w:val="left" w:pos="1134"/>
        </w:tabs>
        <w:spacing w:before="120" w:after="120"/>
        <w:rPr>
          <w:rFonts w:ascii="Helvetica 45 Light" w:hAnsi="Helvetica 45 Light" w:cs="Arial"/>
          <w:sz w:val="19"/>
          <w:szCs w:val="19"/>
        </w:rPr>
      </w:pPr>
    </w:p>
    <w:p w14:paraId="3E43FF4C" w14:textId="75082872" w:rsidR="00B05C27" w:rsidRDefault="00B05C27" w:rsidP="00AA62F5">
      <w:pPr>
        <w:pStyle w:val="ACCorps"/>
        <w:tabs>
          <w:tab w:val="left" w:pos="1134"/>
        </w:tabs>
        <w:spacing w:before="120" w:after="120"/>
        <w:rPr>
          <w:rFonts w:ascii="Helvetica 45 Light" w:hAnsi="Helvetica 45 Light" w:cs="Arial"/>
          <w:sz w:val="19"/>
          <w:szCs w:val="19"/>
        </w:rPr>
      </w:pPr>
    </w:p>
    <w:p w14:paraId="55048EB4" w14:textId="6B875088" w:rsidR="00B05C27" w:rsidRDefault="00B05C27" w:rsidP="00AA62F5">
      <w:pPr>
        <w:pStyle w:val="ACCorps"/>
        <w:tabs>
          <w:tab w:val="left" w:pos="1134"/>
        </w:tabs>
        <w:spacing w:before="120" w:after="120"/>
        <w:rPr>
          <w:rFonts w:ascii="Helvetica 45 Light" w:hAnsi="Helvetica 45 Light" w:cs="Arial"/>
          <w:sz w:val="19"/>
          <w:szCs w:val="19"/>
        </w:rPr>
      </w:pPr>
    </w:p>
    <w:p w14:paraId="412970C9" w14:textId="7FCFBE18" w:rsidR="00B05C27" w:rsidRDefault="00B05C27" w:rsidP="00AA62F5">
      <w:pPr>
        <w:pStyle w:val="ACCorps"/>
        <w:tabs>
          <w:tab w:val="left" w:pos="1134"/>
        </w:tabs>
        <w:spacing w:before="120" w:after="120"/>
        <w:rPr>
          <w:rFonts w:ascii="Helvetica 45 Light" w:hAnsi="Helvetica 45 Light" w:cs="Arial"/>
          <w:sz w:val="19"/>
          <w:szCs w:val="19"/>
        </w:rPr>
      </w:pPr>
    </w:p>
    <w:p w14:paraId="5FBCA032" w14:textId="079D30F3" w:rsidR="00B05C27" w:rsidRDefault="00B05C27" w:rsidP="00AA62F5">
      <w:pPr>
        <w:pStyle w:val="ACCorps"/>
        <w:tabs>
          <w:tab w:val="left" w:pos="1134"/>
        </w:tabs>
        <w:spacing w:before="120" w:after="120"/>
        <w:rPr>
          <w:rFonts w:ascii="Helvetica 45 Light" w:hAnsi="Helvetica 45 Light" w:cs="Arial"/>
          <w:sz w:val="19"/>
          <w:szCs w:val="19"/>
        </w:rPr>
      </w:pPr>
    </w:p>
    <w:p w14:paraId="346B95FF" w14:textId="77777777" w:rsidR="00B05C27" w:rsidRDefault="00B05C27" w:rsidP="00AA62F5">
      <w:pPr>
        <w:pStyle w:val="ACCorps"/>
        <w:tabs>
          <w:tab w:val="left" w:pos="1134"/>
        </w:tabs>
        <w:spacing w:before="120" w:after="120"/>
        <w:rPr>
          <w:rFonts w:ascii="Helvetica 45 Light" w:hAnsi="Helvetica 45 Light" w:cs="Arial"/>
          <w:sz w:val="19"/>
          <w:szCs w:val="19"/>
        </w:rPr>
      </w:pPr>
    </w:p>
    <w:p w14:paraId="78F943AF" w14:textId="77777777" w:rsidR="00D4488D" w:rsidRDefault="00D4488D" w:rsidP="00AA62F5">
      <w:pPr>
        <w:pStyle w:val="ACCorps"/>
        <w:tabs>
          <w:tab w:val="left" w:pos="1134"/>
        </w:tabs>
        <w:spacing w:before="120" w:after="120"/>
        <w:rPr>
          <w:rFonts w:ascii="Helvetica 45 Light" w:hAnsi="Helvetica 45 Light" w:cs="Arial"/>
          <w:sz w:val="19"/>
          <w:szCs w:val="19"/>
        </w:rPr>
      </w:pPr>
    </w:p>
    <w:p w14:paraId="05FD55C5" w14:textId="77777777" w:rsidR="00D4488D" w:rsidRDefault="00D4488D" w:rsidP="00AA62F5">
      <w:pPr>
        <w:pStyle w:val="ACCorps"/>
        <w:tabs>
          <w:tab w:val="left" w:pos="1134"/>
        </w:tabs>
        <w:spacing w:before="120" w:after="120"/>
        <w:rPr>
          <w:rFonts w:ascii="Helvetica 45 Light" w:hAnsi="Helvetica 45 Light" w:cs="Arial"/>
          <w:sz w:val="19"/>
          <w:szCs w:val="19"/>
        </w:rPr>
      </w:pPr>
    </w:p>
    <w:p w14:paraId="2087616F" w14:textId="77777777" w:rsidR="009F40F3" w:rsidRDefault="009F40F3" w:rsidP="00AA62F5">
      <w:pPr>
        <w:pStyle w:val="ACCorps"/>
        <w:tabs>
          <w:tab w:val="left" w:pos="1134"/>
        </w:tabs>
        <w:spacing w:before="120" w:after="120"/>
        <w:rPr>
          <w:rFonts w:ascii="Helvetica 55 Roman" w:eastAsiaTheme="minorHAnsi" w:hAnsi="Helvetica 55 Roman" w:cs="Arial"/>
          <w:b/>
          <w:sz w:val="21"/>
          <w:szCs w:val="21"/>
          <w:lang w:val="fr-CH"/>
        </w:rPr>
      </w:pPr>
    </w:p>
    <w:p w14:paraId="51E39212" w14:textId="512A587F" w:rsidR="00671EED" w:rsidRPr="00DA6CF1" w:rsidRDefault="00AA62F5" w:rsidP="00AA62F5">
      <w:pPr>
        <w:pStyle w:val="ACCorps"/>
        <w:tabs>
          <w:tab w:val="left" w:pos="1134"/>
        </w:tabs>
        <w:spacing w:before="120" w:after="120"/>
        <w:rPr>
          <w:rFonts w:ascii="Helvetica 55 Roman" w:hAnsi="Helvetica 55 Roman"/>
          <w:b/>
          <w:sz w:val="21"/>
          <w:szCs w:val="21"/>
          <w:lang w:val="fr-CH"/>
        </w:rPr>
      </w:pPr>
      <w:r>
        <w:rPr>
          <w:rFonts w:ascii="Helvetica 55 Roman" w:eastAsiaTheme="minorHAnsi" w:hAnsi="Helvetica 55 Roman" w:cs="Arial"/>
          <w:b/>
          <w:sz w:val="21"/>
          <w:szCs w:val="21"/>
          <w:lang w:val="fr-CH"/>
        </w:rPr>
        <w:lastRenderedPageBreak/>
        <w:t xml:space="preserve">Cahier des charges des périmètres à aménager </w:t>
      </w:r>
    </w:p>
    <w:p w14:paraId="332E0BD0" w14:textId="5ED736A4" w:rsidR="00AA62F5" w:rsidRPr="00B05C27" w:rsidRDefault="00AA62F5" w:rsidP="00AA62F5">
      <w:pPr>
        <w:pStyle w:val="Paragraphedeliste"/>
        <w:numPr>
          <w:ilvl w:val="0"/>
          <w:numId w:val="29"/>
        </w:numPr>
        <w:tabs>
          <w:tab w:val="left" w:pos="1095"/>
        </w:tabs>
        <w:rPr>
          <w:rFonts w:ascii="Helvetica 45 Light" w:hAnsi="Helvetica 45 Light" w:cs="Arial"/>
          <w:sz w:val="19"/>
          <w:szCs w:val="19"/>
          <w:u w:val="single"/>
        </w:rPr>
      </w:pPr>
      <w:r w:rsidRPr="00B05C27">
        <w:rPr>
          <w:rFonts w:ascii="Helvetica 45 Light" w:hAnsi="Helvetica 45 Light" w:cs="Arial"/>
          <w:sz w:val="19"/>
          <w:szCs w:val="19"/>
          <w:u w:val="single"/>
        </w:rPr>
        <w:t xml:space="preserve">Description </w:t>
      </w:r>
      <w:r w:rsidRPr="00B05C27">
        <w:rPr>
          <w:rFonts w:ascii="Helvetica 45 Light" w:hAnsi="Helvetica 45 Light" w:cs="Arial"/>
          <w:i/>
          <w:sz w:val="19"/>
          <w:szCs w:val="19"/>
          <w:u w:val="single"/>
        </w:rPr>
        <w:t>[dent creuse, friche, etc.]</w:t>
      </w:r>
    </w:p>
    <w:p w14:paraId="01580919" w14:textId="77777777" w:rsidR="00AA62F5" w:rsidRPr="00AA62F5" w:rsidRDefault="00AA62F5" w:rsidP="00B05C27">
      <w:pPr>
        <w:pStyle w:val="Paragraphedeliste"/>
        <w:tabs>
          <w:tab w:val="left" w:pos="1095"/>
        </w:tabs>
        <w:jc w:val="both"/>
        <w:rPr>
          <w:rFonts w:ascii="Helvetica 45 Light" w:hAnsi="Helvetica 45 Light" w:cs="Arial"/>
          <w:sz w:val="19"/>
          <w:szCs w:val="19"/>
        </w:rPr>
      </w:pPr>
    </w:p>
    <w:p w14:paraId="267E388A" w14:textId="63F56148" w:rsidR="00AA62F5" w:rsidRPr="00671EED" w:rsidRDefault="00AA62F5" w:rsidP="00B05C27">
      <w:pPr>
        <w:pStyle w:val="Paragraphedeliste"/>
        <w:tabs>
          <w:tab w:val="left" w:pos="1095"/>
        </w:tabs>
        <w:spacing w:line="360" w:lineRule="auto"/>
        <w:jc w:val="both"/>
        <w:rPr>
          <w:rFonts w:ascii="Helvetica 45 Light" w:hAnsi="Helvetica 45 Light" w:cs="Arial"/>
          <w:i/>
          <w:sz w:val="19"/>
          <w:szCs w:val="19"/>
        </w:rPr>
      </w:pPr>
      <w:r w:rsidRPr="00AA62F5">
        <w:rPr>
          <w:rFonts w:ascii="Helvetica 45 Light" w:hAnsi="Helvetica 45 Light" w:cs="Arial"/>
          <w:sz w:val="19"/>
          <w:szCs w:val="19"/>
        </w:rPr>
        <w:t xml:space="preserve">A1 Périmètre </w:t>
      </w:r>
      <w:r w:rsidRPr="00671EED">
        <w:rPr>
          <w:rFonts w:ascii="Helvetica 45 Light" w:hAnsi="Helvetica 45 Light" w:cs="Arial"/>
          <w:i/>
          <w:sz w:val="19"/>
          <w:szCs w:val="19"/>
        </w:rPr>
        <w:t>[description du périmètre figurant sur le PAZ ainsi que le voisinage impacté, etc.]</w:t>
      </w:r>
    </w:p>
    <w:p w14:paraId="75313119" w14:textId="7F523BB7" w:rsidR="00AA62F5" w:rsidRPr="00AA62F5" w:rsidRDefault="00AA62F5" w:rsidP="00B05C27">
      <w:pPr>
        <w:pStyle w:val="Paragraphedeliste"/>
        <w:tabs>
          <w:tab w:val="left" w:pos="1095"/>
        </w:tabs>
        <w:spacing w:line="360" w:lineRule="auto"/>
        <w:jc w:val="both"/>
        <w:rPr>
          <w:rFonts w:ascii="Helvetica 45 Light" w:hAnsi="Helvetica 45 Light" w:cs="Arial"/>
          <w:sz w:val="19"/>
          <w:szCs w:val="19"/>
        </w:rPr>
      </w:pPr>
      <w:r>
        <w:rPr>
          <w:rFonts w:ascii="Helvetica 45 Light" w:hAnsi="Helvetica 45 Light" w:cs="Arial"/>
          <w:sz w:val="19"/>
          <w:szCs w:val="19"/>
        </w:rPr>
        <w:t xml:space="preserve">A2 </w:t>
      </w:r>
      <w:r w:rsidRPr="00AA62F5">
        <w:rPr>
          <w:rFonts w:ascii="Helvetica 45 Light" w:hAnsi="Helvetica 45 Light" w:cs="Arial"/>
          <w:sz w:val="19"/>
          <w:szCs w:val="19"/>
        </w:rPr>
        <w:t xml:space="preserve">Statut légal selon le PAZ en vigueur </w:t>
      </w:r>
      <w:r w:rsidRPr="00671EED">
        <w:rPr>
          <w:rFonts w:ascii="Helvetica 45 Light" w:hAnsi="Helvetica 45 Light" w:cs="Arial"/>
          <w:i/>
          <w:sz w:val="19"/>
          <w:szCs w:val="19"/>
        </w:rPr>
        <w:t>[zone d’affectation homologuée]</w:t>
      </w:r>
    </w:p>
    <w:p w14:paraId="249C8771" w14:textId="177BEE2C" w:rsidR="00AA62F5" w:rsidRPr="00AA62F5" w:rsidRDefault="00AA62F5" w:rsidP="00B05C27">
      <w:pPr>
        <w:pStyle w:val="Paragraphedeliste"/>
        <w:tabs>
          <w:tab w:val="left" w:pos="1095"/>
        </w:tabs>
        <w:spacing w:line="360" w:lineRule="auto"/>
        <w:jc w:val="both"/>
        <w:rPr>
          <w:rFonts w:ascii="Helvetica 45 Light" w:hAnsi="Helvetica 45 Light" w:cs="Arial"/>
          <w:sz w:val="19"/>
          <w:szCs w:val="19"/>
        </w:rPr>
      </w:pPr>
      <w:r>
        <w:rPr>
          <w:rFonts w:ascii="Helvetica 45 Light" w:hAnsi="Helvetica 45 Light" w:cs="Arial"/>
          <w:sz w:val="19"/>
          <w:szCs w:val="19"/>
        </w:rPr>
        <w:t xml:space="preserve">A3 </w:t>
      </w:r>
      <w:r w:rsidRPr="00AA62F5">
        <w:rPr>
          <w:rFonts w:ascii="Helvetica 45 Light" w:hAnsi="Helvetica 45 Light" w:cs="Arial"/>
          <w:sz w:val="19"/>
          <w:szCs w:val="19"/>
        </w:rPr>
        <w:t xml:space="preserve">Type de planification spéciale </w:t>
      </w:r>
    </w:p>
    <w:p w14:paraId="244F8EF1" w14:textId="285A8187" w:rsidR="00AA62F5" w:rsidRPr="00AA62F5" w:rsidRDefault="00AA62F5" w:rsidP="00B05C27">
      <w:pPr>
        <w:pStyle w:val="Paragraphedeliste"/>
        <w:tabs>
          <w:tab w:val="left" w:pos="1095"/>
        </w:tabs>
        <w:spacing w:line="360" w:lineRule="auto"/>
        <w:jc w:val="both"/>
        <w:rPr>
          <w:rFonts w:ascii="Helvetica 45 Light" w:hAnsi="Helvetica 45 Light" w:cs="Arial"/>
          <w:sz w:val="19"/>
          <w:szCs w:val="19"/>
        </w:rPr>
      </w:pPr>
      <w:r>
        <w:rPr>
          <w:rFonts w:ascii="Helvetica 45 Light" w:hAnsi="Helvetica 45 Light" w:cs="Arial"/>
          <w:sz w:val="19"/>
          <w:szCs w:val="19"/>
        </w:rPr>
        <w:t xml:space="preserve">A4 </w:t>
      </w:r>
      <w:r w:rsidRPr="00AA62F5">
        <w:rPr>
          <w:rFonts w:ascii="Helvetica 45 Light" w:hAnsi="Helvetica 45 Light" w:cs="Arial"/>
          <w:sz w:val="19"/>
          <w:szCs w:val="19"/>
        </w:rPr>
        <w:t>Caractéristiques du lieu</w:t>
      </w:r>
      <w:r>
        <w:rPr>
          <w:rFonts w:ascii="Helvetica 45 Light" w:hAnsi="Helvetica 45 Light" w:cs="Arial"/>
          <w:sz w:val="19"/>
          <w:szCs w:val="19"/>
        </w:rPr>
        <w:t xml:space="preserve">  </w:t>
      </w:r>
    </w:p>
    <w:p w14:paraId="1BBD1A67" w14:textId="0CF9FB5B" w:rsidR="00AA62F5" w:rsidRPr="00B05C27" w:rsidRDefault="00AA62F5" w:rsidP="00B05C27">
      <w:pPr>
        <w:pStyle w:val="Paragraphedeliste"/>
        <w:numPr>
          <w:ilvl w:val="0"/>
          <w:numId w:val="38"/>
        </w:numPr>
        <w:tabs>
          <w:tab w:val="left" w:pos="1095"/>
        </w:tabs>
        <w:spacing w:line="360" w:lineRule="auto"/>
        <w:ind w:left="1418"/>
        <w:jc w:val="both"/>
        <w:rPr>
          <w:rFonts w:ascii="Helvetica 45 Light" w:hAnsi="Helvetica 45 Light" w:cs="Arial"/>
          <w:sz w:val="19"/>
          <w:szCs w:val="19"/>
        </w:rPr>
      </w:pPr>
      <w:proofErr w:type="gramStart"/>
      <w:r w:rsidRPr="00B05C27">
        <w:rPr>
          <w:rFonts w:ascii="Helvetica 45 Light" w:hAnsi="Helvetica 45 Light" w:cs="Arial"/>
          <w:sz w:val="19"/>
          <w:szCs w:val="19"/>
        </w:rPr>
        <w:t>site</w:t>
      </w:r>
      <w:proofErr w:type="gramEnd"/>
      <w:r w:rsidRPr="00B05C27">
        <w:rPr>
          <w:rFonts w:ascii="Helvetica 45 Light" w:hAnsi="Helvetica 45 Light" w:cs="Arial"/>
          <w:sz w:val="19"/>
          <w:szCs w:val="19"/>
        </w:rPr>
        <w:t xml:space="preserve"> </w:t>
      </w:r>
      <w:r w:rsidRPr="00B05C27">
        <w:rPr>
          <w:rFonts w:ascii="Helvetica 45 Light" w:hAnsi="Helvetica 45 Light" w:cs="Arial"/>
          <w:i/>
          <w:sz w:val="19"/>
          <w:szCs w:val="19"/>
        </w:rPr>
        <w:t>[paysage, vues, topographie, végétation, environnement direct, etc.]</w:t>
      </w:r>
    </w:p>
    <w:p w14:paraId="61DE08C9" w14:textId="502F9135" w:rsidR="000C167D" w:rsidRPr="00B05C27" w:rsidRDefault="00AA62F5" w:rsidP="00B05C27">
      <w:pPr>
        <w:pStyle w:val="Paragraphedeliste"/>
        <w:numPr>
          <w:ilvl w:val="0"/>
          <w:numId w:val="38"/>
        </w:numPr>
        <w:tabs>
          <w:tab w:val="left" w:pos="1095"/>
        </w:tabs>
        <w:spacing w:line="360" w:lineRule="auto"/>
        <w:ind w:left="1418"/>
        <w:jc w:val="both"/>
        <w:rPr>
          <w:rFonts w:ascii="Helvetica 45 Light" w:hAnsi="Helvetica 45 Light" w:cs="Arial"/>
          <w:i/>
          <w:sz w:val="19"/>
          <w:szCs w:val="19"/>
        </w:rPr>
      </w:pPr>
      <w:proofErr w:type="gramStart"/>
      <w:r w:rsidRPr="00B05C27">
        <w:rPr>
          <w:rFonts w:ascii="Helvetica 45 Light" w:hAnsi="Helvetica 45 Light" w:cs="Arial"/>
          <w:sz w:val="19"/>
          <w:szCs w:val="19"/>
        </w:rPr>
        <w:t>bâti</w:t>
      </w:r>
      <w:proofErr w:type="gramEnd"/>
      <w:r w:rsidRPr="00B05C27">
        <w:rPr>
          <w:rFonts w:ascii="Helvetica 45 Light" w:hAnsi="Helvetica 45 Light" w:cs="Arial"/>
          <w:sz w:val="19"/>
          <w:szCs w:val="19"/>
        </w:rPr>
        <w:t xml:space="preserve"> existant </w:t>
      </w:r>
      <w:r w:rsidRPr="00B05C27">
        <w:rPr>
          <w:rFonts w:ascii="Helvetica 45 Light" w:hAnsi="Helvetica 45 Light" w:cs="Arial"/>
          <w:i/>
          <w:sz w:val="19"/>
          <w:szCs w:val="19"/>
        </w:rPr>
        <w:t>[bâtiments à conserver/démolir, infrastructures existantes/projetées, etc.]</w:t>
      </w:r>
    </w:p>
    <w:p w14:paraId="27AE6783" w14:textId="442654C9" w:rsidR="000C167D" w:rsidRPr="00B05C27" w:rsidRDefault="00AA62F5" w:rsidP="00B05C27">
      <w:pPr>
        <w:pStyle w:val="Paragraphedeliste"/>
        <w:numPr>
          <w:ilvl w:val="0"/>
          <w:numId w:val="38"/>
        </w:numPr>
        <w:tabs>
          <w:tab w:val="left" w:pos="1095"/>
        </w:tabs>
        <w:spacing w:line="360" w:lineRule="auto"/>
        <w:ind w:left="1418"/>
        <w:jc w:val="both"/>
        <w:rPr>
          <w:rFonts w:ascii="Helvetica 45 Light" w:hAnsi="Helvetica 45 Light" w:cs="Arial"/>
          <w:i/>
          <w:sz w:val="19"/>
          <w:szCs w:val="19"/>
        </w:rPr>
      </w:pPr>
      <w:proofErr w:type="gramStart"/>
      <w:r w:rsidRPr="00B05C27">
        <w:rPr>
          <w:rFonts w:ascii="Helvetica 45 Light" w:hAnsi="Helvetica 45 Light" w:cs="Arial"/>
          <w:sz w:val="19"/>
          <w:szCs w:val="19"/>
        </w:rPr>
        <w:t>accès</w:t>
      </w:r>
      <w:proofErr w:type="gramEnd"/>
      <w:r w:rsidRPr="00B05C27">
        <w:rPr>
          <w:rFonts w:ascii="Helvetica 45 Light" w:hAnsi="Helvetica 45 Light" w:cs="Arial"/>
          <w:sz w:val="19"/>
          <w:szCs w:val="19"/>
        </w:rPr>
        <w:t xml:space="preserve"> </w:t>
      </w:r>
      <w:r w:rsidRPr="00B05C27">
        <w:rPr>
          <w:rFonts w:ascii="Helvetica 45 Light" w:hAnsi="Helvetica 45 Light" w:cs="Arial"/>
          <w:i/>
          <w:sz w:val="19"/>
          <w:szCs w:val="19"/>
        </w:rPr>
        <w:t>[véhicules et piétons, perméabilité publique, etc.]</w:t>
      </w:r>
    </w:p>
    <w:p w14:paraId="6CC1CA0D" w14:textId="5B88BEBF" w:rsidR="000C167D" w:rsidRPr="00B05C27" w:rsidRDefault="000C167D" w:rsidP="00B05C27">
      <w:pPr>
        <w:pStyle w:val="Paragraphedeliste"/>
        <w:numPr>
          <w:ilvl w:val="0"/>
          <w:numId w:val="38"/>
        </w:numPr>
        <w:tabs>
          <w:tab w:val="left" w:pos="1095"/>
        </w:tabs>
        <w:spacing w:line="360" w:lineRule="auto"/>
        <w:ind w:left="1418"/>
        <w:jc w:val="both"/>
        <w:rPr>
          <w:rFonts w:ascii="Helvetica 45 Light" w:hAnsi="Helvetica 45 Light"/>
          <w:sz w:val="19"/>
          <w:szCs w:val="19"/>
        </w:rPr>
      </w:pPr>
      <w:proofErr w:type="gramStart"/>
      <w:r w:rsidRPr="00B05C27">
        <w:rPr>
          <w:rFonts w:ascii="Helvetica 45 Light" w:hAnsi="Helvetica 45 Light"/>
          <w:sz w:val="19"/>
          <w:szCs w:val="19"/>
        </w:rPr>
        <w:t>équipements</w:t>
      </w:r>
      <w:proofErr w:type="gramEnd"/>
      <w:r w:rsidRPr="00B05C27">
        <w:rPr>
          <w:rFonts w:ascii="Helvetica 45 Light" w:hAnsi="Helvetica 45 Light"/>
          <w:sz w:val="19"/>
          <w:szCs w:val="19"/>
        </w:rPr>
        <w:t xml:space="preserve"> </w:t>
      </w:r>
    </w:p>
    <w:p w14:paraId="2AD94BE8" w14:textId="4BE16A6B" w:rsidR="00671EED" w:rsidRPr="00AA62F5" w:rsidRDefault="00671EED" w:rsidP="00B05C27">
      <w:pPr>
        <w:tabs>
          <w:tab w:val="left" w:pos="1095"/>
        </w:tabs>
        <w:spacing w:line="360" w:lineRule="auto"/>
        <w:jc w:val="both"/>
      </w:pPr>
    </w:p>
    <w:p w14:paraId="23AB7DDB" w14:textId="5FA2D1F1" w:rsidR="000C167D" w:rsidRPr="00B05C27" w:rsidRDefault="00AA62F5" w:rsidP="00B05C27">
      <w:pPr>
        <w:pStyle w:val="Paragraphedeliste"/>
        <w:numPr>
          <w:ilvl w:val="0"/>
          <w:numId w:val="29"/>
        </w:numPr>
        <w:tabs>
          <w:tab w:val="left" w:pos="1095"/>
        </w:tabs>
        <w:jc w:val="both"/>
        <w:rPr>
          <w:rFonts w:ascii="Helvetica 45 Light" w:hAnsi="Helvetica 45 Light" w:cs="Arial"/>
          <w:sz w:val="19"/>
          <w:szCs w:val="19"/>
          <w:u w:val="single"/>
        </w:rPr>
      </w:pPr>
      <w:r w:rsidRPr="00B05C27">
        <w:rPr>
          <w:rFonts w:ascii="Helvetica 45 Light" w:hAnsi="Helvetica 45 Light" w:cs="Arial"/>
          <w:sz w:val="19"/>
          <w:szCs w:val="19"/>
          <w:u w:val="single"/>
        </w:rPr>
        <w:t>Mesures d’aménagement</w:t>
      </w:r>
    </w:p>
    <w:p w14:paraId="1777FDA5" w14:textId="77777777" w:rsidR="00671EED" w:rsidRPr="00B05C27" w:rsidRDefault="00671EED" w:rsidP="00B05C27">
      <w:pPr>
        <w:pStyle w:val="Paragraphedeliste"/>
        <w:tabs>
          <w:tab w:val="left" w:pos="1095"/>
        </w:tabs>
        <w:jc w:val="both"/>
        <w:rPr>
          <w:rFonts w:ascii="Helvetica 45 Light" w:hAnsi="Helvetica 45 Light" w:cs="Arial"/>
          <w:sz w:val="19"/>
          <w:szCs w:val="19"/>
        </w:rPr>
      </w:pPr>
    </w:p>
    <w:p w14:paraId="35D10083" w14:textId="1E292405" w:rsidR="00671EED" w:rsidRDefault="00AA62F5" w:rsidP="00B05C27">
      <w:pPr>
        <w:tabs>
          <w:tab w:val="left" w:pos="1095"/>
        </w:tabs>
        <w:spacing w:line="360" w:lineRule="auto"/>
        <w:ind w:left="709"/>
        <w:jc w:val="both"/>
        <w:rPr>
          <w:rFonts w:ascii="Helvetica 45 Light" w:hAnsi="Helvetica 45 Light" w:cs="Arial"/>
          <w:sz w:val="19"/>
          <w:szCs w:val="19"/>
        </w:rPr>
      </w:pPr>
      <w:r>
        <w:rPr>
          <w:rFonts w:ascii="Helvetica 45 Light" w:hAnsi="Helvetica 45 Light" w:cs="Arial"/>
          <w:sz w:val="19"/>
          <w:szCs w:val="19"/>
        </w:rPr>
        <w:t xml:space="preserve">B1 </w:t>
      </w:r>
      <w:r w:rsidRPr="00AA62F5">
        <w:rPr>
          <w:rFonts w:ascii="Helvetica 45 Light" w:hAnsi="Helvetica 45 Light" w:cs="Arial"/>
          <w:sz w:val="19"/>
          <w:szCs w:val="19"/>
        </w:rPr>
        <w:t xml:space="preserve">Objectif général d’aménagement [valorisation, densification, espaces publics, perméabilité </w:t>
      </w:r>
      <w:r w:rsidR="00671EED">
        <w:rPr>
          <w:rFonts w:ascii="Helvetica 45 Light" w:hAnsi="Helvetica 45 Light" w:cs="Arial"/>
          <w:sz w:val="19"/>
          <w:szCs w:val="19"/>
        </w:rPr>
        <w:t xml:space="preserve">     </w:t>
      </w:r>
      <w:r w:rsidRPr="00AA62F5">
        <w:rPr>
          <w:rFonts w:ascii="Helvetica 45 Light" w:hAnsi="Helvetica 45 Light" w:cs="Arial"/>
          <w:sz w:val="19"/>
          <w:szCs w:val="19"/>
        </w:rPr>
        <w:t>piétonne etc.]</w:t>
      </w:r>
    </w:p>
    <w:p w14:paraId="76D9E07C" w14:textId="1F3618AC" w:rsidR="00671EED" w:rsidRPr="00AA62F5" w:rsidRDefault="00AA62F5" w:rsidP="00B05C27">
      <w:pPr>
        <w:tabs>
          <w:tab w:val="left" w:pos="1095"/>
        </w:tabs>
        <w:spacing w:line="360" w:lineRule="auto"/>
        <w:ind w:left="709"/>
        <w:jc w:val="both"/>
        <w:rPr>
          <w:rFonts w:ascii="Helvetica 45 Light" w:hAnsi="Helvetica 45 Light" w:cs="Arial"/>
          <w:sz w:val="19"/>
          <w:szCs w:val="19"/>
        </w:rPr>
      </w:pPr>
      <w:r>
        <w:rPr>
          <w:rFonts w:ascii="Helvetica 45 Light" w:hAnsi="Helvetica 45 Light" w:cs="Arial"/>
          <w:sz w:val="19"/>
          <w:szCs w:val="19"/>
        </w:rPr>
        <w:t xml:space="preserve">B2 </w:t>
      </w:r>
      <w:r w:rsidRPr="00AA62F5">
        <w:rPr>
          <w:rFonts w:ascii="Helvetica 45 Light" w:hAnsi="Helvetica 45 Light" w:cs="Arial"/>
          <w:sz w:val="19"/>
          <w:szCs w:val="19"/>
        </w:rPr>
        <w:t>Mesures d’aménagement</w:t>
      </w:r>
      <w:r w:rsidR="000C167D">
        <w:rPr>
          <w:rFonts w:ascii="Helvetica 45 Light" w:hAnsi="Helvetica 45 Light" w:cs="Arial"/>
          <w:sz w:val="19"/>
          <w:szCs w:val="19"/>
        </w:rPr>
        <w:t> :</w:t>
      </w:r>
    </w:p>
    <w:p w14:paraId="645C003C" w14:textId="58FFC36F" w:rsidR="00AA62F5" w:rsidRPr="00B05C27" w:rsidRDefault="00AA62F5" w:rsidP="00B05C27">
      <w:pPr>
        <w:pStyle w:val="Paragraphedeliste"/>
        <w:numPr>
          <w:ilvl w:val="0"/>
          <w:numId w:val="37"/>
        </w:numPr>
        <w:tabs>
          <w:tab w:val="left" w:pos="1095"/>
        </w:tabs>
        <w:spacing w:line="276" w:lineRule="auto"/>
        <w:ind w:left="1418"/>
        <w:jc w:val="both"/>
        <w:rPr>
          <w:rFonts w:ascii="Helvetica 45 Light" w:hAnsi="Helvetica 45 Light" w:cs="Arial"/>
          <w:i/>
          <w:sz w:val="19"/>
          <w:szCs w:val="19"/>
        </w:rPr>
      </w:pPr>
      <w:proofErr w:type="gramStart"/>
      <w:r w:rsidRPr="00B05C27">
        <w:rPr>
          <w:rFonts w:ascii="Helvetica 45 Light" w:hAnsi="Helvetica 45 Light" w:cs="Arial"/>
          <w:sz w:val="19"/>
          <w:szCs w:val="19"/>
        </w:rPr>
        <w:t>urbanisme</w:t>
      </w:r>
      <w:proofErr w:type="gramEnd"/>
      <w:r w:rsidRPr="00B05C27">
        <w:rPr>
          <w:rFonts w:ascii="Helvetica 45 Light" w:hAnsi="Helvetica 45 Light" w:cs="Arial"/>
          <w:sz w:val="19"/>
          <w:szCs w:val="19"/>
        </w:rPr>
        <w:t xml:space="preserve"> et architecture </w:t>
      </w:r>
      <w:r w:rsidRPr="00B05C27">
        <w:rPr>
          <w:rFonts w:ascii="Helvetica 45 Light" w:hAnsi="Helvetica 45 Light" w:cs="Arial"/>
          <w:i/>
          <w:sz w:val="19"/>
          <w:szCs w:val="19"/>
        </w:rPr>
        <w:t>[concept de l’intervention, forme urbaine, intégration, spécificités architecturales, etc.]</w:t>
      </w:r>
    </w:p>
    <w:p w14:paraId="3881E3B3" w14:textId="022C55BF" w:rsidR="00AA62F5" w:rsidRPr="00B05C27" w:rsidRDefault="00AA62F5" w:rsidP="00B05C27">
      <w:pPr>
        <w:pStyle w:val="Paragraphedeliste"/>
        <w:numPr>
          <w:ilvl w:val="0"/>
          <w:numId w:val="37"/>
        </w:numPr>
        <w:tabs>
          <w:tab w:val="left" w:pos="1095"/>
        </w:tabs>
        <w:spacing w:line="276" w:lineRule="auto"/>
        <w:ind w:left="1418"/>
        <w:jc w:val="both"/>
        <w:rPr>
          <w:rFonts w:ascii="Helvetica 45 Light" w:hAnsi="Helvetica 45 Light" w:cs="Arial"/>
          <w:sz w:val="19"/>
          <w:szCs w:val="19"/>
        </w:rPr>
      </w:pPr>
      <w:proofErr w:type="gramStart"/>
      <w:r w:rsidRPr="00B05C27">
        <w:rPr>
          <w:rFonts w:ascii="Helvetica 45 Light" w:hAnsi="Helvetica 45 Light" w:cs="Arial"/>
          <w:sz w:val="19"/>
          <w:szCs w:val="19"/>
        </w:rPr>
        <w:t>nature</w:t>
      </w:r>
      <w:proofErr w:type="gramEnd"/>
      <w:r w:rsidRPr="00B05C27">
        <w:rPr>
          <w:rFonts w:ascii="Helvetica 45 Light" w:hAnsi="Helvetica 45 Light" w:cs="Arial"/>
          <w:sz w:val="19"/>
          <w:szCs w:val="19"/>
        </w:rPr>
        <w:t xml:space="preserve">, paysage et végétation </w:t>
      </w:r>
      <w:r w:rsidRPr="00B05C27">
        <w:rPr>
          <w:rFonts w:ascii="Helvetica 45 Light" w:hAnsi="Helvetica 45 Light" w:cs="Arial"/>
          <w:i/>
          <w:sz w:val="19"/>
          <w:szCs w:val="19"/>
        </w:rPr>
        <w:t>[rapports à l’existant, aménagements extérieurs,</w:t>
      </w:r>
      <w:r w:rsidRPr="00B05C27">
        <w:rPr>
          <w:rFonts w:ascii="Helvetica 45 Light" w:hAnsi="Helvetica 45 Light" w:cs="Arial"/>
          <w:sz w:val="19"/>
          <w:szCs w:val="19"/>
        </w:rPr>
        <w:t xml:space="preserve"> </w:t>
      </w:r>
      <w:r w:rsidRPr="00B05C27">
        <w:rPr>
          <w:rFonts w:ascii="Helvetica 45 Light" w:hAnsi="Helvetica 45 Light" w:cs="Arial"/>
          <w:i/>
          <w:sz w:val="19"/>
          <w:szCs w:val="19"/>
        </w:rPr>
        <w:t>proportion de pleine terre, etc.]</w:t>
      </w:r>
    </w:p>
    <w:p w14:paraId="6A092510" w14:textId="1B52051E" w:rsidR="00AA62F5" w:rsidRPr="00B05C27" w:rsidRDefault="00AA62F5" w:rsidP="00B05C27">
      <w:pPr>
        <w:pStyle w:val="Paragraphedeliste"/>
        <w:numPr>
          <w:ilvl w:val="0"/>
          <w:numId w:val="37"/>
        </w:numPr>
        <w:tabs>
          <w:tab w:val="left" w:pos="1095"/>
        </w:tabs>
        <w:spacing w:line="276" w:lineRule="auto"/>
        <w:ind w:left="1418"/>
        <w:jc w:val="both"/>
        <w:rPr>
          <w:rFonts w:ascii="Helvetica 45 Light" w:hAnsi="Helvetica 45 Light" w:cs="Arial"/>
          <w:i/>
          <w:sz w:val="19"/>
          <w:szCs w:val="19"/>
        </w:rPr>
      </w:pPr>
      <w:proofErr w:type="gramStart"/>
      <w:r w:rsidRPr="00B05C27">
        <w:rPr>
          <w:rFonts w:ascii="Helvetica 45 Light" w:hAnsi="Helvetica 45 Light" w:cs="Arial"/>
          <w:sz w:val="19"/>
          <w:szCs w:val="19"/>
        </w:rPr>
        <w:t>mobilité</w:t>
      </w:r>
      <w:proofErr w:type="gramEnd"/>
      <w:r w:rsidRPr="00B05C27">
        <w:rPr>
          <w:rFonts w:ascii="Helvetica 45 Light" w:hAnsi="Helvetica 45 Light" w:cs="Arial"/>
          <w:sz w:val="19"/>
          <w:szCs w:val="19"/>
        </w:rPr>
        <w:t xml:space="preserve"> [</w:t>
      </w:r>
      <w:r w:rsidRPr="00B05C27">
        <w:rPr>
          <w:rFonts w:ascii="Helvetica 45 Light" w:hAnsi="Helvetica 45 Light" w:cs="Arial"/>
          <w:i/>
          <w:sz w:val="19"/>
          <w:szCs w:val="19"/>
        </w:rPr>
        <w:t>desserte transports publics, privés et mobilité douce, accès privés et publics, stationnement, étude de trafic etc.]</w:t>
      </w:r>
    </w:p>
    <w:p w14:paraId="7BDFCB3F" w14:textId="1ADC07AB" w:rsidR="00AA62F5" w:rsidRPr="00B05C27" w:rsidRDefault="00AA62F5" w:rsidP="00B05C27">
      <w:pPr>
        <w:pStyle w:val="Paragraphedeliste"/>
        <w:numPr>
          <w:ilvl w:val="0"/>
          <w:numId w:val="37"/>
        </w:numPr>
        <w:tabs>
          <w:tab w:val="left" w:pos="1095"/>
        </w:tabs>
        <w:spacing w:line="276" w:lineRule="auto"/>
        <w:ind w:left="1418"/>
        <w:jc w:val="both"/>
        <w:rPr>
          <w:rFonts w:ascii="Helvetica 45 Light" w:hAnsi="Helvetica 45 Light" w:cs="Arial"/>
          <w:sz w:val="19"/>
          <w:szCs w:val="19"/>
        </w:rPr>
      </w:pPr>
      <w:proofErr w:type="gramStart"/>
      <w:r w:rsidRPr="00B05C27">
        <w:rPr>
          <w:rFonts w:ascii="Helvetica 45 Light" w:hAnsi="Helvetica 45 Light" w:cs="Arial"/>
          <w:sz w:val="19"/>
          <w:szCs w:val="19"/>
        </w:rPr>
        <w:t>impact</w:t>
      </w:r>
      <w:proofErr w:type="gramEnd"/>
      <w:r w:rsidRPr="00B05C27">
        <w:rPr>
          <w:rFonts w:ascii="Helvetica 45 Light" w:hAnsi="Helvetica 45 Light" w:cs="Arial"/>
          <w:sz w:val="19"/>
          <w:szCs w:val="19"/>
        </w:rPr>
        <w:t xml:space="preserve"> sur l’environnement </w:t>
      </w:r>
      <w:r w:rsidRPr="00B05C27">
        <w:rPr>
          <w:rFonts w:ascii="Helvetica 45 Light" w:hAnsi="Helvetica 45 Light" w:cs="Arial"/>
          <w:i/>
          <w:sz w:val="19"/>
          <w:szCs w:val="19"/>
        </w:rPr>
        <w:t>[thématiques à traiter, bruit, air, eaux, etc.]</w:t>
      </w:r>
    </w:p>
    <w:p w14:paraId="5F56D810" w14:textId="65CC3AD3" w:rsidR="00671EED" w:rsidRPr="00B05C27" w:rsidRDefault="00AA62F5" w:rsidP="00B05C27">
      <w:pPr>
        <w:pStyle w:val="Paragraphedeliste"/>
        <w:numPr>
          <w:ilvl w:val="0"/>
          <w:numId w:val="37"/>
        </w:numPr>
        <w:tabs>
          <w:tab w:val="left" w:pos="1095"/>
        </w:tabs>
        <w:spacing w:line="276" w:lineRule="auto"/>
        <w:ind w:left="1418"/>
        <w:jc w:val="both"/>
        <w:rPr>
          <w:rFonts w:ascii="Helvetica 45 Light" w:hAnsi="Helvetica 45 Light" w:cs="Arial"/>
          <w:sz w:val="19"/>
          <w:szCs w:val="19"/>
        </w:rPr>
      </w:pPr>
      <w:proofErr w:type="gramStart"/>
      <w:r w:rsidRPr="00B05C27">
        <w:rPr>
          <w:rFonts w:ascii="Helvetica 45 Light" w:hAnsi="Helvetica 45 Light" w:cs="Arial"/>
          <w:sz w:val="19"/>
          <w:szCs w:val="19"/>
        </w:rPr>
        <w:t>parcellaire</w:t>
      </w:r>
      <w:proofErr w:type="gramEnd"/>
      <w:r w:rsidRPr="00B05C27">
        <w:rPr>
          <w:rFonts w:ascii="Helvetica 45 Light" w:hAnsi="Helvetica 45 Light" w:cs="Arial"/>
          <w:sz w:val="19"/>
          <w:szCs w:val="19"/>
        </w:rPr>
        <w:t xml:space="preserve"> et propriétaires</w:t>
      </w:r>
    </w:p>
    <w:p w14:paraId="1A742F78" w14:textId="6D9F2EA8" w:rsidR="00671EED" w:rsidRPr="00B05C27" w:rsidRDefault="00AA62F5" w:rsidP="00B05C27">
      <w:pPr>
        <w:pStyle w:val="Paragraphedeliste"/>
        <w:numPr>
          <w:ilvl w:val="0"/>
          <w:numId w:val="37"/>
        </w:numPr>
        <w:tabs>
          <w:tab w:val="left" w:pos="1095"/>
        </w:tabs>
        <w:spacing w:line="276" w:lineRule="auto"/>
        <w:ind w:left="1418"/>
        <w:jc w:val="both"/>
        <w:rPr>
          <w:rFonts w:ascii="Helvetica 45 Light" w:hAnsi="Helvetica 45 Light" w:cs="Arial"/>
          <w:sz w:val="19"/>
          <w:szCs w:val="19"/>
        </w:rPr>
      </w:pPr>
      <w:proofErr w:type="gramStart"/>
      <w:r w:rsidRPr="00B05C27">
        <w:rPr>
          <w:rFonts w:ascii="Helvetica 45 Light" w:hAnsi="Helvetica 45 Light" w:cs="Arial"/>
          <w:sz w:val="19"/>
          <w:szCs w:val="19"/>
        </w:rPr>
        <w:t>équipements</w:t>
      </w:r>
      <w:proofErr w:type="gramEnd"/>
      <w:r w:rsidRPr="00B05C27">
        <w:rPr>
          <w:rFonts w:ascii="Helvetica 45 Light" w:hAnsi="Helvetica 45 Light" w:cs="Arial"/>
          <w:sz w:val="19"/>
          <w:szCs w:val="19"/>
        </w:rPr>
        <w:t xml:space="preserve"> et infrastructures techniques </w:t>
      </w:r>
      <w:r w:rsidRPr="00B05C27">
        <w:rPr>
          <w:rFonts w:ascii="Helvetica 45 Light" w:hAnsi="Helvetica 45 Light" w:cs="Arial"/>
          <w:i/>
          <w:sz w:val="19"/>
          <w:szCs w:val="19"/>
        </w:rPr>
        <w:t>[état de l’équipement, participation aux frais d’équipement, traitement des eaux, etc.]</w:t>
      </w:r>
    </w:p>
    <w:p w14:paraId="04093EB8" w14:textId="6229BB1A" w:rsidR="00AA62F5" w:rsidRPr="00AA62F5" w:rsidRDefault="00671EED" w:rsidP="00B05C27">
      <w:pPr>
        <w:tabs>
          <w:tab w:val="left" w:pos="1095"/>
        </w:tabs>
        <w:spacing w:line="360" w:lineRule="auto"/>
        <w:ind w:left="709"/>
        <w:jc w:val="both"/>
        <w:rPr>
          <w:rFonts w:ascii="Helvetica 45 Light" w:hAnsi="Helvetica 45 Light" w:cs="Arial"/>
          <w:sz w:val="19"/>
          <w:szCs w:val="19"/>
        </w:rPr>
      </w:pPr>
      <w:r>
        <w:rPr>
          <w:rFonts w:ascii="Helvetica 45 Light" w:hAnsi="Helvetica 45 Light" w:cs="Arial"/>
          <w:sz w:val="19"/>
          <w:szCs w:val="19"/>
        </w:rPr>
        <w:t xml:space="preserve">B3 </w:t>
      </w:r>
      <w:r w:rsidR="00AA62F5" w:rsidRPr="00AA62F5">
        <w:rPr>
          <w:rFonts w:ascii="Helvetica 45 Light" w:hAnsi="Helvetica 45 Light" w:cs="Arial"/>
          <w:sz w:val="19"/>
          <w:szCs w:val="19"/>
        </w:rPr>
        <w:t xml:space="preserve">Schéma d’aménagement </w:t>
      </w:r>
      <w:r w:rsidR="00AA62F5" w:rsidRPr="00671EED">
        <w:rPr>
          <w:rFonts w:ascii="Helvetica 45 Light" w:hAnsi="Helvetica 45 Light" w:cs="Arial"/>
          <w:i/>
          <w:sz w:val="19"/>
          <w:szCs w:val="19"/>
        </w:rPr>
        <w:t>[reprendra les éléments clés développé plus haut]</w:t>
      </w:r>
    </w:p>
    <w:p w14:paraId="5B586986" w14:textId="6818EF38" w:rsidR="00671EED" w:rsidRDefault="00671EED" w:rsidP="00B05C27">
      <w:pPr>
        <w:tabs>
          <w:tab w:val="left" w:pos="1095"/>
        </w:tabs>
        <w:spacing w:line="360" w:lineRule="auto"/>
        <w:ind w:left="709"/>
        <w:jc w:val="both"/>
        <w:rPr>
          <w:rFonts w:ascii="Helvetica 45 Light" w:hAnsi="Helvetica 45 Light" w:cs="Arial"/>
          <w:i/>
          <w:sz w:val="19"/>
          <w:szCs w:val="19"/>
        </w:rPr>
      </w:pPr>
      <w:r>
        <w:rPr>
          <w:rFonts w:ascii="Helvetica 45 Light" w:hAnsi="Helvetica 45 Light" w:cs="Arial"/>
          <w:sz w:val="19"/>
          <w:szCs w:val="19"/>
        </w:rPr>
        <w:t xml:space="preserve">B4 </w:t>
      </w:r>
      <w:r w:rsidR="00AA62F5" w:rsidRPr="00AA62F5">
        <w:rPr>
          <w:rFonts w:ascii="Helvetica 45 Light" w:hAnsi="Helvetica 45 Light" w:cs="Arial"/>
          <w:sz w:val="19"/>
          <w:szCs w:val="19"/>
        </w:rPr>
        <w:t xml:space="preserve">Suite à entreprendre </w:t>
      </w:r>
      <w:r w:rsidR="00AA62F5" w:rsidRPr="00671EED">
        <w:rPr>
          <w:rFonts w:ascii="Helvetica 45 Light" w:hAnsi="Helvetica 45 Light" w:cs="Arial"/>
          <w:i/>
          <w:sz w:val="19"/>
          <w:szCs w:val="19"/>
        </w:rPr>
        <w:t>[réflexions/études préliminaires, collaborations, procédure(s), etc.]</w:t>
      </w:r>
    </w:p>
    <w:p w14:paraId="2D65A203" w14:textId="22D20337" w:rsidR="00C32AD3" w:rsidRPr="00DA6CF1" w:rsidRDefault="00C32AD3">
      <w:pPr>
        <w:pStyle w:val="ACCorps"/>
        <w:tabs>
          <w:tab w:val="left" w:pos="1134"/>
        </w:tabs>
        <w:spacing w:before="120" w:after="120"/>
        <w:ind w:left="1134" w:hanging="1134"/>
        <w:rPr>
          <w:rFonts w:ascii="Helvetica 55 Roman" w:hAnsi="Helvetica 55 Roman"/>
          <w:b/>
          <w:sz w:val="21"/>
          <w:szCs w:val="21"/>
          <w:lang w:val="fr-CH"/>
        </w:rPr>
      </w:pPr>
      <w:r>
        <w:rPr>
          <w:rFonts w:ascii="Helvetica 55 Roman" w:eastAsiaTheme="minorHAnsi" w:hAnsi="Helvetica 55 Roman" w:cs="Arial"/>
          <w:b/>
          <w:sz w:val="21"/>
          <w:szCs w:val="21"/>
          <w:lang w:val="fr-CH"/>
        </w:rPr>
        <w:t>Cahier des charges – Aide à la rédaction</w:t>
      </w:r>
    </w:p>
    <w:p w14:paraId="03219A58" w14:textId="77777777" w:rsidR="00671EED" w:rsidRDefault="00671EED" w:rsidP="00B05C27">
      <w:pPr>
        <w:tabs>
          <w:tab w:val="left" w:pos="142"/>
        </w:tabs>
        <w:jc w:val="both"/>
        <w:rPr>
          <w:rFonts w:ascii="Helvetica 45 Light" w:hAnsi="Helvetica 45 Light" w:cs="Arial"/>
          <w:sz w:val="19"/>
          <w:szCs w:val="19"/>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928"/>
      </w:tblGrid>
      <w:tr w:rsidR="00671EED" w14:paraId="45FCA8A8" w14:textId="77777777" w:rsidTr="00B05C27">
        <w:trPr>
          <w:trHeight w:val="607"/>
        </w:trPr>
        <w:tc>
          <w:tcPr>
            <w:tcW w:w="567" w:type="dxa"/>
          </w:tcPr>
          <w:p w14:paraId="3B2AC14A" w14:textId="7F516D3A" w:rsidR="00671EED" w:rsidRDefault="00671EED">
            <w:pPr>
              <w:tabs>
                <w:tab w:val="left" w:pos="142"/>
              </w:tabs>
              <w:jc w:val="both"/>
              <w:rPr>
                <w:rFonts w:ascii="Helvetica 45 Light" w:hAnsi="Helvetica 45 Light" w:cs="Arial"/>
                <w:sz w:val="19"/>
                <w:szCs w:val="19"/>
              </w:rPr>
            </w:pPr>
            <w:r>
              <w:rPr>
                <w:rFonts w:ascii="Helvetica 45 Light" w:hAnsi="Helvetica 45 Light" w:cs="Arial"/>
                <w:sz w:val="19"/>
                <w:szCs w:val="19"/>
              </w:rPr>
              <w:t>A2 </w:t>
            </w:r>
          </w:p>
        </w:tc>
        <w:tc>
          <w:tcPr>
            <w:tcW w:w="7928" w:type="dxa"/>
          </w:tcPr>
          <w:p w14:paraId="041C1FCD" w14:textId="16B406DD" w:rsidR="00671EED" w:rsidRDefault="00D43ACA">
            <w:pPr>
              <w:tabs>
                <w:tab w:val="left" w:pos="142"/>
              </w:tabs>
              <w:jc w:val="both"/>
              <w:rPr>
                <w:rFonts w:ascii="Helvetica 45 Light" w:hAnsi="Helvetica 45 Light" w:cs="Arial"/>
                <w:sz w:val="19"/>
                <w:szCs w:val="19"/>
              </w:rPr>
            </w:pPr>
            <w:r>
              <w:rPr>
                <w:rFonts w:ascii="Helvetica 45 Light" w:hAnsi="Helvetica 45 Light" w:cs="Arial"/>
                <w:sz w:val="19"/>
                <w:szCs w:val="19"/>
              </w:rPr>
              <w:t>I</w:t>
            </w:r>
            <w:r w:rsidR="00671EED" w:rsidRPr="00671EED">
              <w:rPr>
                <w:rFonts w:ascii="Helvetica 45 Light" w:hAnsi="Helvetica 45 Light" w:cs="Arial"/>
                <w:sz w:val="19"/>
                <w:szCs w:val="19"/>
              </w:rPr>
              <w:t>ndiquer que dans ce périmètre, aucune construction n’est autorisée avant l’approbation du plan d’affectation spécial (PAD, PQ) par l’autorité compétente.</w:t>
            </w:r>
          </w:p>
        </w:tc>
      </w:tr>
      <w:tr w:rsidR="00671EED" w14:paraId="611C3D16" w14:textId="77777777" w:rsidTr="00B05C27">
        <w:trPr>
          <w:trHeight w:val="239"/>
        </w:trPr>
        <w:tc>
          <w:tcPr>
            <w:tcW w:w="567" w:type="dxa"/>
          </w:tcPr>
          <w:p w14:paraId="08DEFCD1" w14:textId="7809C930" w:rsidR="00671EED" w:rsidRDefault="00671EED">
            <w:pPr>
              <w:tabs>
                <w:tab w:val="left" w:pos="142"/>
              </w:tabs>
              <w:jc w:val="both"/>
              <w:rPr>
                <w:rFonts w:ascii="Helvetica 45 Light" w:hAnsi="Helvetica 45 Light" w:cs="Arial"/>
                <w:sz w:val="19"/>
                <w:szCs w:val="19"/>
              </w:rPr>
            </w:pPr>
            <w:r>
              <w:rPr>
                <w:rFonts w:ascii="Helvetica 45 Light" w:hAnsi="Helvetica 45 Light" w:cs="Arial"/>
                <w:sz w:val="19"/>
                <w:szCs w:val="19"/>
              </w:rPr>
              <w:t>A3 </w:t>
            </w:r>
          </w:p>
        </w:tc>
        <w:tc>
          <w:tcPr>
            <w:tcW w:w="7928" w:type="dxa"/>
          </w:tcPr>
          <w:p w14:paraId="5E990DEA" w14:textId="795CBAAE" w:rsidR="00671EED" w:rsidRPr="00671EED" w:rsidRDefault="00D43ACA">
            <w:pPr>
              <w:tabs>
                <w:tab w:val="left" w:pos="1665"/>
              </w:tabs>
              <w:jc w:val="both"/>
              <w:rPr>
                <w:rFonts w:ascii="Helvetica 45 Light" w:hAnsi="Helvetica 45 Light" w:cs="Arial"/>
                <w:sz w:val="19"/>
                <w:szCs w:val="19"/>
              </w:rPr>
            </w:pPr>
            <w:r w:rsidRPr="00671EED">
              <w:rPr>
                <w:rFonts w:ascii="Helvetica 45 Light" w:hAnsi="Helvetica 45 Light" w:cs="Arial"/>
                <w:sz w:val="19"/>
                <w:szCs w:val="19"/>
              </w:rPr>
              <w:t>Indiquer</w:t>
            </w:r>
            <w:r w:rsidR="00671EED" w:rsidRPr="00671EED">
              <w:rPr>
                <w:rFonts w:ascii="Helvetica 45 Light" w:hAnsi="Helvetica 45 Light" w:cs="Arial"/>
                <w:sz w:val="19"/>
                <w:szCs w:val="19"/>
              </w:rPr>
              <w:t xml:space="preserve"> le type de planification spéciale si nécessaire</w:t>
            </w:r>
          </w:p>
          <w:p w14:paraId="1E092D51" w14:textId="2E6DDFB3" w:rsidR="00671EED" w:rsidRDefault="00671EED">
            <w:pPr>
              <w:tabs>
                <w:tab w:val="left" w:pos="1665"/>
              </w:tabs>
              <w:jc w:val="both"/>
              <w:rPr>
                <w:rFonts w:ascii="Helvetica 45 Light" w:hAnsi="Helvetica 45 Light" w:cs="Arial"/>
                <w:sz w:val="19"/>
                <w:szCs w:val="19"/>
              </w:rPr>
            </w:pPr>
            <w:r w:rsidRPr="00671EED">
              <w:rPr>
                <w:rFonts w:ascii="Helvetica 45 Light" w:hAnsi="Helvetica 45 Light" w:cs="Arial"/>
                <w:sz w:val="19"/>
                <w:szCs w:val="19"/>
              </w:rPr>
              <w:t>préciser qui doit élaborer la planification spéciale (privés, commune, ou les deux) ainsi que l’éventuelle répartition des coûts entre les parties</w:t>
            </w:r>
          </w:p>
        </w:tc>
      </w:tr>
    </w:tbl>
    <w:p w14:paraId="66916C3B" w14:textId="77777777" w:rsidR="00671EED" w:rsidRDefault="00671EED" w:rsidP="00671EED">
      <w:pPr>
        <w:rPr>
          <w:rFonts w:ascii="Helvetica 45 Light" w:hAnsi="Helvetica 45 Light" w:cs="Arial"/>
          <w:sz w:val="19"/>
          <w:szCs w:val="19"/>
        </w:rPr>
      </w:pPr>
    </w:p>
    <w:p w14:paraId="73F1F164" w14:textId="77777777" w:rsidR="00671EED" w:rsidRDefault="00671EED" w:rsidP="00671EED">
      <w:pPr>
        <w:rPr>
          <w:rFonts w:ascii="Helvetica 45 Light" w:hAnsi="Helvetica 45 Light" w:cs="Arial"/>
          <w:sz w:val="19"/>
          <w:szCs w:val="19"/>
        </w:rPr>
      </w:pPr>
    </w:p>
    <w:p w14:paraId="73373974" w14:textId="1AD7316C" w:rsidR="00671EED" w:rsidRDefault="00671EED" w:rsidP="00671EED">
      <w:pPr>
        <w:tabs>
          <w:tab w:val="left" w:pos="1095"/>
        </w:tabs>
        <w:spacing w:line="360" w:lineRule="auto"/>
        <w:ind w:left="709"/>
        <w:rPr>
          <w:rFonts w:ascii="Helvetica 45 Light" w:hAnsi="Helvetica 45 Light" w:cs="Arial"/>
          <w:sz w:val="19"/>
          <w:szCs w:val="19"/>
        </w:rPr>
      </w:pPr>
    </w:p>
    <w:p w14:paraId="30C1D179" w14:textId="77777777" w:rsidR="00713132" w:rsidRDefault="00713132" w:rsidP="00713132">
      <w:pPr>
        <w:rPr>
          <w:rFonts w:ascii="Helvetica 45 Light" w:hAnsi="Helvetica 45 Light" w:cs="Arial"/>
          <w:sz w:val="19"/>
          <w:szCs w:val="19"/>
        </w:rPr>
      </w:pPr>
      <w:r>
        <w:rPr>
          <w:rFonts w:ascii="Helvetica 45 Light" w:hAnsi="Helvetica 45 Light" w:cs="Arial"/>
          <w:sz w:val="19"/>
          <w:szCs w:val="19"/>
        </w:rPr>
        <w:br w:type="page"/>
      </w:r>
    </w:p>
    <w:p w14:paraId="168DDE29" w14:textId="77777777" w:rsidR="00713132" w:rsidRPr="009F3C3B" w:rsidRDefault="00713132" w:rsidP="00713132">
      <w:pPr>
        <w:pStyle w:val="Titre1"/>
        <w:numPr>
          <w:ilvl w:val="0"/>
          <w:numId w:val="0"/>
        </w:numPr>
        <w:rPr>
          <w:rFonts w:ascii="Helvetica 45 Light" w:hAnsi="Helvetica 45 Light"/>
          <w:sz w:val="24"/>
          <w:szCs w:val="24"/>
          <w:u w:val="none"/>
        </w:rPr>
      </w:pPr>
      <w:bookmarkStart w:id="1" w:name="_Toc82422827"/>
      <w:r w:rsidRPr="009F3C3B">
        <w:rPr>
          <w:rFonts w:ascii="Helvetica 45 Light" w:hAnsi="Helvetica 45 Light"/>
          <w:sz w:val="24"/>
          <w:szCs w:val="24"/>
          <w:u w:val="none"/>
        </w:rPr>
        <w:lastRenderedPageBreak/>
        <w:t>Versions</w:t>
      </w:r>
      <w:bookmarkEnd w:id="1"/>
    </w:p>
    <w:tbl>
      <w:tblPr>
        <w:tblStyle w:val="Tableausimple2"/>
        <w:tblpPr w:leftFromText="141" w:rightFromText="141" w:tblpY="689"/>
        <w:tblW w:w="7655" w:type="dxa"/>
        <w:tblBorders>
          <w:top w:val="dotted" w:sz="4" w:space="0" w:color="auto"/>
          <w:bottom w:val="dotted" w:sz="4" w:space="0" w:color="auto"/>
        </w:tblBorders>
        <w:tblLook w:val="04A0" w:firstRow="1" w:lastRow="0" w:firstColumn="1" w:lastColumn="0" w:noHBand="0" w:noVBand="1"/>
      </w:tblPr>
      <w:tblGrid>
        <w:gridCol w:w="1560"/>
        <w:gridCol w:w="6095"/>
      </w:tblGrid>
      <w:tr w:rsidR="00713132" w:rsidRPr="009F3C3B" w14:paraId="40A1AACB" w14:textId="77777777" w:rsidTr="008E74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shd w:val="clear" w:color="auto" w:fill="D9D9D9" w:themeFill="background1" w:themeFillShade="D9"/>
            <w:vAlign w:val="center"/>
          </w:tcPr>
          <w:p w14:paraId="5B907E25" w14:textId="77777777" w:rsidR="00713132" w:rsidRPr="009F3C3B" w:rsidRDefault="00713132" w:rsidP="008E7436">
            <w:pPr>
              <w:keepNext/>
              <w:spacing w:before="60" w:after="60" w:line="360" w:lineRule="auto"/>
              <w:rPr>
                <w:rFonts w:ascii="Helvetica 45 Light" w:hAnsi="Helvetica 45 Light"/>
                <w:sz w:val="16"/>
                <w:szCs w:val="16"/>
              </w:rPr>
            </w:pPr>
            <w:r w:rsidRPr="009F3C3B">
              <w:rPr>
                <w:rFonts w:ascii="Helvetica 45 Light" w:hAnsi="Helvetica 45 Light"/>
                <w:sz w:val="16"/>
                <w:szCs w:val="16"/>
              </w:rPr>
              <w:t>Version</w:t>
            </w:r>
          </w:p>
        </w:tc>
        <w:tc>
          <w:tcPr>
            <w:tcW w:w="6095" w:type="dxa"/>
            <w:tcBorders>
              <w:bottom w:val="none" w:sz="0" w:space="0" w:color="auto"/>
            </w:tcBorders>
            <w:shd w:val="clear" w:color="auto" w:fill="D9D9D9" w:themeFill="background1" w:themeFillShade="D9"/>
            <w:vAlign w:val="center"/>
          </w:tcPr>
          <w:p w14:paraId="51443492" w14:textId="77777777" w:rsidR="00713132" w:rsidRPr="009F3C3B" w:rsidRDefault="00713132" w:rsidP="008E7436">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Modifications</w:t>
            </w:r>
          </w:p>
        </w:tc>
      </w:tr>
      <w:tr w:rsidR="00713132" w:rsidRPr="009F3C3B" w14:paraId="694DEE3B" w14:textId="77777777" w:rsidTr="008E7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tcPr>
          <w:p w14:paraId="1521FADA" w14:textId="77777777" w:rsidR="00713132" w:rsidRPr="009F3C3B" w:rsidRDefault="00713132" w:rsidP="008E7436">
            <w:pPr>
              <w:keepNext/>
              <w:spacing w:before="60" w:after="60" w:line="360" w:lineRule="auto"/>
              <w:rPr>
                <w:rFonts w:ascii="Helvetica 45 Light" w:hAnsi="Helvetica 45 Light"/>
                <w:sz w:val="16"/>
                <w:szCs w:val="16"/>
              </w:rPr>
            </w:pPr>
            <w:r>
              <w:rPr>
                <w:rFonts w:ascii="Helvetica 45 Light" w:hAnsi="Helvetica 45 Light"/>
                <w:sz w:val="16"/>
                <w:szCs w:val="16"/>
              </w:rPr>
              <w:t>Août 2021</w:t>
            </w:r>
          </w:p>
        </w:tc>
        <w:tc>
          <w:tcPr>
            <w:tcW w:w="6095" w:type="dxa"/>
            <w:tcBorders>
              <w:top w:val="none" w:sz="0" w:space="0" w:color="auto"/>
              <w:bottom w:val="none" w:sz="0" w:space="0" w:color="auto"/>
            </w:tcBorders>
          </w:tcPr>
          <w:p w14:paraId="53A12D26" w14:textId="77777777" w:rsidR="00713132" w:rsidRPr="009F3C3B" w:rsidRDefault="00713132" w:rsidP="008E7436">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Version initiale</w:t>
            </w:r>
          </w:p>
        </w:tc>
      </w:tr>
      <w:tr w:rsidR="00713132" w:rsidRPr="009F3C3B" w14:paraId="157AB4DB" w14:textId="77777777" w:rsidTr="008E7436">
        <w:tc>
          <w:tcPr>
            <w:cnfStyle w:val="001000000000" w:firstRow="0" w:lastRow="0" w:firstColumn="1" w:lastColumn="0" w:oddVBand="0" w:evenVBand="0" w:oddHBand="0" w:evenHBand="0" w:firstRowFirstColumn="0" w:firstRowLastColumn="0" w:lastRowFirstColumn="0" w:lastRowLastColumn="0"/>
            <w:tcW w:w="1560" w:type="dxa"/>
          </w:tcPr>
          <w:p w14:paraId="6DB94F0F" w14:textId="5232645A" w:rsidR="00713132" w:rsidRPr="00D15D34" w:rsidRDefault="00B05C27" w:rsidP="00B05C27">
            <w:pPr>
              <w:keepNext/>
              <w:spacing w:before="60" w:after="60" w:line="360" w:lineRule="auto"/>
              <w:rPr>
                <w:rFonts w:ascii="Helvetica 45 Light" w:hAnsi="Helvetica 45 Light"/>
                <w:sz w:val="16"/>
                <w:szCs w:val="16"/>
              </w:rPr>
            </w:pPr>
            <w:r w:rsidRPr="00D15D34">
              <w:rPr>
                <w:rFonts w:ascii="Helvetica 45 Light" w:hAnsi="Helvetica 45 Light"/>
                <w:sz w:val="16"/>
                <w:szCs w:val="16"/>
              </w:rPr>
              <w:t>Décembre 2022</w:t>
            </w:r>
          </w:p>
        </w:tc>
        <w:tc>
          <w:tcPr>
            <w:tcW w:w="6095" w:type="dxa"/>
          </w:tcPr>
          <w:p w14:paraId="791AD56D" w14:textId="1759C33E" w:rsidR="00713132" w:rsidRPr="00D15D34" w:rsidRDefault="00B05C27" w:rsidP="008E7436">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sidRPr="00D15D34">
              <w:rPr>
                <w:rFonts w:ascii="Helvetica 45 Light" w:hAnsi="Helvetica 45 Light"/>
                <w:sz w:val="16"/>
                <w:szCs w:val="16"/>
              </w:rPr>
              <w:t>Corrections erreurs de composition typologiques</w:t>
            </w:r>
          </w:p>
        </w:tc>
      </w:tr>
    </w:tbl>
    <w:p w14:paraId="1F78EB96" w14:textId="77777777" w:rsidR="00713132" w:rsidRPr="009F3C3B" w:rsidRDefault="00713132" w:rsidP="00713132">
      <w:pPr>
        <w:rPr>
          <w:rFonts w:ascii="Helvetica 45 Light" w:hAnsi="Helvetica 45 Light"/>
          <w:sz w:val="16"/>
          <w:szCs w:val="16"/>
        </w:rPr>
      </w:pPr>
    </w:p>
    <w:p w14:paraId="7CF28B8A" w14:textId="77777777" w:rsidR="00713132" w:rsidRDefault="00713132" w:rsidP="00713132">
      <w:pPr>
        <w:rPr>
          <w:rFonts w:ascii="Helvetica 45 Light" w:hAnsi="Helvetica 45 Light" w:cs="Arial"/>
          <w:sz w:val="19"/>
          <w:szCs w:val="19"/>
        </w:rPr>
      </w:pPr>
    </w:p>
    <w:p w14:paraId="7FE03A38" w14:textId="77777777" w:rsidR="00713132" w:rsidRDefault="00713132" w:rsidP="00713132">
      <w:pPr>
        <w:rPr>
          <w:rFonts w:ascii="Helvetica 45 Light" w:hAnsi="Helvetica 45 Light" w:cs="Arial"/>
          <w:sz w:val="19"/>
          <w:szCs w:val="19"/>
        </w:rPr>
      </w:pPr>
    </w:p>
    <w:p w14:paraId="582677BE" w14:textId="77777777" w:rsidR="00713132" w:rsidRDefault="00713132" w:rsidP="00713132">
      <w:pPr>
        <w:rPr>
          <w:rFonts w:ascii="Helvetica 45 Light" w:hAnsi="Helvetica 45 Light" w:cs="Arial"/>
          <w:sz w:val="19"/>
          <w:szCs w:val="19"/>
        </w:rPr>
      </w:pPr>
    </w:p>
    <w:p w14:paraId="4C8FCF2E" w14:textId="2EE50D34" w:rsidR="00671EED" w:rsidRDefault="00671EED" w:rsidP="00671EED">
      <w:pPr>
        <w:tabs>
          <w:tab w:val="left" w:pos="1095"/>
        </w:tabs>
        <w:spacing w:line="360" w:lineRule="auto"/>
        <w:ind w:left="709"/>
        <w:rPr>
          <w:rFonts w:ascii="Helvetica 45 Light" w:hAnsi="Helvetica 45 Light" w:cs="Arial"/>
          <w:sz w:val="19"/>
          <w:szCs w:val="19"/>
        </w:rPr>
      </w:pPr>
    </w:p>
    <w:sectPr w:rsidR="00671EED"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0D1EF" w14:textId="77777777" w:rsidR="00935DFF" w:rsidRDefault="00935DFF">
      <w:r>
        <w:separator/>
      </w:r>
    </w:p>
  </w:endnote>
  <w:endnote w:type="continuationSeparator" w:id="0">
    <w:p w14:paraId="5EF6297A" w14:textId="77777777" w:rsidR="00935DFF" w:rsidRDefault="00935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45 Light">
    <w:panose1 w:val="020B0400000000000000"/>
    <w:charset w:val="00"/>
    <w:family w:val="swiss"/>
    <w:notTrueType/>
    <w:pitch w:val="variable"/>
    <w:sig w:usb0="800000AF" w:usb1="4000004A" w:usb2="00000000" w:usb3="00000000" w:csb0="00000001" w:csb1="00000000"/>
  </w:font>
  <w:font w:name="HelveticaNeue ThinCond">
    <w:panose1 w:val="020B0206000000000000"/>
    <w:charset w:val="00"/>
    <w:family w:val="swiss"/>
    <w:notTrueType/>
    <w:pitch w:val="variable"/>
    <w:sig w:usb0="800000AF" w:usb1="4000004A" w:usb2="00000000" w:usb3="00000000" w:csb0="00000001"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06C83" w14:textId="77777777" w:rsidR="006E110E" w:rsidRDefault="006E110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E6F6F" w14:textId="77777777" w:rsidR="006E110E" w:rsidRDefault="006E110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7D8A8593"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6E110E">
      <w:rPr>
        <w:rStyle w:val="Numrodepage"/>
        <w:noProof/>
      </w:rPr>
      <w:t>2</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6E110E">
      <w:rPr>
        <w:rStyle w:val="Numrodepage"/>
        <w:noProof/>
      </w:rPr>
      <w:t>5</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56AF6" w14:textId="77777777" w:rsidR="00935DFF" w:rsidRDefault="00935DFF">
      <w:r>
        <w:separator/>
      </w:r>
    </w:p>
  </w:footnote>
  <w:footnote w:type="continuationSeparator" w:id="0">
    <w:p w14:paraId="6DD66D94" w14:textId="77777777" w:rsidR="00935DFF" w:rsidRDefault="00935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64614" w14:textId="269886F0" w:rsidR="006E110E" w:rsidRDefault="006E110E">
    <w:pPr>
      <w:pStyle w:val="En-tte"/>
    </w:pPr>
    <w:r>
      <w:rPr>
        <w:noProof/>
      </w:rPr>
      <w:pict w14:anchorId="64AEF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362719" o:spid="_x0000_s30722" type="#_x0000_t136" style="position:absolute;left:0;text-align:left;margin-left:0;margin-top:0;width:511.35pt;height:60.15pt;rotation:315;z-index:-251651072;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1D813" w14:textId="78EE907F" w:rsidR="006E110E" w:rsidRDefault="006E110E">
    <w:pPr>
      <w:pStyle w:val="En-tte"/>
    </w:pPr>
    <w:r>
      <w:rPr>
        <w:noProof/>
      </w:rPr>
      <w:pict w14:anchorId="34FD6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362720" o:spid="_x0000_s30723" type="#_x0000_t136" style="position:absolute;left:0;text-align:left;margin-left:0;margin-top:0;width:511.35pt;height:60.15pt;rotation:315;z-index:-251649024;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0C9C6" w14:textId="79BEEBDE" w:rsidR="00D15D34" w:rsidRDefault="006E110E" w:rsidP="00D15D34">
    <w:pPr>
      <w:pStyle w:val="ACEn-tte"/>
      <w:tabs>
        <w:tab w:val="left" w:pos="0"/>
      </w:tabs>
      <w:ind w:right="4280"/>
      <w:rPr>
        <w:sz w:val="14"/>
      </w:rPr>
    </w:pPr>
    <w:r>
      <w:rPr>
        <w:noProof/>
      </w:rPr>
      <w:pict w14:anchorId="3F88A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362718" o:spid="_x0000_s30721" type="#_x0000_t136" style="position:absolute;margin-left:0;margin-top:0;width:511.35pt;height:60.15pt;rotation:315;z-index:-251653120;mso-position-horizontal:center;mso-position-horizontal-relative:margin;mso-position-vertical:center;mso-position-vertical-relative:margin" o:allowincell="f" fillcolor="red" stroked="f">
          <v:fill opacity=".5"/>
          <v:textpath style="font-family:&quot;Arial&quot;;font-size:1pt" string="Réanalyse en cours"/>
        </v:shape>
      </w:pict>
    </w:r>
    <w:r w:rsidR="00D15D34">
      <w:rPr>
        <w:noProof/>
        <w:lang w:val="fr-CH" w:eastAsia="fr-CH"/>
      </w:rPr>
      <w:drawing>
        <wp:anchor distT="0" distB="0" distL="114300" distR="114300" simplePos="0" relativeHeight="251659264" behindDoc="0" locked="0" layoutInCell="1" allowOverlap="0" wp14:anchorId="0085C855" wp14:editId="5A7E9AEE">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D15D34">
      <w:rPr>
        <w:noProof/>
        <w:lang w:val="fr-CH" w:eastAsia="fr-CH"/>
      </w:rPr>
      <w:drawing>
        <wp:anchor distT="0" distB="0" distL="114300" distR="114300" simplePos="0" relativeHeight="251660288" behindDoc="0" locked="0" layoutInCell="1" allowOverlap="1" wp14:anchorId="27630CBE" wp14:editId="706437E3">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D15D34">
      <w:rPr>
        <w:sz w:val="14"/>
      </w:rPr>
      <w:t>Département de la mobilité, du territoire et de l’environnement</w:t>
    </w:r>
  </w:p>
  <w:p w14:paraId="5FA97A18" w14:textId="77777777" w:rsidR="00D15D34" w:rsidRDefault="00D15D34" w:rsidP="00D15D34">
    <w:pPr>
      <w:pStyle w:val="ACEn-tte"/>
      <w:tabs>
        <w:tab w:val="left" w:pos="0"/>
      </w:tabs>
      <w:spacing w:after="120"/>
      <w:ind w:right="5386"/>
      <w:rPr>
        <w:b/>
        <w:sz w:val="14"/>
        <w:lang w:val="de-CH"/>
      </w:rPr>
    </w:pPr>
    <w:r>
      <w:rPr>
        <w:b/>
        <w:sz w:val="14"/>
        <w:lang w:val="de-CH"/>
      </w:rPr>
      <w:t xml:space="preserve">Service du </w:t>
    </w:r>
    <w:proofErr w:type="spellStart"/>
    <w:r>
      <w:rPr>
        <w:b/>
        <w:sz w:val="14"/>
        <w:lang w:val="de-CH"/>
      </w:rPr>
      <w:t>développement</w:t>
    </w:r>
    <w:proofErr w:type="spellEnd"/>
    <w:r>
      <w:rPr>
        <w:b/>
        <w:sz w:val="14"/>
        <w:lang w:val="de-CH"/>
      </w:rPr>
      <w:t xml:space="preserve"> territorial</w:t>
    </w:r>
  </w:p>
  <w:p w14:paraId="03BDE604" w14:textId="77777777" w:rsidR="00D15D34" w:rsidRDefault="00D15D34" w:rsidP="00D15D34">
    <w:pPr>
      <w:pStyle w:val="ACEn-tte"/>
      <w:tabs>
        <w:tab w:val="left" w:pos="0"/>
      </w:tabs>
      <w:ind w:right="4280"/>
      <w:rPr>
        <w:sz w:val="14"/>
        <w:szCs w:val="16"/>
        <w:lang w:val="de-CH"/>
      </w:rPr>
    </w:pPr>
    <w:r>
      <w:rPr>
        <w:sz w:val="14"/>
        <w:szCs w:val="16"/>
        <w:lang w:val="de-CH"/>
      </w:rPr>
      <w:t xml:space="preserve">Departement für Mobilität, Raumentwicklung und Umwelt </w:t>
    </w:r>
  </w:p>
  <w:p w14:paraId="272DE9D7" w14:textId="77777777" w:rsidR="00D15D34" w:rsidRDefault="00D15D34" w:rsidP="00D15D34">
    <w:pPr>
      <w:pStyle w:val="ACEn-tte"/>
      <w:tabs>
        <w:tab w:val="left" w:pos="0"/>
      </w:tabs>
      <w:ind w:right="5386"/>
      <w:rPr>
        <w:b/>
        <w:sz w:val="14"/>
        <w:lang w:val="de-CH"/>
      </w:rPr>
    </w:pPr>
    <w:r>
      <w:rPr>
        <w:b/>
        <w:sz w:val="14"/>
        <w:lang w:val="de-CH"/>
      </w:rPr>
      <w:t>Dienststelle für Raumentwicklung</w:t>
    </w:r>
  </w:p>
  <w:p w14:paraId="2770B466" w14:textId="77777777" w:rsidR="00D15D34" w:rsidRDefault="00D15D34" w:rsidP="00D15D34">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55C6DA4E" w:rsidR="00633D3A" w:rsidRPr="00D15D34" w:rsidRDefault="00D15D34" w:rsidP="00D15D34">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1DECA0C8" wp14:editId="53F62839">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6E21670D" w:rsidR="00FC0003" w:rsidRDefault="006E110E">
    <w:pPr>
      <w:pStyle w:val="En-tte"/>
    </w:pPr>
    <w:r>
      <w:rPr>
        <w:noProof/>
      </w:rPr>
      <w:pict w14:anchorId="452D18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362722" o:spid="_x0000_s30725" type="#_x0000_t136" style="position:absolute;left:0;text-align:left;margin-left:0;margin-top:0;width:511.35pt;height:60.15pt;rotation:315;z-index:-251644928;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42F27D89" w:rsidR="009251C4" w:rsidRPr="00F23861" w:rsidRDefault="006E110E" w:rsidP="009251C4">
    <w:pPr>
      <w:pStyle w:val="en-ttenomdoc"/>
      <w:jc w:val="right"/>
    </w:pPr>
    <w:r>
      <w:rPr>
        <w:noProof/>
      </w:rPr>
      <w:pict w14:anchorId="18F32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362723" o:spid="_x0000_s30726" type="#_x0000_t136" style="position:absolute;left:0;text-align:left;margin-left:0;margin-top:0;width:511.35pt;height:60.15pt;rotation:315;z-index:-251642880;mso-position-horizontal:center;mso-position-horizontal-relative:margin;mso-position-vertical:center;mso-position-vertical-relative:margin" o:allowincell="f" fillcolor="red" stroked="f">
          <v:fill opacity=".5"/>
          <v:textpath style="font-family:&quot;Arial&quot;;font-size:1pt" string="Réanalyse en cours"/>
        </v:shape>
      </w:pict>
    </w:r>
    <w:r w:rsidR="009251C4">
      <w:rPr>
        <w:rFonts w:ascii="Helvetica Neue Medium" w:hAnsi="Helvetica Neue Medium"/>
      </w:rPr>
      <w:t xml:space="preserve">Article-type </w:t>
    </w:r>
    <w:r w:rsidR="009251C4" w:rsidRPr="00636734">
      <w:t xml:space="preserve">– </w:t>
    </w:r>
    <w:r w:rsidR="0081190C">
      <w:t>Périmètres à aménager &amp; cahier des charges</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08195277" w:rsidR="00FC0003" w:rsidRDefault="006E110E">
    <w:pPr>
      <w:pStyle w:val="En-tte"/>
    </w:pPr>
    <w:r>
      <w:rPr>
        <w:noProof/>
      </w:rPr>
      <w:pict w14:anchorId="6B35C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362721" o:spid="_x0000_s30724" type="#_x0000_t136" style="position:absolute;left:0;text-align:left;margin-left:0;margin-top:0;width:511.35pt;height:60.15pt;rotation:315;z-index:-251646976;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89F"/>
    <w:multiLevelType w:val="hybridMultilevel"/>
    <w:tmpl w:val="FEF20C9E"/>
    <w:lvl w:ilvl="0" w:tplc="B4A0F45E">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2"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DEB6AF1"/>
    <w:multiLevelType w:val="hybridMultilevel"/>
    <w:tmpl w:val="BBA683E2"/>
    <w:lvl w:ilvl="0" w:tplc="6DBC41C6">
      <w:start w:val="1"/>
      <w:numFmt w:val="bullet"/>
      <w:lvlText w:val="&gt;"/>
      <w:lvlJc w:val="left"/>
      <w:pPr>
        <w:ind w:left="720" w:hanging="360"/>
      </w:pPr>
      <w:rPr>
        <w:rFonts w:ascii="Courier New" w:hAnsi="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0E2413D"/>
    <w:multiLevelType w:val="hybridMultilevel"/>
    <w:tmpl w:val="C7C8B694"/>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4EF2FD7"/>
    <w:multiLevelType w:val="hybridMultilevel"/>
    <w:tmpl w:val="0878543C"/>
    <w:lvl w:ilvl="0" w:tplc="6DBC41C6">
      <w:start w:val="1"/>
      <w:numFmt w:val="bullet"/>
      <w:lvlText w:val="&gt;"/>
      <w:lvlJc w:val="left"/>
      <w:pPr>
        <w:ind w:left="720" w:hanging="360"/>
      </w:pPr>
      <w:rPr>
        <w:rFonts w:ascii="Courier New" w:hAnsi="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7"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7A22E2"/>
    <w:multiLevelType w:val="hybridMultilevel"/>
    <w:tmpl w:val="F0E66D30"/>
    <w:lvl w:ilvl="0" w:tplc="3F4211AC">
      <w:start w:val="3"/>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3D036131"/>
    <w:multiLevelType w:val="hybridMultilevel"/>
    <w:tmpl w:val="AA90F326"/>
    <w:lvl w:ilvl="0" w:tplc="92DC6746">
      <w:start w:val="1"/>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3D3B4E25"/>
    <w:multiLevelType w:val="hybridMultilevel"/>
    <w:tmpl w:val="144C02E4"/>
    <w:lvl w:ilvl="0" w:tplc="6DBC41C6">
      <w:start w:val="1"/>
      <w:numFmt w:val="bullet"/>
      <w:lvlText w:val="&gt;"/>
      <w:lvlJc w:val="left"/>
      <w:pPr>
        <w:ind w:left="720" w:hanging="360"/>
      </w:pPr>
      <w:rPr>
        <w:rFonts w:ascii="Courier New" w:hAnsi="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B7349A8"/>
    <w:multiLevelType w:val="hybridMultilevel"/>
    <w:tmpl w:val="D79ACC9A"/>
    <w:lvl w:ilvl="0" w:tplc="92DC6746">
      <w:start w:val="1"/>
      <w:numFmt w:val="decimal"/>
      <w:lvlText w:val="%1"/>
      <w:lvlJc w:val="left"/>
      <w:pPr>
        <w:ind w:left="1344"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2064" w:hanging="360"/>
      </w:pPr>
    </w:lvl>
    <w:lvl w:ilvl="2" w:tplc="100C001B" w:tentative="1">
      <w:start w:val="1"/>
      <w:numFmt w:val="lowerRoman"/>
      <w:lvlText w:val="%3."/>
      <w:lvlJc w:val="right"/>
      <w:pPr>
        <w:ind w:left="2784" w:hanging="180"/>
      </w:pPr>
    </w:lvl>
    <w:lvl w:ilvl="3" w:tplc="100C000F" w:tentative="1">
      <w:start w:val="1"/>
      <w:numFmt w:val="decimal"/>
      <w:lvlText w:val="%4."/>
      <w:lvlJc w:val="left"/>
      <w:pPr>
        <w:ind w:left="3504" w:hanging="360"/>
      </w:pPr>
    </w:lvl>
    <w:lvl w:ilvl="4" w:tplc="100C0019" w:tentative="1">
      <w:start w:val="1"/>
      <w:numFmt w:val="lowerLetter"/>
      <w:lvlText w:val="%5."/>
      <w:lvlJc w:val="left"/>
      <w:pPr>
        <w:ind w:left="4224" w:hanging="360"/>
      </w:pPr>
    </w:lvl>
    <w:lvl w:ilvl="5" w:tplc="100C001B" w:tentative="1">
      <w:start w:val="1"/>
      <w:numFmt w:val="lowerRoman"/>
      <w:lvlText w:val="%6."/>
      <w:lvlJc w:val="right"/>
      <w:pPr>
        <w:ind w:left="4944" w:hanging="180"/>
      </w:pPr>
    </w:lvl>
    <w:lvl w:ilvl="6" w:tplc="100C000F" w:tentative="1">
      <w:start w:val="1"/>
      <w:numFmt w:val="decimal"/>
      <w:lvlText w:val="%7."/>
      <w:lvlJc w:val="left"/>
      <w:pPr>
        <w:ind w:left="5664" w:hanging="360"/>
      </w:pPr>
    </w:lvl>
    <w:lvl w:ilvl="7" w:tplc="100C0019" w:tentative="1">
      <w:start w:val="1"/>
      <w:numFmt w:val="lowerLetter"/>
      <w:lvlText w:val="%8."/>
      <w:lvlJc w:val="left"/>
      <w:pPr>
        <w:ind w:left="6384" w:hanging="360"/>
      </w:pPr>
    </w:lvl>
    <w:lvl w:ilvl="8" w:tplc="100C001B" w:tentative="1">
      <w:start w:val="1"/>
      <w:numFmt w:val="lowerRoman"/>
      <w:lvlText w:val="%9."/>
      <w:lvlJc w:val="right"/>
      <w:pPr>
        <w:ind w:left="7104" w:hanging="180"/>
      </w:pPr>
    </w:lvl>
  </w:abstractNum>
  <w:abstractNum w:abstractNumId="12" w15:restartNumberingAfterBreak="0">
    <w:nsid w:val="55CF3916"/>
    <w:multiLevelType w:val="hybridMultilevel"/>
    <w:tmpl w:val="EBE44F8C"/>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67FB628B"/>
    <w:multiLevelType w:val="hybridMultilevel"/>
    <w:tmpl w:val="9A123096"/>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7F610F68"/>
    <w:multiLevelType w:val="hybridMultilevel"/>
    <w:tmpl w:val="A04E597A"/>
    <w:lvl w:ilvl="0" w:tplc="F29C05B8">
      <w:start w:val="1"/>
      <w:numFmt w:val="decimal"/>
      <w:lvlText w:val="%1."/>
      <w:lvlJc w:val="left"/>
      <w:pPr>
        <w:ind w:left="1455" w:hanging="360"/>
      </w:pPr>
      <w:rPr>
        <w:rFonts w:hint="default"/>
      </w:rPr>
    </w:lvl>
    <w:lvl w:ilvl="1" w:tplc="100C0019" w:tentative="1">
      <w:start w:val="1"/>
      <w:numFmt w:val="lowerLetter"/>
      <w:lvlText w:val="%2."/>
      <w:lvlJc w:val="left"/>
      <w:pPr>
        <w:ind w:left="2175" w:hanging="360"/>
      </w:pPr>
    </w:lvl>
    <w:lvl w:ilvl="2" w:tplc="100C001B" w:tentative="1">
      <w:start w:val="1"/>
      <w:numFmt w:val="lowerRoman"/>
      <w:lvlText w:val="%3."/>
      <w:lvlJc w:val="right"/>
      <w:pPr>
        <w:ind w:left="2895" w:hanging="180"/>
      </w:pPr>
    </w:lvl>
    <w:lvl w:ilvl="3" w:tplc="100C000F" w:tentative="1">
      <w:start w:val="1"/>
      <w:numFmt w:val="decimal"/>
      <w:lvlText w:val="%4."/>
      <w:lvlJc w:val="left"/>
      <w:pPr>
        <w:ind w:left="3615" w:hanging="360"/>
      </w:pPr>
    </w:lvl>
    <w:lvl w:ilvl="4" w:tplc="100C0019" w:tentative="1">
      <w:start w:val="1"/>
      <w:numFmt w:val="lowerLetter"/>
      <w:lvlText w:val="%5."/>
      <w:lvlJc w:val="left"/>
      <w:pPr>
        <w:ind w:left="4335" w:hanging="360"/>
      </w:pPr>
    </w:lvl>
    <w:lvl w:ilvl="5" w:tplc="100C001B" w:tentative="1">
      <w:start w:val="1"/>
      <w:numFmt w:val="lowerRoman"/>
      <w:lvlText w:val="%6."/>
      <w:lvlJc w:val="right"/>
      <w:pPr>
        <w:ind w:left="5055" w:hanging="180"/>
      </w:pPr>
    </w:lvl>
    <w:lvl w:ilvl="6" w:tplc="100C000F" w:tentative="1">
      <w:start w:val="1"/>
      <w:numFmt w:val="decimal"/>
      <w:lvlText w:val="%7."/>
      <w:lvlJc w:val="left"/>
      <w:pPr>
        <w:ind w:left="5775" w:hanging="360"/>
      </w:pPr>
    </w:lvl>
    <w:lvl w:ilvl="7" w:tplc="100C0019" w:tentative="1">
      <w:start w:val="1"/>
      <w:numFmt w:val="lowerLetter"/>
      <w:lvlText w:val="%8."/>
      <w:lvlJc w:val="left"/>
      <w:pPr>
        <w:ind w:left="6495" w:hanging="360"/>
      </w:pPr>
    </w:lvl>
    <w:lvl w:ilvl="8" w:tplc="100C001B" w:tentative="1">
      <w:start w:val="1"/>
      <w:numFmt w:val="lowerRoman"/>
      <w:lvlText w:val="%9."/>
      <w:lvlJc w:val="right"/>
      <w:pPr>
        <w:ind w:left="7215" w:hanging="180"/>
      </w:pPr>
    </w:lvl>
  </w:abstractNum>
  <w:abstractNum w:abstractNumId="17" w15:restartNumberingAfterBreak="0">
    <w:nsid w:val="7F792695"/>
    <w:multiLevelType w:val="hybridMultilevel"/>
    <w:tmpl w:val="B5CCF04E"/>
    <w:lvl w:ilvl="0" w:tplc="876474A0">
      <w:start w:val="1"/>
      <w:numFmt w:val="bullet"/>
      <w:lvlText w:val="›"/>
      <w:lvlJc w:val="left"/>
      <w:pPr>
        <w:ind w:left="1440" w:hanging="360"/>
      </w:pPr>
      <w:rPr>
        <w:rFonts w:ascii="HelveticaNeue ThinCond" w:hAnsi="HelveticaNeue ThinCond"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num w:numId="1">
    <w:abstractNumId w:val="2"/>
  </w:num>
  <w:num w:numId="2">
    <w:abstractNumId w:val="14"/>
  </w:num>
  <w:num w:numId="3">
    <w:abstractNumId w:val="4"/>
  </w:num>
  <w:num w:numId="4">
    <w:abstractNumId w:val="15"/>
  </w:num>
  <w:num w:numId="5">
    <w:abstractNumId w:val="1"/>
  </w:num>
  <w:num w:numId="6">
    <w:abstractNumId w:val="6"/>
  </w:num>
  <w:num w:numId="7">
    <w:abstractNumId w:val="15"/>
    <w:lvlOverride w:ilvl="0">
      <w:startOverride w:val="1"/>
    </w:lvlOverride>
  </w:num>
  <w:num w:numId="8">
    <w:abstractNumId w:val="4"/>
    <w:lvlOverride w:ilvl="0">
      <w:startOverride w:val="1"/>
    </w:lvlOverride>
  </w:num>
  <w:num w:numId="9">
    <w:abstractNumId w:val="15"/>
    <w:lvlOverride w:ilvl="0">
      <w:startOverride w:val="1"/>
    </w:lvlOverride>
  </w:num>
  <w:num w:numId="10">
    <w:abstractNumId w:val="15"/>
    <w:lvlOverride w:ilvl="0">
      <w:startOverride w:val="1"/>
    </w:lvlOverride>
  </w:num>
  <w:num w:numId="11">
    <w:abstractNumId w:val="15"/>
    <w:lvlOverride w:ilvl="0">
      <w:startOverride w:val="1"/>
    </w:lvlOverride>
  </w:num>
  <w:num w:numId="12">
    <w:abstractNumId w:val="15"/>
    <w:lvlOverride w:ilvl="0">
      <w:startOverride w:val="1"/>
    </w:lvlOverride>
  </w:num>
  <w:num w:numId="13">
    <w:abstractNumId w:val="1"/>
    <w:lvlOverride w:ilvl="0">
      <w:startOverride w:val="1"/>
    </w:lvlOverride>
  </w:num>
  <w:num w:numId="14">
    <w:abstractNumId w:val="15"/>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4"/>
    <w:lvlOverride w:ilvl="0">
      <w:startOverride w:val="1"/>
    </w:lvlOverride>
  </w:num>
  <w:num w:numId="18">
    <w:abstractNumId w:val="15"/>
    <w:lvlOverride w:ilvl="0">
      <w:startOverride w:val="1"/>
    </w:lvlOverride>
  </w:num>
  <w:num w:numId="19">
    <w:abstractNumId w:val="1"/>
    <w:lvlOverride w:ilvl="0">
      <w:startOverride w:val="1"/>
    </w:lvlOverride>
  </w:num>
  <w:num w:numId="20">
    <w:abstractNumId w:val="4"/>
  </w:num>
  <w:num w:numId="21">
    <w:abstractNumId w:val="4"/>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5"/>
    <w:lvlOverride w:ilvl="0">
      <w:startOverride w:val="1"/>
    </w:lvlOverride>
  </w:num>
  <w:num w:numId="25">
    <w:abstractNumId w:val="4"/>
    <w:lvlOverride w:ilvl="0">
      <w:startOverride w:val="1"/>
    </w:lvlOverride>
  </w:num>
  <w:num w:numId="26">
    <w:abstractNumId w:val="7"/>
  </w:num>
  <w:num w:numId="27">
    <w:abstractNumId w:val="0"/>
  </w:num>
  <w:num w:numId="28">
    <w:abstractNumId w:val="4"/>
    <w:lvlOverride w:ilvl="0">
      <w:startOverride w:val="1"/>
    </w:lvlOverride>
  </w:num>
  <w:num w:numId="29">
    <w:abstractNumId w:val="12"/>
  </w:num>
  <w:num w:numId="30">
    <w:abstractNumId w:val="16"/>
  </w:num>
  <w:num w:numId="31">
    <w:abstractNumId w:val="11"/>
  </w:num>
  <w:num w:numId="32">
    <w:abstractNumId w:val="9"/>
  </w:num>
  <w:num w:numId="33">
    <w:abstractNumId w:val="8"/>
  </w:num>
  <w:num w:numId="34">
    <w:abstractNumId w:val="4"/>
    <w:lvlOverride w:ilvl="0">
      <w:startOverride w:val="1"/>
    </w:lvlOverride>
  </w:num>
  <w:num w:numId="35">
    <w:abstractNumId w:val="10"/>
  </w:num>
  <w:num w:numId="36">
    <w:abstractNumId w:val="5"/>
  </w:num>
  <w:num w:numId="37">
    <w:abstractNumId w:val="3"/>
  </w:num>
  <w:num w:numId="38">
    <w:abstractNumId w:val="13"/>
  </w:num>
  <w:num w:numId="3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30727"/>
    <o:shapelayout v:ext="edit">
      <o:idmap v:ext="edit" data="3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1DEE"/>
    <w:rsid w:val="0000215A"/>
    <w:rsid w:val="00002776"/>
    <w:rsid w:val="00004380"/>
    <w:rsid w:val="00007EAE"/>
    <w:rsid w:val="00010ABB"/>
    <w:rsid w:val="00011F07"/>
    <w:rsid w:val="0001211D"/>
    <w:rsid w:val="00014708"/>
    <w:rsid w:val="00020124"/>
    <w:rsid w:val="00020558"/>
    <w:rsid w:val="00022763"/>
    <w:rsid w:val="00023553"/>
    <w:rsid w:val="00031DD7"/>
    <w:rsid w:val="00032A39"/>
    <w:rsid w:val="00033295"/>
    <w:rsid w:val="000334E2"/>
    <w:rsid w:val="00034E6A"/>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67D"/>
    <w:rsid w:val="000C1F80"/>
    <w:rsid w:val="000C58A2"/>
    <w:rsid w:val="000C65F3"/>
    <w:rsid w:val="000C6963"/>
    <w:rsid w:val="000E0FF6"/>
    <w:rsid w:val="000E11AC"/>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6290"/>
    <w:rsid w:val="001878E4"/>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506BF"/>
    <w:rsid w:val="00250CA3"/>
    <w:rsid w:val="00252B32"/>
    <w:rsid w:val="00253C09"/>
    <w:rsid w:val="00256FFC"/>
    <w:rsid w:val="00257D9E"/>
    <w:rsid w:val="00257F2A"/>
    <w:rsid w:val="002613D8"/>
    <w:rsid w:val="0026450A"/>
    <w:rsid w:val="00264B85"/>
    <w:rsid w:val="00271A49"/>
    <w:rsid w:val="002755F3"/>
    <w:rsid w:val="002766FB"/>
    <w:rsid w:val="00277ECB"/>
    <w:rsid w:val="00283D4D"/>
    <w:rsid w:val="00286BDD"/>
    <w:rsid w:val="00286CD2"/>
    <w:rsid w:val="00287E70"/>
    <w:rsid w:val="00290283"/>
    <w:rsid w:val="002926E6"/>
    <w:rsid w:val="00297010"/>
    <w:rsid w:val="002A0129"/>
    <w:rsid w:val="002A2B05"/>
    <w:rsid w:val="002A5270"/>
    <w:rsid w:val="002B4D11"/>
    <w:rsid w:val="002B534A"/>
    <w:rsid w:val="002B5FD9"/>
    <w:rsid w:val="002B7B54"/>
    <w:rsid w:val="002D280C"/>
    <w:rsid w:val="002D53EE"/>
    <w:rsid w:val="002D5E5D"/>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7D4A"/>
    <w:rsid w:val="0041380B"/>
    <w:rsid w:val="00422675"/>
    <w:rsid w:val="004264BC"/>
    <w:rsid w:val="0044348C"/>
    <w:rsid w:val="00447151"/>
    <w:rsid w:val="0045017B"/>
    <w:rsid w:val="00450359"/>
    <w:rsid w:val="00453EA2"/>
    <w:rsid w:val="00455F73"/>
    <w:rsid w:val="00460ECC"/>
    <w:rsid w:val="00462858"/>
    <w:rsid w:val="0046513C"/>
    <w:rsid w:val="00467EAA"/>
    <w:rsid w:val="00472CDD"/>
    <w:rsid w:val="00473C18"/>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13D7A"/>
    <w:rsid w:val="005156E9"/>
    <w:rsid w:val="005231AD"/>
    <w:rsid w:val="00523C3D"/>
    <w:rsid w:val="005241FB"/>
    <w:rsid w:val="0053046A"/>
    <w:rsid w:val="005333B8"/>
    <w:rsid w:val="00535139"/>
    <w:rsid w:val="005403F8"/>
    <w:rsid w:val="005404EF"/>
    <w:rsid w:val="00542062"/>
    <w:rsid w:val="00544983"/>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C8B"/>
    <w:rsid w:val="005A5606"/>
    <w:rsid w:val="005A602C"/>
    <w:rsid w:val="005B2B75"/>
    <w:rsid w:val="005B6449"/>
    <w:rsid w:val="005C044C"/>
    <w:rsid w:val="005C74CB"/>
    <w:rsid w:val="005D012C"/>
    <w:rsid w:val="005D5AC2"/>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3D3A"/>
    <w:rsid w:val="006345BD"/>
    <w:rsid w:val="006449B7"/>
    <w:rsid w:val="00646B9B"/>
    <w:rsid w:val="00650F15"/>
    <w:rsid w:val="00655A4D"/>
    <w:rsid w:val="006713BB"/>
    <w:rsid w:val="00671523"/>
    <w:rsid w:val="00671EED"/>
    <w:rsid w:val="00680760"/>
    <w:rsid w:val="006835E2"/>
    <w:rsid w:val="0068431B"/>
    <w:rsid w:val="00686F0C"/>
    <w:rsid w:val="006911A2"/>
    <w:rsid w:val="00693D86"/>
    <w:rsid w:val="00694010"/>
    <w:rsid w:val="0069492C"/>
    <w:rsid w:val="00695B3F"/>
    <w:rsid w:val="00695E78"/>
    <w:rsid w:val="006A6CAD"/>
    <w:rsid w:val="006C15C7"/>
    <w:rsid w:val="006C1E56"/>
    <w:rsid w:val="006C5438"/>
    <w:rsid w:val="006C6049"/>
    <w:rsid w:val="006C69C3"/>
    <w:rsid w:val="006D24CE"/>
    <w:rsid w:val="006D68B3"/>
    <w:rsid w:val="006D75EF"/>
    <w:rsid w:val="006D7DF4"/>
    <w:rsid w:val="006E0182"/>
    <w:rsid w:val="006E110E"/>
    <w:rsid w:val="006E2A60"/>
    <w:rsid w:val="006F1D98"/>
    <w:rsid w:val="006F29C0"/>
    <w:rsid w:val="006F34F8"/>
    <w:rsid w:val="006F4C30"/>
    <w:rsid w:val="006F5959"/>
    <w:rsid w:val="00702001"/>
    <w:rsid w:val="00705F4D"/>
    <w:rsid w:val="00710C1A"/>
    <w:rsid w:val="00713132"/>
    <w:rsid w:val="007145CF"/>
    <w:rsid w:val="00716BED"/>
    <w:rsid w:val="007170CE"/>
    <w:rsid w:val="00717315"/>
    <w:rsid w:val="00717D26"/>
    <w:rsid w:val="00723572"/>
    <w:rsid w:val="0072527E"/>
    <w:rsid w:val="007273B2"/>
    <w:rsid w:val="00732F81"/>
    <w:rsid w:val="00733E3E"/>
    <w:rsid w:val="007343BB"/>
    <w:rsid w:val="007357A9"/>
    <w:rsid w:val="007363DC"/>
    <w:rsid w:val="007422D1"/>
    <w:rsid w:val="0074675F"/>
    <w:rsid w:val="0075024F"/>
    <w:rsid w:val="00750D56"/>
    <w:rsid w:val="00751E15"/>
    <w:rsid w:val="00753963"/>
    <w:rsid w:val="007553EC"/>
    <w:rsid w:val="00757EE8"/>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651E"/>
    <w:rsid w:val="00806928"/>
    <w:rsid w:val="0081000F"/>
    <w:rsid w:val="0081190C"/>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3DEA"/>
    <w:rsid w:val="0086423D"/>
    <w:rsid w:val="0087297E"/>
    <w:rsid w:val="008808DF"/>
    <w:rsid w:val="00883D1F"/>
    <w:rsid w:val="008846CC"/>
    <w:rsid w:val="008927DE"/>
    <w:rsid w:val="008931FB"/>
    <w:rsid w:val="00894FF5"/>
    <w:rsid w:val="008A542C"/>
    <w:rsid w:val="008A6447"/>
    <w:rsid w:val="008B1B6E"/>
    <w:rsid w:val="008B2F83"/>
    <w:rsid w:val="008B3440"/>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35DFF"/>
    <w:rsid w:val="00940BB4"/>
    <w:rsid w:val="00942840"/>
    <w:rsid w:val="00942AA9"/>
    <w:rsid w:val="00945F1A"/>
    <w:rsid w:val="00952DFE"/>
    <w:rsid w:val="00954C83"/>
    <w:rsid w:val="009572F3"/>
    <w:rsid w:val="00960C59"/>
    <w:rsid w:val="00962CE7"/>
    <w:rsid w:val="00965121"/>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0F3"/>
    <w:rsid w:val="009F4895"/>
    <w:rsid w:val="00A03284"/>
    <w:rsid w:val="00A033D7"/>
    <w:rsid w:val="00A0646F"/>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2F5"/>
    <w:rsid w:val="00AA6C5C"/>
    <w:rsid w:val="00AA7866"/>
    <w:rsid w:val="00AA7F4C"/>
    <w:rsid w:val="00AB1039"/>
    <w:rsid w:val="00AB6069"/>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05C27"/>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AD3"/>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76872"/>
    <w:rsid w:val="00C811D5"/>
    <w:rsid w:val="00C8223B"/>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15D34"/>
    <w:rsid w:val="00D21337"/>
    <w:rsid w:val="00D21CAF"/>
    <w:rsid w:val="00D334E1"/>
    <w:rsid w:val="00D33725"/>
    <w:rsid w:val="00D34C86"/>
    <w:rsid w:val="00D35BCF"/>
    <w:rsid w:val="00D35BD1"/>
    <w:rsid w:val="00D36C13"/>
    <w:rsid w:val="00D43ACA"/>
    <w:rsid w:val="00D4488D"/>
    <w:rsid w:val="00D45917"/>
    <w:rsid w:val="00D461A2"/>
    <w:rsid w:val="00D46C72"/>
    <w:rsid w:val="00D46DD7"/>
    <w:rsid w:val="00D502CD"/>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F2A54"/>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9086B"/>
    <w:rsid w:val="00E910E9"/>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5ABD"/>
    <w:rsid w:val="00F12E16"/>
    <w:rsid w:val="00F14826"/>
    <w:rsid w:val="00F17B5B"/>
    <w:rsid w:val="00F210EB"/>
    <w:rsid w:val="00F21B90"/>
    <w:rsid w:val="00F2446F"/>
    <w:rsid w:val="00F275BA"/>
    <w:rsid w:val="00F356C0"/>
    <w:rsid w:val="00F36EED"/>
    <w:rsid w:val="00F5030A"/>
    <w:rsid w:val="00F514C1"/>
    <w:rsid w:val="00F52E5B"/>
    <w:rsid w:val="00F532CB"/>
    <w:rsid w:val="00F53391"/>
    <w:rsid w:val="00F53E1B"/>
    <w:rsid w:val="00F5650C"/>
    <w:rsid w:val="00F6351D"/>
    <w:rsid w:val="00F66859"/>
    <w:rsid w:val="00F72462"/>
    <w:rsid w:val="00F81DE6"/>
    <w:rsid w:val="00F90A10"/>
    <w:rsid w:val="00F9175E"/>
    <w:rsid w:val="00F9485C"/>
    <w:rsid w:val="00F974B7"/>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7"/>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90C"/>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713132"/>
    <w:rPr>
      <w:rFonts w:asciiTheme="minorHAnsi" w:eastAsiaTheme="minorEastAsia" w:hAnsiTheme="minorHAnsi" w:cstheme="minorBidi"/>
      <w:sz w:val="24"/>
      <w:szCs w:val="24"/>
      <w:lang w:val="fr-FR"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651625">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427457927">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9A2A5-93A1-4EC8-8C19-225A9432E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1056</Words>
  <Characters>6240</Characters>
  <Application>Microsoft Office Word</Application>
  <DocSecurity>0</DocSecurity>
  <Lines>52</Lines>
  <Paragraphs>14</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23</cp:revision>
  <cp:lastPrinted>2020-03-10T15:02:00Z</cp:lastPrinted>
  <dcterms:created xsi:type="dcterms:W3CDTF">2021-07-21T09:45:00Z</dcterms:created>
  <dcterms:modified xsi:type="dcterms:W3CDTF">2024-03-18T08:54:00Z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