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6D7D3" w14:textId="77777777" w:rsidR="00633D3A" w:rsidRDefault="00633D3A" w:rsidP="00633D3A">
      <w:pPr>
        <w:pStyle w:val="ACTitre1"/>
        <w:spacing w:after="240"/>
        <w:sectPr w:rsidR="00633D3A" w:rsidSect="00C61BF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659" w:right="1134" w:bottom="1134" w:left="2665" w:header="567" w:footer="567" w:gutter="0"/>
          <w:paperSrc w:first="7" w:other="7"/>
          <w:cols w:space="720"/>
          <w:titlePg/>
        </w:sectPr>
      </w:pPr>
      <w:bookmarkStart w:id="0" w:name="_GoBack"/>
      <w:bookmarkEnd w:id="0"/>
    </w:p>
    <w:p w14:paraId="5766F4D2" w14:textId="605F0CA9" w:rsidR="00D73057" w:rsidRPr="00DA148C" w:rsidRDefault="00D73057" w:rsidP="00E30DFE">
      <w:pPr>
        <w:pStyle w:val="couverturetypedocument"/>
        <w:spacing w:line="276" w:lineRule="auto"/>
        <w:rPr>
          <w:sz w:val="30"/>
          <w:szCs w:val="30"/>
        </w:rPr>
      </w:pPr>
      <w:r w:rsidRPr="00DA148C">
        <w:rPr>
          <w:sz w:val="30"/>
          <w:szCs w:val="30"/>
        </w:rPr>
        <w:t>Article-type</w:t>
      </w:r>
    </w:p>
    <w:p w14:paraId="181EF64B" w14:textId="5A278DE2" w:rsidR="00E775C1" w:rsidRPr="00DA148C" w:rsidRDefault="008D6E4A" w:rsidP="00E30DFE">
      <w:pPr>
        <w:pStyle w:val="couverturetitre"/>
        <w:spacing w:line="276" w:lineRule="auto"/>
        <w:rPr>
          <w:sz w:val="36"/>
          <w:szCs w:val="36"/>
        </w:rPr>
      </w:pPr>
      <w:r>
        <w:rPr>
          <w:sz w:val="36"/>
          <w:szCs w:val="36"/>
        </w:rPr>
        <w:t>Alignements routiers</w:t>
      </w:r>
    </w:p>
    <w:p w14:paraId="248CE8C8" w14:textId="0D005A95" w:rsidR="004061D0" w:rsidRDefault="00E30DFE" w:rsidP="00E30DFE">
      <w:pPr>
        <w:pStyle w:val="couverturesous-titre"/>
        <w:spacing w:line="276" w:lineRule="auto"/>
        <w:rPr>
          <w:rFonts w:ascii="Helvetica 45 Light" w:hAnsi="Helvetica 45 Light"/>
        </w:rPr>
      </w:pPr>
      <w:r w:rsidRPr="00E30DFE">
        <w:rPr>
          <w:rFonts w:ascii="Helvetica 45 Light" w:hAnsi="Helvetica 45 Light"/>
        </w:rPr>
        <w:t>Décembre 2022 (version 1.1</w:t>
      </w:r>
      <w:r w:rsidR="00F10FB9" w:rsidRPr="00E30DFE">
        <w:rPr>
          <w:rFonts w:ascii="Helvetica 45 Light" w:hAnsi="Helvetica 45 Light"/>
        </w:rPr>
        <w:t>)</w:t>
      </w:r>
    </w:p>
    <w:p w14:paraId="4B72A58C" w14:textId="2513DB48" w:rsidR="00633D3A" w:rsidRPr="00235766" w:rsidRDefault="00633D3A" w:rsidP="00E30DFE">
      <w:pPr>
        <w:pStyle w:val="couverturesous-titre"/>
      </w:pPr>
    </w:p>
    <w:p w14:paraId="7FE84369" w14:textId="3E14DD29" w:rsidR="00C30BBB" w:rsidRPr="00DA6CF1" w:rsidRDefault="005F2850" w:rsidP="00C61DD7">
      <w:pPr>
        <w:spacing w:before="120" w:after="120" w:line="252" w:lineRule="auto"/>
        <w:jc w:val="both"/>
        <w:rPr>
          <w:rFonts w:ascii="Helvetica 55 Roman" w:hAnsi="Helvetica 55 Roman" w:cs="Arial"/>
          <w:b/>
          <w:sz w:val="21"/>
          <w:szCs w:val="21"/>
        </w:rPr>
      </w:pPr>
      <w:r w:rsidRPr="00DA6CF1">
        <w:rPr>
          <w:rFonts w:ascii="Helvetica 55 Roman" w:hAnsi="Helvetica 55 Roman" w:cs="Arial"/>
          <w:b/>
          <w:sz w:val="21"/>
          <w:szCs w:val="21"/>
        </w:rPr>
        <w:t>Contexte</w:t>
      </w:r>
      <w:r w:rsidR="007678EC" w:rsidRPr="00DA6CF1">
        <w:rPr>
          <w:rFonts w:ascii="Helvetica 55 Roman" w:hAnsi="Helvetica 55 Roman" w:cs="Arial"/>
          <w:b/>
          <w:sz w:val="21"/>
          <w:szCs w:val="21"/>
        </w:rPr>
        <w:t xml:space="preserve">, </w:t>
      </w:r>
      <w:r w:rsidR="00271A49" w:rsidRPr="00DA6CF1">
        <w:rPr>
          <w:rFonts w:ascii="Helvetica 55 Roman" w:hAnsi="Helvetica 55 Roman" w:cs="Arial"/>
          <w:b/>
          <w:sz w:val="21"/>
          <w:szCs w:val="21"/>
        </w:rPr>
        <w:t>objectifs</w:t>
      </w:r>
    </w:p>
    <w:p w14:paraId="22C1D1FD" w14:textId="77777777" w:rsidR="00DB5381" w:rsidRDefault="008D6E4A" w:rsidP="008D6E4A">
      <w:pPr>
        <w:spacing w:line="252" w:lineRule="auto"/>
        <w:jc w:val="both"/>
        <w:rPr>
          <w:rFonts w:ascii="Helvetica 45 Light" w:eastAsiaTheme="minorHAnsi" w:hAnsi="Helvetica 45 Light" w:cs="Arial"/>
          <w:sz w:val="19"/>
          <w:szCs w:val="19"/>
        </w:rPr>
      </w:pPr>
      <w:r w:rsidRPr="008D6E4A">
        <w:rPr>
          <w:rFonts w:ascii="Helvetica 45 Light" w:eastAsiaTheme="minorHAnsi" w:hAnsi="Helvetica 45 Light" w:cs="Arial"/>
          <w:sz w:val="19"/>
          <w:szCs w:val="19"/>
        </w:rPr>
        <w:t>Les alignements servent principalement à sécuriser l'espace pour les routes et les chemins publics. Cependant, ils sont également envisageables pour les conduites aériennes et souterraines, de même que pour les installations à câble (cf. article type spécifique). La procédure pour les alignements est dictée par les articles 55 et 38 ss de la loi sur les routes (LR) ; l’autorité compétente pour l’approbation est le Conseil d’Etat. Une distinction est faite entre les alignements obligatoires, exigeant de construire sur l’alignement et les alignements facultatifs, fixant simplement la limite jusqu’à laquelle il est possible de construire. Dans tous les cas, l'alignement ne doit pas être dépassé. L’alignement est un instrument d’aménagement du territoire intéressant pouvant être combiné avec les plans d’affectation spéciaux ou les remembrements (voire aussi aide de travail planification spéciales, en cours d’élaboration).</w:t>
      </w:r>
    </w:p>
    <w:p w14:paraId="7533C098" w14:textId="12A6C435" w:rsidR="004508E6" w:rsidRDefault="008D6E4A" w:rsidP="008D6E4A">
      <w:pPr>
        <w:spacing w:line="252" w:lineRule="auto"/>
        <w:jc w:val="both"/>
        <w:rPr>
          <w:rFonts w:ascii="Helvetica 45 Light" w:eastAsiaTheme="minorHAnsi" w:hAnsi="Helvetica 45 Light" w:cs="Arial"/>
          <w:sz w:val="19"/>
          <w:szCs w:val="19"/>
        </w:rPr>
      </w:pPr>
      <w:r w:rsidRPr="008D6E4A">
        <w:rPr>
          <w:rFonts w:ascii="Helvetica 45 Light" w:eastAsiaTheme="minorHAnsi" w:hAnsi="Helvetica 45 Light" w:cs="Arial"/>
          <w:sz w:val="19"/>
          <w:szCs w:val="19"/>
        </w:rPr>
        <w:t xml:space="preserve"> </w:t>
      </w:r>
    </w:p>
    <w:p w14:paraId="61C26573" w14:textId="1F9A1567" w:rsidR="008D6E4A" w:rsidRDefault="008D6E4A" w:rsidP="008D6E4A">
      <w:pPr>
        <w:spacing w:line="252" w:lineRule="auto"/>
        <w:jc w:val="both"/>
        <w:rPr>
          <w:rFonts w:ascii="Helvetica 45 Light" w:eastAsiaTheme="minorHAnsi" w:hAnsi="Helvetica 45 Light" w:cs="Arial"/>
          <w:sz w:val="19"/>
          <w:szCs w:val="19"/>
        </w:rPr>
      </w:pPr>
      <w:r w:rsidRPr="008D6E4A">
        <w:rPr>
          <w:rFonts w:ascii="Helvetica 45 Light" w:eastAsiaTheme="minorHAnsi" w:hAnsi="Helvetica 45 Light" w:cs="Arial"/>
          <w:sz w:val="19"/>
          <w:szCs w:val="19"/>
        </w:rPr>
        <w:t>En cas d’absence d’un alignement le long d’une route ou un chemin cantonal, la distance est définie selon les articles 200 à 202 LR. En cas d’absence d’un alignement le long d’une route ou chemin communal, la commune peut aussi définir la distance à respecter dans le RCCZ (art. 203 LR). À défaut d’une règlementation communale, l’article 203 al. 2 LR s’applique (2 mètres du bord de la chaussée ou du trottoir, pour les routes ouvertes à la circulation des véhicules à moteur et de 1.50 mètres pour les chemins et les pistes cyclables). Il est recommandé de définir de manière générale les distances pour les voies communales dans le RCCZ et d’élaborer des plans d’alignement pour les secteurs et quartiers où une règlementation générale n’est pas appropriée.</w:t>
      </w:r>
    </w:p>
    <w:p w14:paraId="26EE8FBD" w14:textId="77777777" w:rsidR="008D6E4A" w:rsidRPr="008D6E4A" w:rsidRDefault="008D6E4A" w:rsidP="008D6E4A">
      <w:pPr>
        <w:spacing w:line="252" w:lineRule="auto"/>
        <w:jc w:val="both"/>
        <w:rPr>
          <w:rFonts w:ascii="Helvetica 45 Light" w:eastAsiaTheme="minorHAnsi" w:hAnsi="Helvetica 45 Light" w:cs="Arial"/>
          <w:sz w:val="19"/>
          <w:szCs w:val="19"/>
        </w:rPr>
      </w:pPr>
    </w:p>
    <w:p w14:paraId="07672E0F" w14:textId="60CBE5CA" w:rsidR="000725C9" w:rsidRDefault="008D6E4A" w:rsidP="008D6E4A">
      <w:pPr>
        <w:spacing w:line="252" w:lineRule="auto"/>
        <w:jc w:val="both"/>
        <w:rPr>
          <w:rFonts w:ascii="Helvetica 45 Light" w:eastAsiaTheme="minorHAnsi" w:hAnsi="Helvetica 45 Light" w:cs="Arial"/>
          <w:sz w:val="19"/>
          <w:szCs w:val="19"/>
        </w:rPr>
      </w:pPr>
      <w:r w:rsidRPr="008D6E4A">
        <w:rPr>
          <w:rFonts w:ascii="Helvetica 45 Light" w:eastAsiaTheme="minorHAnsi" w:hAnsi="Helvetica 45 Light" w:cs="Arial"/>
          <w:sz w:val="19"/>
          <w:szCs w:val="19"/>
        </w:rPr>
        <w:t xml:space="preserve">Un article spécifique a été élaboré pour les alignements architecturaux. </w:t>
      </w:r>
    </w:p>
    <w:p w14:paraId="566EE7F3" w14:textId="3D072F96" w:rsidR="00127A8F" w:rsidRDefault="00127A8F">
      <w:pPr>
        <w:rPr>
          <w:rFonts w:ascii="Helvetica 45 Light" w:eastAsiaTheme="minorHAnsi" w:hAnsi="Helvetica 45 Light" w:cs="Arial"/>
          <w:sz w:val="19"/>
          <w:szCs w:val="19"/>
        </w:rPr>
      </w:pPr>
      <w:r>
        <w:rPr>
          <w:rFonts w:ascii="Helvetica 45 Light" w:eastAsiaTheme="minorHAnsi" w:hAnsi="Helvetica 45 Light" w:cs="Arial"/>
          <w:sz w:val="19"/>
          <w:szCs w:val="19"/>
        </w:rPr>
        <w:br w:type="page"/>
      </w:r>
    </w:p>
    <w:p w14:paraId="57B952E0" w14:textId="77777777" w:rsidR="00316F9B" w:rsidRDefault="00316F9B" w:rsidP="00C61DD7">
      <w:pPr>
        <w:spacing w:line="252" w:lineRule="auto"/>
        <w:jc w:val="both"/>
        <w:rPr>
          <w:rFonts w:ascii="Helvetica 45 Light" w:eastAsiaTheme="minorHAnsi" w:hAnsi="Helvetica 45 Light" w:cs="Arial"/>
          <w:sz w:val="19"/>
          <w:szCs w:val="19"/>
        </w:rPr>
      </w:pPr>
    </w:p>
    <w:p w14:paraId="1D249DFA" w14:textId="7EF5912E" w:rsidR="00D146A0" w:rsidRPr="00DA6CF1" w:rsidRDefault="00894FF5" w:rsidP="00C61DD7">
      <w:pPr>
        <w:pStyle w:val="ACCorps"/>
        <w:tabs>
          <w:tab w:val="left" w:pos="1134"/>
        </w:tabs>
        <w:spacing w:before="120" w:after="120"/>
        <w:ind w:left="1134" w:hanging="1134"/>
        <w:rPr>
          <w:rFonts w:ascii="Helvetica 55 Roman" w:hAnsi="Helvetica 55 Roman"/>
          <w:b/>
          <w:sz w:val="21"/>
          <w:szCs w:val="21"/>
          <w:lang w:val="fr-CH"/>
        </w:rPr>
      </w:pPr>
      <w:r w:rsidRPr="00DA6CF1">
        <w:rPr>
          <w:rFonts w:ascii="Helvetica 55 Roman" w:eastAsiaTheme="minorHAnsi" w:hAnsi="Helvetica 55 Roman" w:cs="Arial"/>
          <w:b/>
          <w:sz w:val="21"/>
          <w:szCs w:val="21"/>
          <w:lang w:val="fr-CH"/>
        </w:rPr>
        <w:t>Proposition d’articles</w:t>
      </w:r>
      <w:r w:rsidR="007678EC" w:rsidRPr="00DA6CF1">
        <w:rPr>
          <w:rFonts w:ascii="Helvetica 55 Roman" w:eastAsiaTheme="minorHAnsi" w:hAnsi="Helvetica 55 Roman" w:cs="Arial"/>
          <w:b/>
          <w:sz w:val="21"/>
          <w:szCs w:val="21"/>
          <w:lang w:val="fr-CH"/>
        </w:rPr>
        <w:t>-type</w:t>
      </w:r>
      <w:r w:rsidRPr="00DA6CF1">
        <w:rPr>
          <w:rFonts w:ascii="Helvetica 55 Roman" w:eastAsiaTheme="minorHAnsi" w:hAnsi="Helvetica 55 Roman" w:cs="Arial"/>
          <w:b/>
          <w:sz w:val="21"/>
          <w:szCs w:val="21"/>
          <w:lang w:val="fr-CH"/>
        </w:rPr>
        <w:t xml:space="preserve"> à intégrer au RCCZ</w:t>
      </w:r>
    </w:p>
    <w:p w14:paraId="037B50E4" w14:textId="633C7228" w:rsidR="00804C0E" w:rsidRPr="00A87BEA" w:rsidRDefault="0062176F" w:rsidP="00D146A0">
      <w:pPr>
        <w:pStyle w:val="ACCorps"/>
        <w:tabs>
          <w:tab w:val="left" w:pos="1134"/>
        </w:tabs>
        <w:spacing w:before="0"/>
        <w:ind w:left="1134" w:hanging="1134"/>
        <w:rPr>
          <w:rFonts w:ascii="Helvetica 45 Light" w:hAnsi="Helvetica 45 Light"/>
          <w:i/>
          <w:sz w:val="19"/>
          <w:szCs w:val="19"/>
          <w:lang w:val="fr-CH"/>
        </w:rPr>
      </w:pPr>
      <w:r w:rsidRPr="00A87BEA">
        <w:rPr>
          <w:rFonts w:ascii="Helvetica 45 Light" w:hAnsi="Helvetica 45 Light"/>
          <w:i/>
          <w:sz w:val="19"/>
          <w:szCs w:val="19"/>
          <w:lang w:val="fr-CH"/>
        </w:rPr>
        <w:t>(</w:t>
      </w:r>
      <w:proofErr w:type="gramStart"/>
      <w:r w:rsidRPr="00D56CD4">
        <w:rPr>
          <w:rFonts w:ascii="Helvetica 45 Light" w:hAnsi="Helvetica 45 Light"/>
          <w:i/>
          <w:sz w:val="19"/>
          <w:szCs w:val="19"/>
          <w:highlight w:val="green"/>
          <w:lang w:val="fr-CH"/>
        </w:rPr>
        <w:t>s</w:t>
      </w:r>
      <w:r w:rsidR="00804C0E" w:rsidRPr="00D56CD4">
        <w:rPr>
          <w:rFonts w:ascii="Helvetica 45 Light" w:hAnsi="Helvetica 45 Light"/>
          <w:i/>
          <w:sz w:val="19"/>
          <w:szCs w:val="19"/>
          <w:highlight w:val="green"/>
          <w:lang w:val="fr-CH"/>
        </w:rPr>
        <w:t>urlignage</w:t>
      </w:r>
      <w:proofErr w:type="gramEnd"/>
      <w:r w:rsidR="00804C0E" w:rsidRPr="00A87BEA">
        <w:rPr>
          <w:rFonts w:ascii="Helvetica 45 Light" w:hAnsi="Helvetica 45 Light"/>
          <w:i/>
          <w:sz w:val="19"/>
          <w:szCs w:val="19"/>
          <w:lang w:val="fr-CH"/>
        </w:rPr>
        <w:t xml:space="preserve"> = </w:t>
      </w:r>
      <w:r w:rsidR="00EB4A5A" w:rsidRPr="00A87BEA">
        <w:rPr>
          <w:rFonts w:ascii="Helvetica 45 Light" w:hAnsi="Helvetica 45 Light"/>
          <w:i/>
          <w:sz w:val="19"/>
          <w:szCs w:val="19"/>
          <w:lang w:val="fr-CH"/>
        </w:rPr>
        <w:t>à adapter par la commune</w:t>
      </w:r>
      <w:r w:rsidRPr="00A87BEA">
        <w:rPr>
          <w:rFonts w:ascii="Helvetica 45 Light" w:hAnsi="Helvetica 45 Light"/>
          <w:i/>
          <w:sz w:val="19"/>
          <w:szCs w:val="19"/>
          <w:lang w:val="fr-CH"/>
        </w:rPr>
        <w:t>)</w:t>
      </w:r>
    </w:p>
    <w:p w14:paraId="29D6F323" w14:textId="77777777" w:rsidR="00EE01BF" w:rsidRPr="00C43ACD" w:rsidRDefault="00EE01BF">
      <w:pPr>
        <w:rPr>
          <w:rFonts w:ascii="Helvetica 45 Light" w:hAnsi="Helvetica 45 Light" w:cs="Arial"/>
          <w:sz w:val="19"/>
          <w:szCs w:val="19"/>
        </w:rPr>
      </w:pPr>
    </w:p>
    <w:p w14:paraId="61030149" w14:textId="4DC3F16A" w:rsidR="00473C18" w:rsidRPr="00EE01BF" w:rsidRDefault="00473C18" w:rsidP="00EE01BF">
      <w:pPr>
        <w:pStyle w:val="Articletypetitre"/>
      </w:pPr>
      <w:r w:rsidRPr="00EE01BF">
        <w:rPr>
          <w:rStyle w:val="Accentuation"/>
          <w:rFonts w:ascii="Helvetica 55 Roman" w:hAnsi="Helvetica 55 Roman"/>
          <w:iCs w:val="0"/>
        </w:rPr>
        <w:t xml:space="preserve">Art. </w:t>
      </w:r>
      <w:r w:rsidRPr="00EE01BF">
        <w:rPr>
          <w:rStyle w:val="Accentuation"/>
          <w:rFonts w:ascii="Helvetica 55 Roman" w:hAnsi="Helvetica 55 Roman"/>
          <w:iCs w:val="0"/>
          <w:highlight w:val="green"/>
        </w:rPr>
        <w:t>xx</w:t>
      </w:r>
      <w:r w:rsidRPr="00EE01BF">
        <w:tab/>
      </w:r>
      <w:r w:rsidR="008D6E4A">
        <w:t xml:space="preserve">Alignements routiers </w:t>
      </w:r>
    </w:p>
    <w:p w14:paraId="100F514C" w14:textId="2515E0CF" w:rsidR="008D6E4A" w:rsidRDefault="008D6E4A" w:rsidP="008D6E4A">
      <w:pPr>
        <w:pStyle w:val="ArticleType1erNiveau"/>
      </w:pPr>
      <w:r>
        <w:t xml:space="preserve">Les alignements déterminent les limites dans lesquelles les terrains sont ouverts de part et d'autre de la voie publique à la construction de bâtiments et autres ouvrages analogues. L'alignement remplace la distance à la limite par rapport aux routes. </w:t>
      </w:r>
    </w:p>
    <w:p w14:paraId="6360EB62" w14:textId="46ADCBD6" w:rsidR="008D6E4A" w:rsidRDefault="008D6E4A" w:rsidP="008D6E4A">
      <w:pPr>
        <w:pStyle w:val="ArticleType1erNiveau"/>
      </w:pPr>
      <w:r>
        <w:t xml:space="preserve">Pour les voies publiques communale, la commune peut définir des alignements spécifiques. Le plan des alignements doit être mis à </w:t>
      </w:r>
      <w:proofErr w:type="spellStart"/>
      <w:r>
        <w:t>I’enquête</w:t>
      </w:r>
      <w:proofErr w:type="spellEnd"/>
      <w:r>
        <w:t xml:space="preserve"> publique et homologué par le Conseil d'Etat. </w:t>
      </w:r>
    </w:p>
    <w:p w14:paraId="7525BC0C" w14:textId="6CF376C1" w:rsidR="008D6E4A" w:rsidRDefault="008D6E4A" w:rsidP="008D6E4A">
      <w:pPr>
        <w:pStyle w:val="ArticleType1erNiveau"/>
      </w:pPr>
      <w:r>
        <w:t>L'implantation des bâtiments sur l'alignement peut être rendue obligatoire (voir tableau des zones, art. xx). Cela n'est pas nécessaire pour les alignements facultatifs, qui fixent simplement jusqu'à quelle limite on peut bâtir, sans imposer la construction sur l'alignement.</w:t>
      </w:r>
    </w:p>
    <w:p w14:paraId="391DC1C1" w14:textId="4D01D81B" w:rsidR="008D6E4A" w:rsidRDefault="008D6E4A" w:rsidP="008D6E4A">
      <w:pPr>
        <w:pStyle w:val="ArticleType1erNiveau"/>
      </w:pPr>
      <w:r>
        <w:t xml:space="preserve">Toute construction, y compris en sous-sol, est interdite au-delà de l’alignement. Les exceptions sont réglées par la loi sur les routes (art. 207 à 209 et 212) et la loi sur les constructions (art. 32), en ce qui concerne l’ajout d'une isolation thermique ou la pose d'une installation solaire. </w:t>
      </w:r>
    </w:p>
    <w:p w14:paraId="7A6A2856" w14:textId="76BAEC81" w:rsidR="008D6E4A" w:rsidRDefault="008D6E4A" w:rsidP="008D6E4A">
      <w:pPr>
        <w:pStyle w:val="ArticleType1erNiveau"/>
      </w:pPr>
      <w:r>
        <w:t>Les parties de bâtiments existants empiétant sur l'alignement et bénéficiant d'un droit acquis selon l'art. 5 LC, peuvent être entretenues, transformés, reconstruites ou changées d'affectation, si cela est compatible avec les intérêts publics de la voie de communication et les autres prescriptions de la législation sur les constructions et l'aménagement du territoire.</w:t>
      </w:r>
    </w:p>
    <w:p w14:paraId="1FF92783" w14:textId="7BF0BF2C" w:rsidR="008D6E4A" w:rsidRDefault="008D6E4A" w:rsidP="008D6E4A">
      <w:pPr>
        <w:pStyle w:val="ArticleType1erNiveau"/>
      </w:pPr>
      <w:r>
        <w:t xml:space="preserve">A défaut d’alignements routiers le long des voies communales formellement approuvés, la distance à respecter est de </w:t>
      </w:r>
      <w:r w:rsidRPr="00DB5381">
        <w:rPr>
          <w:highlight w:val="green"/>
        </w:rPr>
        <w:t>… m</w:t>
      </w:r>
      <w:r>
        <w:t xml:space="preserve"> du bord de la chaussée ou du trottoir pour les routes ouvertes à la circulation et de </w:t>
      </w:r>
      <w:r w:rsidRPr="002B0090">
        <w:rPr>
          <w:highlight w:val="green"/>
        </w:rPr>
        <w:t>… m</w:t>
      </w:r>
      <w:r>
        <w:t xml:space="preserve"> pour les chemins et pistes cyclables. </w:t>
      </w:r>
    </w:p>
    <w:p w14:paraId="50D75BD7" w14:textId="5AFBF940" w:rsidR="00473C18" w:rsidRDefault="008D6E4A" w:rsidP="008D6E4A">
      <w:pPr>
        <w:pStyle w:val="ArticleType1erNiveau"/>
      </w:pPr>
      <w:r>
        <w:t xml:space="preserve">La zone d'interdiction de construire à l'intérieur de l'alignement reste en propriété des riverains et peut être pris en compte dans le calcul des indices.   </w:t>
      </w:r>
    </w:p>
    <w:p w14:paraId="1E78C713" w14:textId="2217196F" w:rsidR="009D3092" w:rsidRDefault="009D3092">
      <w:pPr>
        <w:rPr>
          <w:rFonts w:ascii="Helvetica 45 Light" w:hAnsi="Helvetica 45 Light" w:cs="Arial"/>
          <w:sz w:val="19"/>
          <w:szCs w:val="19"/>
        </w:rPr>
      </w:pPr>
    </w:p>
    <w:p w14:paraId="6B377703" w14:textId="12D74AD2" w:rsidR="009D3092" w:rsidRDefault="009D3092">
      <w:pPr>
        <w:rPr>
          <w:rFonts w:ascii="Helvetica 45 Light" w:hAnsi="Helvetica 45 Light" w:cs="Arial"/>
          <w:sz w:val="19"/>
          <w:szCs w:val="19"/>
        </w:rPr>
      </w:pPr>
    </w:p>
    <w:p w14:paraId="685E16AE" w14:textId="77777777" w:rsidR="009D3092" w:rsidRDefault="009D3092">
      <w:pPr>
        <w:rPr>
          <w:rFonts w:ascii="Helvetica 45 Light" w:hAnsi="Helvetica 45 Light" w:cs="Arial"/>
          <w:sz w:val="19"/>
          <w:szCs w:val="19"/>
        </w:rPr>
      </w:pPr>
    </w:p>
    <w:p w14:paraId="10BEE6B9" w14:textId="5590A206" w:rsidR="009D3092" w:rsidRDefault="009D3092">
      <w:pPr>
        <w:rPr>
          <w:rFonts w:ascii="Helvetica 45 Light" w:hAnsi="Helvetica 45 Light" w:cs="Arial"/>
          <w:sz w:val="19"/>
          <w:szCs w:val="19"/>
        </w:rPr>
      </w:pPr>
    </w:p>
    <w:p w14:paraId="04BA74B0" w14:textId="77777777" w:rsidR="006008F5" w:rsidRDefault="006008F5" w:rsidP="006008F5">
      <w:pPr>
        <w:rPr>
          <w:rFonts w:ascii="Helvetica 45 Light" w:hAnsi="Helvetica 45 Light" w:cs="Arial"/>
          <w:sz w:val="19"/>
          <w:szCs w:val="19"/>
        </w:rPr>
      </w:pPr>
      <w:r>
        <w:rPr>
          <w:rFonts w:ascii="Helvetica 45 Light" w:hAnsi="Helvetica 45 Light" w:cs="Arial"/>
          <w:sz w:val="19"/>
          <w:szCs w:val="19"/>
        </w:rPr>
        <w:br w:type="page"/>
      </w:r>
    </w:p>
    <w:p w14:paraId="001B4248" w14:textId="77777777" w:rsidR="006008F5" w:rsidRDefault="006008F5" w:rsidP="006008F5">
      <w:pPr>
        <w:pStyle w:val="Titre1"/>
        <w:numPr>
          <w:ilvl w:val="0"/>
          <w:numId w:val="0"/>
        </w:numPr>
        <w:rPr>
          <w:rFonts w:ascii="Helvetica 45 Light" w:hAnsi="Helvetica 45 Light"/>
          <w:sz w:val="24"/>
          <w:szCs w:val="24"/>
          <w:u w:val="none"/>
        </w:rPr>
      </w:pPr>
      <w:bookmarkStart w:id="1" w:name="_Toc82422827"/>
      <w:r>
        <w:rPr>
          <w:rFonts w:ascii="Helvetica 45 Light" w:hAnsi="Helvetica 45 Light"/>
          <w:sz w:val="24"/>
          <w:szCs w:val="24"/>
          <w:u w:val="none"/>
        </w:rPr>
        <w:lastRenderedPageBreak/>
        <w:t>Versions</w:t>
      </w:r>
      <w:bookmarkEnd w:id="1"/>
    </w:p>
    <w:tbl>
      <w:tblPr>
        <w:tblStyle w:val="Tableausimple2"/>
        <w:tblpPr w:leftFromText="141" w:rightFromText="141" w:tblpY="689"/>
        <w:tblW w:w="7655" w:type="dxa"/>
        <w:tblInd w:w="0" w:type="dxa"/>
        <w:tblBorders>
          <w:top w:val="dotted" w:sz="4" w:space="0" w:color="auto"/>
          <w:bottom w:val="dotted" w:sz="4" w:space="0" w:color="auto"/>
        </w:tblBorders>
        <w:tblLook w:val="04A0" w:firstRow="1" w:lastRow="0" w:firstColumn="1" w:lastColumn="0" w:noHBand="0" w:noVBand="1"/>
      </w:tblPr>
      <w:tblGrid>
        <w:gridCol w:w="1560"/>
        <w:gridCol w:w="6095"/>
      </w:tblGrid>
      <w:tr w:rsidR="006008F5" w14:paraId="1C979C76" w14:textId="77777777" w:rsidTr="006008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dotted" w:sz="4" w:space="0" w:color="auto"/>
              <w:left w:val="nil"/>
              <w:bottom w:val="nil"/>
              <w:right w:val="nil"/>
            </w:tcBorders>
            <w:shd w:val="clear" w:color="auto" w:fill="D9D9D9" w:themeFill="background1" w:themeFillShade="D9"/>
            <w:vAlign w:val="center"/>
            <w:hideMark/>
          </w:tcPr>
          <w:p w14:paraId="30CA7C6E" w14:textId="77777777" w:rsidR="006008F5" w:rsidRDefault="006008F5">
            <w:pPr>
              <w:keepNext/>
              <w:spacing w:before="60" w:after="60" w:line="360" w:lineRule="auto"/>
              <w:rPr>
                <w:rFonts w:ascii="Helvetica 45 Light" w:hAnsi="Helvetica 45 Light"/>
                <w:sz w:val="16"/>
                <w:szCs w:val="16"/>
              </w:rPr>
            </w:pPr>
            <w:r>
              <w:rPr>
                <w:rFonts w:ascii="Helvetica 45 Light" w:hAnsi="Helvetica 45 Light"/>
                <w:sz w:val="16"/>
                <w:szCs w:val="16"/>
              </w:rPr>
              <w:t>Version</w:t>
            </w:r>
          </w:p>
        </w:tc>
        <w:tc>
          <w:tcPr>
            <w:tcW w:w="6095" w:type="dxa"/>
            <w:tcBorders>
              <w:top w:val="dotted" w:sz="4" w:space="0" w:color="auto"/>
              <w:left w:val="nil"/>
              <w:bottom w:val="nil"/>
              <w:right w:val="nil"/>
            </w:tcBorders>
            <w:shd w:val="clear" w:color="auto" w:fill="D9D9D9" w:themeFill="background1" w:themeFillShade="D9"/>
            <w:vAlign w:val="center"/>
            <w:hideMark/>
          </w:tcPr>
          <w:p w14:paraId="63144B3F" w14:textId="77777777" w:rsidR="006008F5" w:rsidRDefault="006008F5">
            <w:pPr>
              <w:keepNext/>
              <w:spacing w:before="60" w:after="60" w:line="360" w:lineRule="auto"/>
              <w:cnfStyle w:val="100000000000" w:firstRow="1" w:lastRow="0" w:firstColumn="0" w:lastColumn="0" w:oddVBand="0" w:evenVBand="0" w:oddHBand="0" w:evenHBand="0" w:firstRowFirstColumn="0" w:firstRowLastColumn="0" w:lastRowFirstColumn="0" w:lastRowLastColumn="0"/>
              <w:rPr>
                <w:rFonts w:ascii="Helvetica 45 Light" w:hAnsi="Helvetica 45 Light"/>
                <w:sz w:val="16"/>
                <w:szCs w:val="16"/>
              </w:rPr>
            </w:pPr>
            <w:r>
              <w:rPr>
                <w:rFonts w:ascii="Helvetica 45 Light" w:hAnsi="Helvetica 45 Light"/>
                <w:sz w:val="16"/>
                <w:szCs w:val="16"/>
              </w:rPr>
              <w:t>Modifications</w:t>
            </w:r>
          </w:p>
        </w:tc>
      </w:tr>
      <w:tr w:rsidR="006008F5" w14:paraId="3D908F00" w14:textId="77777777" w:rsidTr="006008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nil"/>
              <w:right w:val="nil"/>
            </w:tcBorders>
            <w:hideMark/>
          </w:tcPr>
          <w:p w14:paraId="7F5A15E8" w14:textId="77777777" w:rsidR="006008F5" w:rsidRDefault="006008F5">
            <w:pPr>
              <w:keepNext/>
              <w:spacing w:before="60" w:after="60" w:line="360" w:lineRule="auto"/>
              <w:rPr>
                <w:rFonts w:ascii="Helvetica 45 Light" w:hAnsi="Helvetica 45 Light"/>
                <w:sz w:val="16"/>
                <w:szCs w:val="16"/>
              </w:rPr>
            </w:pPr>
            <w:r>
              <w:rPr>
                <w:rFonts w:ascii="Helvetica 45 Light" w:hAnsi="Helvetica 45 Light"/>
                <w:sz w:val="16"/>
                <w:szCs w:val="16"/>
              </w:rPr>
              <w:t>Août 2021</w:t>
            </w:r>
          </w:p>
        </w:tc>
        <w:tc>
          <w:tcPr>
            <w:tcW w:w="6095" w:type="dxa"/>
            <w:tcBorders>
              <w:top w:val="nil"/>
              <w:left w:val="nil"/>
              <w:bottom w:val="nil"/>
              <w:right w:val="nil"/>
            </w:tcBorders>
            <w:hideMark/>
          </w:tcPr>
          <w:p w14:paraId="3E076A94" w14:textId="77777777" w:rsidR="006008F5" w:rsidRDefault="006008F5">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r>
              <w:rPr>
                <w:rFonts w:ascii="Helvetica 45 Light" w:hAnsi="Helvetica 45 Light"/>
                <w:sz w:val="16"/>
                <w:szCs w:val="16"/>
              </w:rPr>
              <w:t>Version initiale</w:t>
            </w:r>
          </w:p>
        </w:tc>
      </w:tr>
      <w:tr w:rsidR="006008F5" w14:paraId="11B8924E" w14:textId="77777777" w:rsidTr="006008F5">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dotted" w:sz="4" w:space="0" w:color="auto"/>
              <w:right w:val="nil"/>
            </w:tcBorders>
            <w:hideMark/>
          </w:tcPr>
          <w:p w14:paraId="6DCAC7AB" w14:textId="66277C14" w:rsidR="006008F5" w:rsidRPr="001A75E9" w:rsidRDefault="00E30DFE">
            <w:pPr>
              <w:keepNext/>
              <w:spacing w:before="60" w:after="60" w:line="360" w:lineRule="auto"/>
              <w:rPr>
                <w:rFonts w:ascii="Helvetica 45 Light" w:hAnsi="Helvetica 45 Light"/>
                <w:sz w:val="16"/>
                <w:szCs w:val="16"/>
              </w:rPr>
            </w:pPr>
            <w:r w:rsidRPr="001A75E9">
              <w:rPr>
                <w:rFonts w:ascii="Helvetica 45 Light" w:hAnsi="Helvetica 45 Light"/>
                <w:sz w:val="16"/>
                <w:szCs w:val="16"/>
              </w:rPr>
              <w:t xml:space="preserve">Décembre </w:t>
            </w:r>
            <w:r w:rsidR="006008F5" w:rsidRPr="001A75E9">
              <w:rPr>
                <w:rFonts w:ascii="Helvetica 45 Light" w:hAnsi="Helvetica 45 Light"/>
                <w:sz w:val="16"/>
                <w:szCs w:val="16"/>
              </w:rPr>
              <w:t>2022</w:t>
            </w:r>
          </w:p>
        </w:tc>
        <w:tc>
          <w:tcPr>
            <w:tcW w:w="6095" w:type="dxa"/>
            <w:tcBorders>
              <w:top w:val="nil"/>
              <w:left w:val="nil"/>
              <w:bottom w:val="dotted" w:sz="4" w:space="0" w:color="auto"/>
              <w:right w:val="nil"/>
            </w:tcBorders>
            <w:hideMark/>
          </w:tcPr>
          <w:p w14:paraId="175ACEB4" w14:textId="53C21DE1" w:rsidR="006008F5" w:rsidRPr="001A75E9" w:rsidRDefault="00E30DFE">
            <w:pPr>
              <w:keepNext/>
              <w:spacing w:before="60" w:after="60" w:line="360" w:lineRule="auto"/>
              <w:cnfStyle w:val="000000000000" w:firstRow="0" w:lastRow="0" w:firstColumn="0" w:lastColumn="0" w:oddVBand="0" w:evenVBand="0" w:oddHBand="0" w:evenHBand="0" w:firstRowFirstColumn="0" w:firstRowLastColumn="0" w:lastRowFirstColumn="0" w:lastRowLastColumn="0"/>
              <w:rPr>
                <w:rFonts w:ascii="Helvetica 45 Light" w:hAnsi="Helvetica 45 Light"/>
                <w:sz w:val="16"/>
                <w:szCs w:val="16"/>
              </w:rPr>
            </w:pPr>
            <w:r w:rsidRPr="001A75E9">
              <w:rPr>
                <w:rFonts w:ascii="Helvetica 45 Light" w:hAnsi="Helvetica 45 Light"/>
                <w:sz w:val="16"/>
                <w:szCs w:val="16"/>
              </w:rPr>
              <w:t xml:space="preserve">Corrections erreurs de composition typographique </w:t>
            </w:r>
          </w:p>
        </w:tc>
      </w:tr>
    </w:tbl>
    <w:p w14:paraId="70D175AD" w14:textId="77777777" w:rsidR="006008F5" w:rsidRDefault="006008F5" w:rsidP="006008F5">
      <w:pPr>
        <w:rPr>
          <w:rFonts w:ascii="Helvetica 45 Light" w:hAnsi="Helvetica 45 Light"/>
          <w:sz w:val="16"/>
          <w:szCs w:val="16"/>
        </w:rPr>
      </w:pPr>
    </w:p>
    <w:p w14:paraId="2E9C68A8" w14:textId="77777777" w:rsidR="006008F5" w:rsidRDefault="006008F5" w:rsidP="006008F5">
      <w:pPr>
        <w:rPr>
          <w:rFonts w:ascii="Helvetica 45 Light" w:hAnsi="Helvetica 45 Light" w:cs="Arial"/>
          <w:sz w:val="19"/>
          <w:szCs w:val="19"/>
        </w:rPr>
      </w:pPr>
    </w:p>
    <w:p w14:paraId="4167C3C8" w14:textId="77777777" w:rsidR="006008F5" w:rsidRDefault="006008F5" w:rsidP="006008F5">
      <w:pPr>
        <w:rPr>
          <w:rFonts w:ascii="Helvetica 45 Light" w:hAnsi="Helvetica 45 Light" w:cs="Arial"/>
          <w:sz w:val="19"/>
          <w:szCs w:val="19"/>
        </w:rPr>
      </w:pPr>
    </w:p>
    <w:p w14:paraId="44CEA5D3" w14:textId="77777777" w:rsidR="006008F5" w:rsidRDefault="006008F5" w:rsidP="006008F5">
      <w:pPr>
        <w:rPr>
          <w:rFonts w:ascii="Helvetica 45 Light" w:hAnsi="Helvetica 45 Light" w:cs="Arial"/>
          <w:sz w:val="19"/>
          <w:szCs w:val="19"/>
        </w:rPr>
      </w:pPr>
    </w:p>
    <w:p w14:paraId="28A4A3D6" w14:textId="5F947460" w:rsidR="009D3092" w:rsidRDefault="009D3092">
      <w:pPr>
        <w:rPr>
          <w:rFonts w:ascii="Helvetica 45 Light" w:hAnsi="Helvetica 45 Light" w:cs="Arial"/>
          <w:sz w:val="19"/>
          <w:szCs w:val="19"/>
        </w:rPr>
      </w:pPr>
    </w:p>
    <w:sectPr w:rsidR="009D3092" w:rsidSect="000B22D9">
      <w:headerReference w:type="even" r:id="rId14"/>
      <w:headerReference w:type="default" r:id="rId15"/>
      <w:footerReference w:type="default" r:id="rId16"/>
      <w:headerReference w:type="first" r:id="rId17"/>
      <w:type w:val="continuous"/>
      <w:pgSz w:w="11907" w:h="16840" w:code="9"/>
      <w:pgMar w:top="1701" w:right="1701" w:bottom="1418" w:left="1701"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EFE63" w14:textId="77777777" w:rsidR="0055461C" w:rsidRDefault="0055461C">
      <w:r>
        <w:separator/>
      </w:r>
    </w:p>
  </w:endnote>
  <w:endnote w:type="continuationSeparator" w:id="0">
    <w:p w14:paraId="7348E24D" w14:textId="77777777" w:rsidR="0055461C" w:rsidRDefault="00554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45 Light">
    <w:altName w:val="Leelawadee UI Semilight"/>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65 Medium">
    <w:altName w:val="Arial"/>
    <w:panose1 w:val="020B0600000000000000"/>
    <w:charset w:val="00"/>
    <w:family w:val="swiss"/>
    <w:notTrueType/>
    <w:pitch w:val="variable"/>
    <w:sig w:usb0="800000AF" w:usb1="4000004A"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35 Thin">
    <w:altName w:val="Corbel Light"/>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A00002FF" w:usb1="5000205B" w:usb2="00000002"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4017" w14:textId="77777777" w:rsidR="00804DA0" w:rsidRDefault="00804DA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88C33" w14:textId="1F60437B" w:rsidR="00633D3A" w:rsidRPr="006A157B" w:rsidRDefault="00633D3A"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B27245">
      <w:rPr>
        <w:rStyle w:val="Numrodepage"/>
        <w:noProof/>
      </w:rPr>
      <w:t>2</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DF513" w14:textId="77777777" w:rsidR="00804DA0" w:rsidRDefault="00804DA0">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429F" w14:textId="28FD3A89" w:rsidR="00C72F63" w:rsidRDefault="00C72F63"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804DA0">
      <w:rPr>
        <w:rStyle w:val="Numrodepage"/>
        <w:noProof/>
      </w:rPr>
      <w:t>3</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804DA0">
      <w:rPr>
        <w:rStyle w:val="Numrodepage"/>
        <w:noProof/>
      </w:rPr>
      <w:t>3</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4FF09" w14:textId="77777777" w:rsidR="0055461C" w:rsidRDefault="0055461C">
      <w:r>
        <w:separator/>
      </w:r>
    </w:p>
  </w:footnote>
  <w:footnote w:type="continuationSeparator" w:id="0">
    <w:p w14:paraId="1D79C316" w14:textId="77777777" w:rsidR="0055461C" w:rsidRDefault="00554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FBCC1" w14:textId="304C2E05" w:rsidR="00804DA0" w:rsidRDefault="00804DA0">
    <w:pPr>
      <w:pStyle w:val="En-tte"/>
    </w:pPr>
    <w:r>
      <w:rPr>
        <w:noProof/>
      </w:rPr>
      <w:pict w14:anchorId="5F6492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050579" o:spid="_x0000_s26626" type="#_x0000_t136" style="position:absolute;left:0;text-align:left;margin-left:0;margin-top:0;width:511.35pt;height:60.15pt;rotation:315;z-index:-251651072;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E5B69" w14:textId="315ABDFC" w:rsidR="00804DA0" w:rsidRDefault="00804DA0">
    <w:pPr>
      <w:pStyle w:val="En-tte"/>
    </w:pPr>
    <w:r>
      <w:rPr>
        <w:noProof/>
      </w:rPr>
      <w:pict w14:anchorId="430EFF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050580" o:spid="_x0000_s26627" type="#_x0000_t136" style="position:absolute;left:0;text-align:left;margin-left:0;margin-top:0;width:511.35pt;height:60.15pt;rotation:315;z-index:-251649024;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63A64" w14:textId="004858AD" w:rsidR="001A75E9" w:rsidRPr="00042441" w:rsidRDefault="00804DA0" w:rsidP="001A75E9">
    <w:pPr>
      <w:pStyle w:val="ACEn-tte"/>
      <w:tabs>
        <w:tab w:val="left" w:pos="0"/>
      </w:tabs>
      <w:ind w:right="4280"/>
      <w:rPr>
        <w:sz w:val="14"/>
      </w:rPr>
    </w:pPr>
    <w:r>
      <w:rPr>
        <w:noProof/>
      </w:rPr>
      <w:pict w14:anchorId="110823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050578" o:spid="_x0000_s26625" type="#_x0000_t136" style="position:absolute;margin-left:0;margin-top:0;width:511.35pt;height:60.15pt;rotation:315;z-index:-251653120;mso-position-horizontal:center;mso-position-horizontal-relative:margin;mso-position-vertical:center;mso-position-vertical-relative:margin" o:allowincell="f" fillcolor="red" stroked="f">
          <v:fill opacity=".5"/>
          <v:textpath style="font-family:&quot;Arial&quot;;font-size:1pt" string="Réanalyse en cours"/>
        </v:shape>
      </w:pict>
    </w:r>
    <w:r w:rsidR="001A75E9">
      <w:rPr>
        <w:noProof/>
        <w:lang w:val="fr-CH" w:eastAsia="fr-CH"/>
      </w:rPr>
      <w:drawing>
        <wp:anchor distT="0" distB="0" distL="114300" distR="114300" simplePos="0" relativeHeight="251661312" behindDoc="0" locked="0" layoutInCell="1" allowOverlap="0" wp14:anchorId="7B1564A4" wp14:editId="7EC2D92A">
          <wp:simplePos x="0" y="0"/>
          <wp:positionH relativeFrom="column">
            <wp:posOffset>3585210</wp:posOffset>
          </wp:positionH>
          <wp:positionV relativeFrom="paragraph">
            <wp:posOffset>245110</wp:posOffset>
          </wp:positionV>
          <wp:extent cx="539750" cy="539750"/>
          <wp:effectExtent l="0" t="0" r="0" b="0"/>
          <wp:wrapNone/>
          <wp:docPr id="4" name="Image 19"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1A75E9">
      <w:rPr>
        <w:noProof/>
        <w:lang w:val="fr-CH" w:eastAsia="fr-CH"/>
      </w:rPr>
      <w:drawing>
        <wp:anchor distT="0" distB="0" distL="114300" distR="114300" simplePos="0" relativeHeight="251660288" behindDoc="0" locked="0" layoutInCell="1" allowOverlap="1" wp14:anchorId="14122E8D" wp14:editId="1890884E">
          <wp:simplePos x="0" y="0"/>
          <wp:positionH relativeFrom="column">
            <wp:posOffset>4128135</wp:posOffset>
          </wp:positionH>
          <wp:positionV relativeFrom="paragraph">
            <wp:posOffset>246380</wp:posOffset>
          </wp:positionV>
          <wp:extent cx="539750" cy="539750"/>
          <wp:effectExtent l="0" t="0" r="0" b="0"/>
          <wp:wrapNone/>
          <wp:docPr id="5" name="Image 5"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1A75E9">
      <w:rPr>
        <w:sz w:val="14"/>
      </w:rPr>
      <w:t>Département de la mobilité, du territoire et de l’environnement</w:t>
    </w:r>
  </w:p>
  <w:p w14:paraId="445AE2B3" w14:textId="77777777" w:rsidR="001A75E9" w:rsidRPr="004A7E24" w:rsidRDefault="001A75E9" w:rsidP="001A75E9">
    <w:pPr>
      <w:pStyle w:val="ACEn-tte"/>
      <w:tabs>
        <w:tab w:val="left" w:pos="0"/>
      </w:tabs>
      <w:spacing w:after="120"/>
      <w:ind w:right="5386"/>
      <w:rPr>
        <w:b/>
        <w:sz w:val="14"/>
        <w:lang w:val="de-CH"/>
      </w:rPr>
    </w:pPr>
    <w:r w:rsidRPr="004A7E24">
      <w:rPr>
        <w:b/>
        <w:sz w:val="14"/>
        <w:lang w:val="de-CH"/>
      </w:rPr>
      <w:t xml:space="preserve">Service du </w:t>
    </w:r>
    <w:proofErr w:type="spellStart"/>
    <w:r w:rsidRPr="004A7E24">
      <w:rPr>
        <w:b/>
        <w:sz w:val="14"/>
        <w:lang w:val="de-CH"/>
      </w:rPr>
      <w:t>développement</w:t>
    </w:r>
    <w:proofErr w:type="spellEnd"/>
    <w:r w:rsidRPr="004A7E24">
      <w:rPr>
        <w:b/>
        <w:sz w:val="14"/>
        <w:lang w:val="de-CH"/>
      </w:rPr>
      <w:t xml:space="preserve"> territorial</w:t>
    </w:r>
  </w:p>
  <w:p w14:paraId="6DB7B4BB" w14:textId="77777777" w:rsidR="001A75E9" w:rsidRPr="004A7E24" w:rsidRDefault="001A75E9" w:rsidP="001A75E9">
    <w:pPr>
      <w:pStyle w:val="ACEn-tte"/>
      <w:tabs>
        <w:tab w:val="left" w:pos="0"/>
      </w:tabs>
      <w:ind w:right="4280"/>
      <w:rPr>
        <w:sz w:val="14"/>
        <w:szCs w:val="16"/>
        <w:lang w:val="de-CH"/>
      </w:rPr>
    </w:pPr>
    <w:r w:rsidRPr="004A7E24">
      <w:rPr>
        <w:sz w:val="14"/>
        <w:szCs w:val="16"/>
        <w:lang w:val="de-CH"/>
      </w:rPr>
      <w:t xml:space="preserve">Departement für Mobilität, Raumentwicklung und Umwelt </w:t>
    </w:r>
  </w:p>
  <w:p w14:paraId="3B9D639E" w14:textId="77777777" w:rsidR="001A75E9" w:rsidRPr="004A7E24" w:rsidRDefault="001A75E9" w:rsidP="001A75E9">
    <w:pPr>
      <w:pStyle w:val="ACEn-tte"/>
      <w:tabs>
        <w:tab w:val="left" w:pos="0"/>
      </w:tabs>
      <w:ind w:right="5386"/>
      <w:rPr>
        <w:b/>
        <w:sz w:val="14"/>
        <w:lang w:val="de-CH"/>
      </w:rPr>
    </w:pPr>
    <w:r w:rsidRPr="004A7E24">
      <w:rPr>
        <w:b/>
        <w:sz w:val="14"/>
        <w:lang w:val="de-CH"/>
      </w:rPr>
      <w:t>Dienststelle für Raumentwicklung</w:t>
    </w:r>
  </w:p>
  <w:p w14:paraId="20037DA4" w14:textId="77777777" w:rsidR="001A75E9" w:rsidRPr="00C445C5" w:rsidRDefault="001A75E9" w:rsidP="001A75E9">
    <w:pPr>
      <w:framePr w:w="880" w:h="216" w:hRule="exact" w:wrap="around" w:vAnchor="page" w:hAnchor="page" w:x="15225" w:y="8206"/>
      <w:tabs>
        <w:tab w:val="left" w:pos="2835"/>
      </w:tabs>
      <w:rPr>
        <w:rFonts w:ascii="Arial" w:hAnsi="Arial" w:cs="Arial"/>
        <w:sz w:val="12"/>
        <w:szCs w:val="12"/>
      </w:rPr>
    </w:pPr>
    <w:r>
      <w:rPr>
        <w:rFonts w:ascii="Arial" w:hAnsi="Arial" w:cs="Arial"/>
        <w:sz w:val="12"/>
        <w:szCs w:val="12"/>
      </w:rPr>
      <w:t>Poste CH SA</w:t>
    </w:r>
  </w:p>
  <w:p w14:paraId="1A8E094B" w14:textId="3F58E3EB" w:rsidR="00633D3A" w:rsidRPr="001A75E9" w:rsidRDefault="001A75E9" w:rsidP="001A75E9">
    <w:pPr>
      <w:pStyle w:val="21Espaceen-tte"/>
      <w:tabs>
        <w:tab w:val="left" w:pos="1260"/>
      </w:tabs>
      <w:spacing w:after="1000"/>
    </w:pPr>
    <w:r>
      <w:rPr>
        <w:noProof/>
        <w:lang w:eastAsia="fr-CH"/>
      </w:rPr>
      <w:drawing>
        <wp:anchor distT="0" distB="0" distL="114300" distR="114300" simplePos="0" relativeHeight="251659264" behindDoc="0" locked="0" layoutInCell="1" allowOverlap="1" wp14:anchorId="7BC9CAD6" wp14:editId="07775DEB">
          <wp:simplePos x="0" y="0"/>
          <wp:positionH relativeFrom="page">
            <wp:posOffset>208915</wp:posOffset>
          </wp:positionH>
          <wp:positionV relativeFrom="page">
            <wp:posOffset>353060</wp:posOffset>
          </wp:positionV>
          <wp:extent cx="1333500" cy="1162050"/>
          <wp:effectExtent l="0" t="0" r="0" b="0"/>
          <wp:wrapNone/>
          <wp:docPr id="6" name="Image 6"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02D3" w14:textId="05CA469B" w:rsidR="00FC0003" w:rsidRDefault="00804DA0">
    <w:pPr>
      <w:pStyle w:val="En-tte"/>
    </w:pPr>
    <w:r>
      <w:rPr>
        <w:noProof/>
      </w:rPr>
      <w:pict w14:anchorId="6C1F3F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050582" o:spid="_x0000_s26629" type="#_x0000_t136" style="position:absolute;left:0;text-align:left;margin-left:0;margin-top:0;width:511.35pt;height:60.15pt;rotation:315;z-index:-251644928;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8D62" w14:textId="0B520BD9" w:rsidR="009251C4" w:rsidRPr="00F23861" w:rsidRDefault="00804DA0" w:rsidP="009251C4">
    <w:pPr>
      <w:pStyle w:val="en-ttenomdoc"/>
      <w:jc w:val="right"/>
    </w:pPr>
    <w:r>
      <w:rPr>
        <w:noProof/>
      </w:rPr>
      <w:pict w14:anchorId="648988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050583" o:spid="_x0000_s26630" type="#_x0000_t136" style="position:absolute;left:0;text-align:left;margin-left:0;margin-top:0;width:511.35pt;height:60.15pt;rotation:315;z-index:-251642880;mso-position-horizontal:center;mso-position-horizontal-relative:margin;mso-position-vertical:center;mso-position-vertical-relative:margin" o:allowincell="f" fillcolor="red" stroked="f">
          <v:fill opacity=".5"/>
          <v:textpath style="font-family:&quot;Arial&quot;;font-size:1pt" string="Réanalyse en cours"/>
        </v:shape>
      </w:pict>
    </w:r>
    <w:r w:rsidR="009251C4">
      <w:rPr>
        <w:rFonts w:ascii="Helvetica Neue Medium" w:hAnsi="Helvetica Neue Medium"/>
      </w:rPr>
      <w:t xml:space="preserve">Article-type </w:t>
    </w:r>
    <w:r w:rsidR="009251C4" w:rsidRPr="00636734">
      <w:t xml:space="preserve">– </w:t>
    </w:r>
    <w:r w:rsidR="00E051B7">
      <w:t>Alignements routiers</w:t>
    </w:r>
  </w:p>
  <w:p w14:paraId="00A2BE7C" w14:textId="4DBFAA58" w:rsidR="00C72F63" w:rsidRPr="009251C4" w:rsidRDefault="00C72F63">
    <w:pP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5886" w14:textId="10908E33" w:rsidR="00FC0003" w:rsidRDefault="00804DA0">
    <w:pPr>
      <w:pStyle w:val="En-tte"/>
    </w:pPr>
    <w:r>
      <w:rPr>
        <w:noProof/>
      </w:rPr>
      <w:pict w14:anchorId="4A8FF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050581" o:spid="_x0000_s26628" type="#_x0000_t136" style="position:absolute;left:0;text-align:left;margin-left:0;margin-top:0;width:511.35pt;height:60.15pt;rotation:315;z-index:-251646976;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1756"/>
    <w:multiLevelType w:val="hybridMultilevel"/>
    <w:tmpl w:val="F08245C8"/>
    <w:lvl w:ilvl="0" w:tplc="83F6F5BA">
      <w:start w:val="1"/>
      <w:numFmt w:val="decimal"/>
      <w:pStyle w:val="Articletype3meniveau"/>
      <w:lvlText w:val="%1."/>
      <w:lvlJc w:val="left"/>
      <w:pPr>
        <w:ind w:left="1004"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1" w15:restartNumberingAfterBreak="0">
    <w:nsid w:val="16FC04EB"/>
    <w:multiLevelType w:val="multilevel"/>
    <w:tmpl w:val="AE50DD18"/>
    <w:lvl w:ilvl="0">
      <w:start w:val="1"/>
      <w:numFmt w:val="decimal"/>
      <w:pStyle w:val="Numro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0E2413D"/>
    <w:multiLevelType w:val="hybridMultilevel"/>
    <w:tmpl w:val="FF3AE3E0"/>
    <w:lvl w:ilvl="0" w:tplc="0240C684">
      <w:start w:val="1"/>
      <w:numFmt w:val="decimal"/>
      <w:pStyle w:val="ArticleType1erNiveau"/>
      <w:lvlText w:val="%1"/>
      <w:lvlJc w:val="left"/>
      <w:pPr>
        <w:ind w:left="36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27DB386C"/>
    <w:multiLevelType w:val="hybridMultilevel"/>
    <w:tmpl w:val="66C88822"/>
    <w:lvl w:ilvl="0" w:tplc="B8D8D900">
      <w:start w:val="1"/>
      <w:numFmt w:val="bullet"/>
      <w:pStyle w:val="ArticleType4meniveau"/>
      <w:lvlText w:val="-"/>
      <w:lvlJc w:val="left"/>
      <w:pPr>
        <w:ind w:left="1344" w:hanging="360"/>
      </w:pPr>
      <w:rPr>
        <w:rFonts w:ascii="Helvetica 45 Light" w:hAnsi="Helvetica 45 Light" w:hint="default"/>
      </w:rPr>
    </w:lvl>
    <w:lvl w:ilvl="1" w:tplc="100C0003" w:tentative="1">
      <w:start w:val="1"/>
      <w:numFmt w:val="bullet"/>
      <w:lvlText w:val="o"/>
      <w:lvlJc w:val="left"/>
      <w:pPr>
        <w:ind w:left="2064" w:hanging="360"/>
      </w:pPr>
      <w:rPr>
        <w:rFonts w:ascii="Courier New" w:hAnsi="Courier New" w:cs="Courier New" w:hint="default"/>
      </w:rPr>
    </w:lvl>
    <w:lvl w:ilvl="2" w:tplc="100C0005" w:tentative="1">
      <w:start w:val="1"/>
      <w:numFmt w:val="bullet"/>
      <w:lvlText w:val=""/>
      <w:lvlJc w:val="left"/>
      <w:pPr>
        <w:ind w:left="2784" w:hanging="360"/>
      </w:pPr>
      <w:rPr>
        <w:rFonts w:ascii="Wingdings" w:hAnsi="Wingdings" w:hint="default"/>
      </w:rPr>
    </w:lvl>
    <w:lvl w:ilvl="3" w:tplc="100C0001" w:tentative="1">
      <w:start w:val="1"/>
      <w:numFmt w:val="bullet"/>
      <w:lvlText w:val=""/>
      <w:lvlJc w:val="left"/>
      <w:pPr>
        <w:ind w:left="3504" w:hanging="360"/>
      </w:pPr>
      <w:rPr>
        <w:rFonts w:ascii="Symbol" w:hAnsi="Symbol" w:hint="default"/>
      </w:rPr>
    </w:lvl>
    <w:lvl w:ilvl="4" w:tplc="100C0003" w:tentative="1">
      <w:start w:val="1"/>
      <w:numFmt w:val="bullet"/>
      <w:lvlText w:val="o"/>
      <w:lvlJc w:val="left"/>
      <w:pPr>
        <w:ind w:left="4224" w:hanging="360"/>
      </w:pPr>
      <w:rPr>
        <w:rFonts w:ascii="Courier New" w:hAnsi="Courier New" w:cs="Courier New" w:hint="default"/>
      </w:rPr>
    </w:lvl>
    <w:lvl w:ilvl="5" w:tplc="100C0005" w:tentative="1">
      <w:start w:val="1"/>
      <w:numFmt w:val="bullet"/>
      <w:lvlText w:val=""/>
      <w:lvlJc w:val="left"/>
      <w:pPr>
        <w:ind w:left="4944" w:hanging="360"/>
      </w:pPr>
      <w:rPr>
        <w:rFonts w:ascii="Wingdings" w:hAnsi="Wingdings" w:hint="default"/>
      </w:rPr>
    </w:lvl>
    <w:lvl w:ilvl="6" w:tplc="100C0001" w:tentative="1">
      <w:start w:val="1"/>
      <w:numFmt w:val="bullet"/>
      <w:lvlText w:val=""/>
      <w:lvlJc w:val="left"/>
      <w:pPr>
        <w:ind w:left="5664" w:hanging="360"/>
      </w:pPr>
      <w:rPr>
        <w:rFonts w:ascii="Symbol" w:hAnsi="Symbol" w:hint="default"/>
      </w:rPr>
    </w:lvl>
    <w:lvl w:ilvl="7" w:tplc="100C0003" w:tentative="1">
      <w:start w:val="1"/>
      <w:numFmt w:val="bullet"/>
      <w:lvlText w:val="o"/>
      <w:lvlJc w:val="left"/>
      <w:pPr>
        <w:ind w:left="6384" w:hanging="360"/>
      </w:pPr>
      <w:rPr>
        <w:rFonts w:ascii="Courier New" w:hAnsi="Courier New" w:cs="Courier New" w:hint="default"/>
      </w:rPr>
    </w:lvl>
    <w:lvl w:ilvl="8" w:tplc="100C0005" w:tentative="1">
      <w:start w:val="1"/>
      <w:numFmt w:val="bullet"/>
      <w:lvlText w:val=""/>
      <w:lvlJc w:val="left"/>
      <w:pPr>
        <w:ind w:left="7104" w:hanging="360"/>
      </w:pPr>
      <w:rPr>
        <w:rFonts w:ascii="Wingdings" w:hAnsi="Wingdings" w:hint="default"/>
      </w:rPr>
    </w:lvl>
  </w:abstractNum>
  <w:abstractNum w:abstractNumId="4" w15:restartNumberingAfterBreak="0">
    <w:nsid w:val="2D21192A"/>
    <w:multiLevelType w:val="multilevel"/>
    <w:tmpl w:val="0804D940"/>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FC51B8F"/>
    <w:multiLevelType w:val="multilevel"/>
    <w:tmpl w:val="DA0A70F4"/>
    <w:lvl w:ilvl="0">
      <w:start w:val="1"/>
      <w:numFmt w:val="decimal"/>
      <w:pStyle w:val="articledeloi-contenus"/>
      <w:suff w:val="space"/>
      <w:lvlText w:val="%1."/>
      <w:lvlJc w:val="left"/>
      <w:pPr>
        <w:ind w:left="284" w:firstLine="0"/>
      </w:pPr>
      <w:rPr>
        <w:rFonts w:hint="default"/>
      </w:rPr>
    </w:lvl>
    <w:lvl w:ilvl="1">
      <w:start w:val="1"/>
      <w:numFmt w:val="lowerLetter"/>
      <w:suff w:val="space"/>
      <w:lvlText w:val="%2."/>
      <w:lvlJc w:val="left"/>
      <w:pPr>
        <w:ind w:left="284" w:firstLine="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 w15:restartNumberingAfterBreak="0">
    <w:nsid w:val="7EEA3E21"/>
    <w:multiLevelType w:val="hybridMultilevel"/>
    <w:tmpl w:val="3B685BF6"/>
    <w:lvl w:ilvl="0" w:tplc="4F70FD80">
      <w:start w:val="1"/>
      <w:numFmt w:val="lowerLetter"/>
      <w:pStyle w:val="Articletype2meniveau"/>
      <w:lvlText w:val="%1."/>
      <w:lvlJc w:val="left"/>
      <w:pPr>
        <w:ind w:left="644" w:hanging="36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6"/>
  </w:num>
  <w:num w:numId="5">
    <w:abstractNumId w:val="0"/>
  </w:num>
  <w:num w:numId="6">
    <w:abstractNumId w:val="3"/>
  </w:num>
  <w:num w:numId="7">
    <w:abstractNumId w:val="6"/>
    <w:lvlOverride w:ilvl="0">
      <w:startOverride w:val="1"/>
    </w:lvlOverride>
  </w:num>
  <w:num w:numId="8">
    <w:abstractNumId w:val="2"/>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0"/>
    <w:lvlOverride w:ilvl="0">
      <w:startOverride w:val="1"/>
    </w:lvlOverride>
  </w:num>
  <w:num w:numId="14">
    <w:abstractNumId w:val="6"/>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2"/>
    <w:lvlOverride w:ilvl="0">
      <w:startOverride w:val="1"/>
    </w:lvlOverride>
  </w:num>
  <w:num w:numId="18">
    <w:abstractNumId w:val="6"/>
    <w:lvlOverride w:ilvl="0">
      <w:startOverride w:val="1"/>
    </w:lvlOverride>
  </w:num>
  <w:num w:numId="19">
    <w:abstractNumId w:val="0"/>
    <w:lvlOverride w:ilvl="0">
      <w:startOverride w:val="1"/>
    </w:lvlOverride>
  </w:num>
  <w:num w:numId="20">
    <w:abstractNumId w:val="2"/>
  </w:num>
  <w:num w:numId="21">
    <w:abstractNumId w:val="2"/>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6"/>
    <w:lvlOverride w:ilvl="0">
      <w:startOverride w:val="1"/>
    </w:lvlOverride>
  </w:num>
  <w:num w:numId="25">
    <w:abstractNumId w:val="2"/>
    <w:lvlOverride w:ilvl="0">
      <w:startOverride w:val="1"/>
    </w:lvlOverride>
  </w:num>
  <w:num w:numId="26">
    <w:abstractNumId w:val="4"/>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9" w:dllVersion="512" w:checkStyle="1"/>
  <w:activeWritingStyle w:appName="MSWord" w:lang="de-CH"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6631"/>
    <o:shapelayout v:ext="edit">
      <o:idmap v:ext="edit" data="2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69"/>
    <w:rsid w:val="00000F43"/>
    <w:rsid w:val="00001DEE"/>
    <w:rsid w:val="0000215A"/>
    <w:rsid w:val="00002776"/>
    <w:rsid w:val="00004380"/>
    <w:rsid w:val="00007EAE"/>
    <w:rsid w:val="00010ABB"/>
    <w:rsid w:val="00011F07"/>
    <w:rsid w:val="0001211D"/>
    <w:rsid w:val="00014708"/>
    <w:rsid w:val="00020124"/>
    <w:rsid w:val="00020558"/>
    <w:rsid w:val="00023553"/>
    <w:rsid w:val="00031DD7"/>
    <w:rsid w:val="00032A39"/>
    <w:rsid w:val="00033295"/>
    <w:rsid w:val="000334E2"/>
    <w:rsid w:val="00034E6A"/>
    <w:rsid w:val="000415C6"/>
    <w:rsid w:val="00042D90"/>
    <w:rsid w:val="000700B6"/>
    <w:rsid w:val="00070475"/>
    <w:rsid w:val="00071B76"/>
    <w:rsid w:val="000725C9"/>
    <w:rsid w:val="00077F65"/>
    <w:rsid w:val="000804A7"/>
    <w:rsid w:val="00080BF1"/>
    <w:rsid w:val="00085C03"/>
    <w:rsid w:val="00086738"/>
    <w:rsid w:val="0008789B"/>
    <w:rsid w:val="00091E8C"/>
    <w:rsid w:val="00094ACA"/>
    <w:rsid w:val="000952FE"/>
    <w:rsid w:val="00095797"/>
    <w:rsid w:val="0009695A"/>
    <w:rsid w:val="000A1AE5"/>
    <w:rsid w:val="000A3DBC"/>
    <w:rsid w:val="000A4BE0"/>
    <w:rsid w:val="000B1A4C"/>
    <w:rsid w:val="000B22D9"/>
    <w:rsid w:val="000B5F3C"/>
    <w:rsid w:val="000C0BC1"/>
    <w:rsid w:val="000C1F80"/>
    <w:rsid w:val="000C58A2"/>
    <w:rsid w:val="000C65F3"/>
    <w:rsid w:val="000C6963"/>
    <w:rsid w:val="000E0FF6"/>
    <w:rsid w:val="000E11AC"/>
    <w:rsid w:val="000E701B"/>
    <w:rsid w:val="000F2C75"/>
    <w:rsid w:val="000F4C72"/>
    <w:rsid w:val="0010454D"/>
    <w:rsid w:val="00105575"/>
    <w:rsid w:val="00107C43"/>
    <w:rsid w:val="001119EA"/>
    <w:rsid w:val="0012300F"/>
    <w:rsid w:val="001249FB"/>
    <w:rsid w:val="00125CF7"/>
    <w:rsid w:val="00127A8F"/>
    <w:rsid w:val="0013096D"/>
    <w:rsid w:val="00130F6E"/>
    <w:rsid w:val="00131A8E"/>
    <w:rsid w:val="00131E0E"/>
    <w:rsid w:val="00132336"/>
    <w:rsid w:val="00133266"/>
    <w:rsid w:val="00141C52"/>
    <w:rsid w:val="00151424"/>
    <w:rsid w:val="001561F8"/>
    <w:rsid w:val="001602D5"/>
    <w:rsid w:val="001630C5"/>
    <w:rsid w:val="00164D0F"/>
    <w:rsid w:val="001650FF"/>
    <w:rsid w:val="0016513C"/>
    <w:rsid w:val="001663A2"/>
    <w:rsid w:val="00166F31"/>
    <w:rsid w:val="0017214B"/>
    <w:rsid w:val="00173B61"/>
    <w:rsid w:val="00173F16"/>
    <w:rsid w:val="00177A2D"/>
    <w:rsid w:val="001878E4"/>
    <w:rsid w:val="001A5BBE"/>
    <w:rsid w:val="001A75E9"/>
    <w:rsid w:val="001B0982"/>
    <w:rsid w:val="001B31DD"/>
    <w:rsid w:val="001B56C0"/>
    <w:rsid w:val="001B724C"/>
    <w:rsid w:val="001B73ED"/>
    <w:rsid w:val="001B79EF"/>
    <w:rsid w:val="001C1EEC"/>
    <w:rsid w:val="001C2EE3"/>
    <w:rsid w:val="001C7598"/>
    <w:rsid w:val="001D0985"/>
    <w:rsid w:val="001D4C5A"/>
    <w:rsid w:val="001D7BAB"/>
    <w:rsid w:val="001E1C43"/>
    <w:rsid w:val="001E3273"/>
    <w:rsid w:val="001E69F2"/>
    <w:rsid w:val="001E744B"/>
    <w:rsid w:val="001F1BD7"/>
    <w:rsid w:val="001F618A"/>
    <w:rsid w:val="0020030B"/>
    <w:rsid w:val="00202A5B"/>
    <w:rsid w:val="0020433B"/>
    <w:rsid w:val="002066B2"/>
    <w:rsid w:val="002137AA"/>
    <w:rsid w:val="00214B91"/>
    <w:rsid w:val="00215F27"/>
    <w:rsid w:val="00216BC6"/>
    <w:rsid w:val="002206E9"/>
    <w:rsid w:val="00220853"/>
    <w:rsid w:val="0022201E"/>
    <w:rsid w:val="00223B9B"/>
    <w:rsid w:val="002262D6"/>
    <w:rsid w:val="00233284"/>
    <w:rsid w:val="00235766"/>
    <w:rsid w:val="002506BF"/>
    <w:rsid w:val="00250CA3"/>
    <w:rsid w:val="00252B32"/>
    <w:rsid w:val="00253C09"/>
    <w:rsid w:val="00256FFC"/>
    <w:rsid w:val="00257D9E"/>
    <w:rsid w:val="00257F2A"/>
    <w:rsid w:val="002613D8"/>
    <w:rsid w:val="0026450A"/>
    <w:rsid w:val="00264B85"/>
    <w:rsid w:val="00271A49"/>
    <w:rsid w:val="002755F3"/>
    <w:rsid w:val="002766FB"/>
    <w:rsid w:val="00277ECB"/>
    <w:rsid w:val="00283D4D"/>
    <w:rsid w:val="00286BDD"/>
    <w:rsid w:val="00286CD2"/>
    <w:rsid w:val="00287E70"/>
    <w:rsid w:val="00290283"/>
    <w:rsid w:val="002926E6"/>
    <w:rsid w:val="00297010"/>
    <w:rsid w:val="002A0129"/>
    <w:rsid w:val="002A2B05"/>
    <w:rsid w:val="002A5270"/>
    <w:rsid w:val="002B0090"/>
    <w:rsid w:val="002B4D11"/>
    <w:rsid w:val="002B534A"/>
    <w:rsid w:val="002B7B54"/>
    <w:rsid w:val="002D280C"/>
    <w:rsid w:val="002D53EE"/>
    <w:rsid w:val="002D5E5D"/>
    <w:rsid w:val="002F5227"/>
    <w:rsid w:val="00301B19"/>
    <w:rsid w:val="00304E49"/>
    <w:rsid w:val="00305AB1"/>
    <w:rsid w:val="003133F2"/>
    <w:rsid w:val="00314645"/>
    <w:rsid w:val="00314CAD"/>
    <w:rsid w:val="00315F2B"/>
    <w:rsid w:val="00316F9B"/>
    <w:rsid w:val="003207B1"/>
    <w:rsid w:val="00323C7B"/>
    <w:rsid w:val="003313C2"/>
    <w:rsid w:val="00332C88"/>
    <w:rsid w:val="003333B1"/>
    <w:rsid w:val="00337A13"/>
    <w:rsid w:val="00343538"/>
    <w:rsid w:val="00345F1F"/>
    <w:rsid w:val="00346030"/>
    <w:rsid w:val="003479BA"/>
    <w:rsid w:val="0035082E"/>
    <w:rsid w:val="0035139E"/>
    <w:rsid w:val="003542F0"/>
    <w:rsid w:val="00354EA1"/>
    <w:rsid w:val="0035597B"/>
    <w:rsid w:val="003578FB"/>
    <w:rsid w:val="00360E84"/>
    <w:rsid w:val="00360FCE"/>
    <w:rsid w:val="00364F17"/>
    <w:rsid w:val="0037061F"/>
    <w:rsid w:val="00370CFE"/>
    <w:rsid w:val="003771DD"/>
    <w:rsid w:val="00377F4F"/>
    <w:rsid w:val="003807B6"/>
    <w:rsid w:val="00381153"/>
    <w:rsid w:val="003846BA"/>
    <w:rsid w:val="00395120"/>
    <w:rsid w:val="00396570"/>
    <w:rsid w:val="003B10BF"/>
    <w:rsid w:val="003B2E5A"/>
    <w:rsid w:val="003C2C6C"/>
    <w:rsid w:val="003C4986"/>
    <w:rsid w:val="003C5B47"/>
    <w:rsid w:val="003D0496"/>
    <w:rsid w:val="003D5842"/>
    <w:rsid w:val="003D7710"/>
    <w:rsid w:val="003E168E"/>
    <w:rsid w:val="003E16CB"/>
    <w:rsid w:val="003E43BF"/>
    <w:rsid w:val="003E563A"/>
    <w:rsid w:val="003E62FA"/>
    <w:rsid w:val="003F5F5C"/>
    <w:rsid w:val="003F6CFD"/>
    <w:rsid w:val="00405064"/>
    <w:rsid w:val="004061D0"/>
    <w:rsid w:val="00407D4A"/>
    <w:rsid w:val="0041380B"/>
    <w:rsid w:val="00422675"/>
    <w:rsid w:val="004264BC"/>
    <w:rsid w:val="0044348C"/>
    <w:rsid w:val="00447151"/>
    <w:rsid w:val="0045017B"/>
    <w:rsid w:val="00450359"/>
    <w:rsid w:val="004508E6"/>
    <w:rsid w:val="00453EA2"/>
    <w:rsid w:val="00455F73"/>
    <w:rsid w:val="00460ECC"/>
    <w:rsid w:val="00462858"/>
    <w:rsid w:val="0046513C"/>
    <w:rsid w:val="00467EAA"/>
    <w:rsid w:val="00472CDD"/>
    <w:rsid w:val="00473C18"/>
    <w:rsid w:val="0049394A"/>
    <w:rsid w:val="004A6483"/>
    <w:rsid w:val="004A78A5"/>
    <w:rsid w:val="004B0B00"/>
    <w:rsid w:val="004B472A"/>
    <w:rsid w:val="004B49F3"/>
    <w:rsid w:val="004B5879"/>
    <w:rsid w:val="004B6052"/>
    <w:rsid w:val="004B6312"/>
    <w:rsid w:val="004B7481"/>
    <w:rsid w:val="004B7CD5"/>
    <w:rsid w:val="004C51EC"/>
    <w:rsid w:val="004C78CD"/>
    <w:rsid w:val="004D0F0C"/>
    <w:rsid w:val="004D4156"/>
    <w:rsid w:val="004E1F2A"/>
    <w:rsid w:val="004E2442"/>
    <w:rsid w:val="004E2B8F"/>
    <w:rsid w:val="004E471E"/>
    <w:rsid w:val="004E55D9"/>
    <w:rsid w:val="004F55E3"/>
    <w:rsid w:val="004F5D02"/>
    <w:rsid w:val="00513D7A"/>
    <w:rsid w:val="005156E9"/>
    <w:rsid w:val="005231AD"/>
    <w:rsid w:val="005241FB"/>
    <w:rsid w:val="0053046A"/>
    <w:rsid w:val="005333B8"/>
    <w:rsid w:val="00535139"/>
    <w:rsid w:val="005403F8"/>
    <w:rsid w:val="005404EF"/>
    <w:rsid w:val="00542062"/>
    <w:rsid w:val="00544983"/>
    <w:rsid w:val="0054656E"/>
    <w:rsid w:val="0054681F"/>
    <w:rsid w:val="00550277"/>
    <w:rsid w:val="005541EA"/>
    <w:rsid w:val="0055461C"/>
    <w:rsid w:val="00554B04"/>
    <w:rsid w:val="00561A65"/>
    <w:rsid w:val="00563E6F"/>
    <w:rsid w:val="0057359A"/>
    <w:rsid w:val="00575F01"/>
    <w:rsid w:val="00577E58"/>
    <w:rsid w:val="00580E47"/>
    <w:rsid w:val="00584A58"/>
    <w:rsid w:val="00586381"/>
    <w:rsid w:val="0059203A"/>
    <w:rsid w:val="00592129"/>
    <w:rsid w:val="00592B58"/>
    <w:rsid w:val="0059726E"/>
    <w:rsid w:val="00597C8B"/>
    <w:rsid w:val="005A5606"/>
    <w:rsid w:val="005A602C"/>
    <w:rsid w:val="005B2B75"/>
    <w:rsid w:val="005B6449"/>
    <w:rsid w:val="005C044C"/>
    <w:rsid w:val="005C74CB"/>
    <w:rsid w:val="005D012C"/>
    <w:rsid w:val="005D5AC2"/>
    <w:rsid w:val="005D7B02"/>
    <w:rsid w:val="005E0EBB"/>
    <w:rsid w:val="005E194D"/>
    <w:rsid w:val="005E29D5"/>
    <w:rsid w:val="005F2850"/>
    <w:rsid w:val="005F3240"/>
    <w:rsid w:val="005F594D"/>
    <w:rsid w:val="006008F5"/>
    <w:rsid w:val="00602D65"/>
    <w:rsid w:val="00610323"/>
    <w:rsid w:val="006107F4"/>
    <w:rsid w:val="00611C2A"/>
    <w:rsid w:val="00613938"/>
    <w:rsid w:val="00615123"/>
    <w:rsid w:val="0062176F"/>
    <w:rsid w:val="00621798"/>
    <w:rsid w:val="00623CA5"/>
    <w:rsid w:val="006250EC"/>
    <w:rsid w:val="00631071"/>
    <w:rsid w:val="00633D3A"/>
    <w:rsid w:val="006345BD"/>
    <w:rsid w:val="006449B7"/>
    <w:rsid w:val="00646B9B"/>
    <w:rsid w:val="00650F15"/>
    <w:rsid w:val="00655A4D"/>
    <w:rsid w:val="006713BB"/>
    <w:rsid w:val="00671523"/>
    <w:rsid w:val="00680760"/>
    <w:rsid w:val="006835E2"/>
    <w:rsid w:val="0068431B"/>
    <w:rsid w:val="00686F0C"/>
    <w:rsid w:val="006911A2"/>
    <w:rsid w:val="00694010"/>
    <w:rsid w:val="0069492C"/>
    <w:rsid w:val="00695B3F"/>
    <w:rsid w:val="00695E78"/>
    <w:rsid w:val="006A6CAD"/>
    <w:rsid w:val="006C15C7"/>
    <w:rsid w:val="006C1E56"/>
    <w:rsid w:val="006C5438"/>
    <w:rsid w:val="006C6049"/>
    <w:rsid w:val="006C69C3"/>
    <w:rsid w:val="006D24CE"/>
    <w:rsid w:val="006D68B3"/>
    <w:rsid w:val="006D75EF"/>
    <w:rsid w:val="006D7DF4"/>
    <w:rsid w:val="006E0182"/>
    <w:rsid w:val="006E2A60"/>
    <w:rsid w:val="006F1D98"/>
    <w:rsid w:val="006F29C0"/>
    <w:rsid w:val="006F34F8"/>
    <w:rsid w:val="006F4C30"/>
    <w:rsid w:val="006F5959"/>
    <w:rsid w:val="00702001"/>
    <w:rsid w:val="00705F4D"/>
    <w:rsid w:val="00710C1A"/>
    <w:rsid w:val="007145CF"/>
    <w:rsid w:val="007170CE"/>
    <w:rsid w:val="00717315"/>
    <w:rsid w:val="00717D26"/>
    <w:rsid w:val="00723572"/>
    <w:rsid w:val="0072527E"/>
    <w:rsid w:val="007273B2"/>
    <w:rsid w:val="00732F81"/>
    <w:rsid w:val="00733E3E"/>
    <w:rsid w:val="007357A9"/>
    <w:rsid w:val="007363DC"/>
    <w:rsid w:val="007422D1"/>
    <w:rsid w:val="0074675F"/>
    <w:rsid w:val="0075024F"/>
    <w:rsid w:val="00750D56"/>
    <w:rsid w:val="00751E15"/>
    <w:rsid w:val="007553EC"/>
    <w:rsid w:val="00757EE8"/>
    <w:rsid w:val="007678EC"/>
    <w:rsid w:val="00767ED2"/>
    <w:rsid w:val="00770C24"/>
    <w:rsid w:val="00771EEC"/>
    <w:rsid w:val="00772444"/>
    <w:rsid w:val="00772990"/>
    <w:rsid w:val="00783A6F"/>
    <w:rsid w:val="0079355F"/>
    <w:rsid w:val="007935F2"/>
    <w:rsid w:val="007948EA"/>
    <w:rsid w:val="00794CF0"/>
    <w:rsid w:val="007A34E0"/>
    <w:rsid w:val="007A424E"/>
    <w:rsid w:val="007A447E"/>
    <w:rsid w:val="007A78B2"/>
    <w:rsid w:val="007B2C9C"/>
    <w:rsid w:val="007C62D6"/>
    <w:rsid w:val="007C66E1"/>
    <w:rsid w:val="007D1130"/>
    <w:rsid w:val="007D1714"/>
    <w:rsid w:val="007D4298"/>
    <w:rsid w:val="007D4F0C"/>
    <w:rsid w:val="007D7517"/>
    <w:rsid w:val="007E1428"/>
    <w:rsid w:val="007F3420"/>
    <w:rsid w:val="007F3FA8"/>
    <w:rsid w:val="007F770F"/>
    <w:rsid w:val="00800140"/>
    <w:rsid w:val="00800242"/>
    <w:rsid w:val="00804C0E"/>
    <w:rsid w:val="00804DA0"/>
    <w:rsid w:val="0080651E"/>
    <w:rsid w:val="00806928"/>
    <w:rsid w:val="0081000F"/>
    <w:rsid w:val="00815CC3"/>
    <w:rsid w:val="00817140"/>
    <w:rsid w:val="0082031D"/>
    <w:rsid w:val="00832174"/>
    <w:rsid w:val="00832F9B"/>
    <w:rsid w:val="00836EAE"/>
    <w:rsid w:val="008375FA"/>
    <w:rsid w:val="0084211D"/>
    <w:rsid w:val="008507EC"/>
    <w:rsid w:val="00851A05"/>
    <w:rsid w:val="00854872"/>
    <w:rsid w:val="00855C3D"/>
    <w:rsid w:val="00857893"/>
    <w:rsid w:val="00863086"/>
    <w:rsid w:val="0086423D"/>
    <w:rsid w:val="0087297E"/>
    <w:rsid w:val="008808DF"/>
    <w:rsid w:val="00883D1F"/>
    <w:rsid w:val="008846CC"/>
    <w:rsid w:val="008927DE"/>
    <w:rsid w:val="008931FB"/>
    <w:rsid w:val="00894FF5"/>
    <w:rsid w:val="008A542C"/>
    <w:rsid w:val="008A6447"/>
    <w:rsid w:val="008B1B6E"/>
    <w:rsid w:val="008B2F83"/>
    <w:rsid w:val="008B3440"/>
    <w:rsid w:val="008C1251"/>
    <w:rsid w:val="008C505A"/>
    <w:rsid w:val="008D085E"/>
    <w:rsid w:val="008D2C0D"/>
    <w:rsid w:val="008D50FD"/>
    <w:rsid w:val="008D6E4A"/>
    <w:rsid w:val="008D7558"/>
    <w:rsid w:val="008E533E"/>
    <w:rsid w:val="008F2A2F"/>
    <w:rsid w:val="008F7B52"/>
    <w:rsid w:val="009008B9"/>
    <w:rsid w:val="00910E64"/>
    <w:rsid w:val="00911460"/>
    <w:rsid w:val="00913121"/>
    <w:rsid w:val="00914B8B"/>
    <w:rsid w:val="00920F65"/>
    <w:rsid w:val="00921595"/>
    <w:rsid w:val="0092399A"/>
    <w:rsid w:val="009251C4"/>
    <w:rsid w:val="009315E0"/>
    <w:rsid w:val="009317ED"/>
    <w:rsid w:val="00931F67"/>
    <w:rsid w:val="0093285F"/>
    <w:rsid w:val="00935C02"/>
    <w:rsid w:val="00940BB4"/>
    <w:rsid w:val="00942840"/>
    <w:rsid w:val="00942AA9"/>
    <w:rsid w:val="00945F1A"/>
    <w:rsid w:val="00952DFE"/>
    <w:rsid w:val="00954C83"/>
    <w:rsid w:val="009572F3"/>
    <w:rsid w:val="00960C59"/>
    <w:rsid w:val="00962CE7"/>
    <w:rsid w:val="00965121"/>
    <w:rsid w:val="00975593"/>
    <w:rsid w:val="00975CF5"/>
    <w:rsid w:val="009770E2"/>
    <w:rsid w:val="009824E8"/>
    <w:rsid w:val="00985AD3"/>
    <w:rsid w:val="00986BDA"/>
    <w:rsid w:val="009876CA"/>
    <w:rsid w:val="0099163C"/>
    <w:rsid w:val="00995EEE"/>
    <w:rsid w:val="00996ECA"/>
    <w:rsid w:val="009A1386"/>
    <w:rsid w:val="009A3569"/>
    <w:rsid w:val="009A3A4A"/>
    <w:rsid w:val="009A5BBD"/>
    <w:rsid w:val="009A7BBD"/>
    <w:rsid w:val="009B37F0"/>
    <w:rsid w:val="009B4D7E"/>
    <w:rsid w:val="009B4DCD"/>
    <w:rsid w:val="009B4EAE"/>
    <w:rsid w:val="009B5ED1"/>
    <w:rsid w:val="009D0575"/>
    <w:rsid w:val="009D069F"/>
    <w:rsid w:val="009D0E90"/>
    <w:rsid w:val="009D2230"/>
    <w:rsid w:val="009D2F4B"/>
    <w:rsid w:val="009D3092"/>
    <w:rsid w:val="009E5368"/>
    <w:rsid w:val="009E5ACF"/>
    <w:rsid w:val="009F0953"/>
    <w:rsid w:val="009F0EA6"/>
    <w:rsid w:val="009F4895"/>
    <w:rsid w:val="00A03284"/>
    <w:rsid w:val="00A0646F"/>
    <w:rsid w:val="00A17250"/>
    <w:rsid w:val="00A17AA5"/>
    <w:rsid w:val="00A202D6"/>
    <w:rsid w:val="00A25E8C"/>
    <w:rsid w:val="00A27E9D"/>
    <w:rsid w:val="00A30BA2"/>
    <w:rsid w:val="00A32D0D"/>
    <w:rsid w:val="00A3332A"/>
    <w:rsid w:val="00A3375C"/>
    <w:rsid w:val="00A537AC"/>
    <w:rsid w:val="00A54B38"/>
    <w:rsid w:val="00A5530E"/>
    <w:rsid w:val="00A62A53"/>
    <w:rsid w:val="00A62B1D"/>
    <w:rsid w:val="00A6365C"/>
    <w:rsid w:val="00A63CF7"/>
    <w:rsid w:val="00A7135D"/>
    <w:rsid w:val="00A72F42"/>
    <w:rsid w:val="00A74303"/>
    <w:rsid w:val="00A759D1"/>
    <w:rsid w:val="00A76997"/>
    <w:rsid w:val="00A80A49"/>
    <w:rsid w:val="00A81743"/>
    <w:rsid w:val="00A843DB"/>
    <w:rsid w:val="00A87BEA"/>
    <w:rsid w:val="00A87D17"/>
    <w:rsid w:val="00A91FB3"/>
    <w:rsid w:val="00A92E64"/>
    <w:rsid w:val="00A963AC"/>
    <w:rsid w:val="00A96604"/>
    <w:rsid w:val="00AA39D6"/>
    <w:rsid w:val="00AA39DF"/>
    <w:rsid w:val="00AA451C"/>
    <w:rsid w:val="00AA45FA"/>
    <w:rsid w:val="00AA463E"/>
    <w:rsid w:val="00AA47BA"/>
    <w:rsid w:val="00AA6C5C"/>
    <w:rsid w:val="00AA7866"/>
    <w:rsid w:val="00AA7F4C"/>
    <w:rsid w:val="00AB1039"/>
    <w:rsid w:val="00AB6069"/>
    <w:rsid w:val="00AC43B3"/>
    <w:rsid w:val="00AD270C"/>
    <w:rsid w:val="00AD2B61"/>
    <w:rsid w:val="00AD5A0A"/>
    <w:rsid w:val="00AD7A8C"/>
    <w:rsid w:val="00AE2A35"/>
    <w:rsid w:val="00AE50EC"/>
    <w:rsid w:val="00AE79B5"/>
    <w:rsid w:val="00AF37F8"/>
    <w:rsid w:val="00B00059"/>
    <w:rsid w:val="00B00AE5"/>
    <w:rsid w:val="00B0288D"/>
    <w:rsid w:val="00B039A3"/>
    <w:rsid w:val="00B03C1E"/>
    <w:rsid w:val="00B05326"/>
    <w:rsid w:val="00B103AD"/>
    <w:rsid w:val="00B13789"/>
    <w:rsid w:val="00B1489B"/>
    <w:rsid w:val="00B171CA"/>
    <w:rsid w:val="00B20202"/>
    <w:rsid w:val="00B206A3"/>
    <w:rsid w:val="00B20D19"/>
    <w:rsid w:val="00B20FE2"/>
    <w:rsid w:val="00B2150A"/>
    <w:rsid w:val="00B27245"/>
    <w:rsid w:val="00B30C19"/>
    <w:rsid w:val="00B32A91"/>
    <w:rsid w:val="00B33794"/>
    <w:rsid w:val="00B33FF6"/>
    <w:rsid w:val="00B3464F"/>
    <w:rsid w:val="00B3653C"/>
    <w:rsid w:val="00B44970"/>
    <w:rsid w:val="00B4532A"/>
    <w:rsid w:val="00B5054C"/>
    <w:rsid w:val="00B523D7"/>
    <w:rsid w:val="00B558FB"/>
    <w:rsid w:val="00B57077"/>
    <w:rsid w:val="00B63908"/>
    <w:rsid w:val="00B66955"/>
    <w:rsid w:val="00B67A9F"/>
    <w:rsid w:val="00B70537"/>
    <w:rsid w:val="00B71966"/>
    <w:rsid w:val="00B81D44"/>
    <w:rsid w:val="00B83876"/>
    <w:rsid w:val="00B84E9D"/>
    <w:rsid w:val="00B85388"/>
    <w:rsid w:val="00B87A44"/>
    <w:rsid w:val="00B91A88"/>
    <w:rsid w:val="00B956E4"/>
    <w:rsid w:val="00B97246"/>
    <w:rsid w:val="00BA088C"/>
    <w:rsid w:val="00BA4A45"/>
    <w:rsid w:val="00BA584D"/>
    <w:rsid w:val="00BA5B57"/>
    <w:rsid w:val="00BA74DC"/>
    <w:rsid w:val="00BB288B"/>
    <w:rsid w:val="00BB6CB9"/>
    <w:rsid w:val="00BC325A"/>
    <w:rsid w:val="00BD0043"/>
    <w:rsid w:val="00BD0D4F"/>
    <w:rsid w:val="00BD271E"/>
    <w:rsid w:val="00BD2D34"/>
    <w:rsid w:val="00BD4030"/>
    <w:rsid w:val="00BD6E4D"/>
    <w:rsid w:val="00BE0947"/>
    <w:rsid w:val="00BE15FF"/>
    <w:rsid w:val="00BE70CA"/>
    <w:rsid w:val="00BF1DF4"/>
    <w:rsid w:val="00BF4B9D"/>
    <w:rsid w:val="00BF69A7"/>
    <w:rsid w:val="00C002BB"/>
    <w:rsid w:val="00C01A49"/>
    <w:rsid w:val="00C02184"/>
    <w:rsid w:val="00C03AB7"/>
    <w:rsid w:val="00C0422B"/>
    <w:rsid w:val="00C04F9A"/>
    <w:rsid w:val="00C06685"/>
    <w:rsid w:val="00C07502"/>
    <w:rsid w:val="00C07702"/>
    <w:rsid w:val="00C126EA"/>
    <w:rsid w:val="00C147EC"/>
    <w:rsid w:val="00C15FAB"/>
    <w:rsid w:val="00C20E65"/>
    <w:rsid w:val="00C273CB"/>
    <w:rsid w:val="00C301B3"/>
    <w:rsid w:val="00C30BBB"/>
    <w:rsid w:val="00C328EF"/>
    <w:rsid w:val="00C32BF6"/>
    <w:rsid w:val="00C34E0F"/>
    <w:rsid w:val="00C3589D"/>
    <w:rsid w:val="00C3600E"/>
    <w:rsid w:val="00C37E1A"/>
    <w:rsid w:val="00C4126C"/>
    <w:rsid w:val="00C42614"/>
    <w:rsid w:val="00C43ACD"/>
    <w:rsid w:val="00C46A0B"/>
    <w:rsid w:val="00C510D7"/>
    <w:rsid w:val="00C570EC"/>
    <w:rsid w:val="00C61BF6"/>
    <w:rsid w:val="00C61DD7"/>
    <w:rsid w:val="00C64454"/>
    <w:rsid w:val="00C72F63"/>
    <w:rsid w:val="00C75747"/>
    <w:rsid w:val="00C811D5"/>
    <w:rsid w:val="00C8223B"/>
    <w:rsid w:val="00C87553"/>
    <w:rsid w:val="00C90D7C"/>
    <w:rsid w:val="00C9148A"/>
    <w:rsid w:val="00C92350"/>
    <w:rsid w:val="00C95953"/>
    <w:rsid w:val="00C96C7B"/>
    <w:rsid w:val="00CA3D38"/>
    <w:rsid w:val="00CA5F50"/>
    <w:rsid w:val="00CB4DAE"/>
    <w:rsid w:val="00CD1938"/>
    <w:rsid w:val="00CD4D3A"/>
    <w:rsid w:val="00CD4D53"/>
    <w:rsid w:val="00CD7FA3"/>
    <w:rsid w:val="00CE0C9E"/>
    <w:rsid w:val="00CE1583"/>
    <w:rsid w:val="00CE62BC"/>
    <w:rsid w:val="00D020FC"/>
    <w:rsid w:val="00D02DFF"/>
    <w:rsid w:val="00D03964"/>
    <w:rsid w:val="00D06053"/>
    <w:rsid w:val="00D1083B"/>
    <w:rsid w:val="00D129E5"/>
    <w:rsid w:val="00D1305D"/>
    <w:rsid w:val="00D13C46"/>
    <w:rsid w:val="00D14513"/>
    <w:rsid w:val="00D146A0"/>
    <w:rsid w:val="00D21337"/>
    <w:rsid w:val="00D21CAF"/>
    <w:rsid w:val="00D334E1"/>
    <w:rsid w:val="00D33725"/>
    <w:rsid w:val="00D34C86"/>
    <w:rsid w:val="00D35BCF"/>
    <w:rsid w:val="00D35BD1"/>
    <w:rsid w:val="00D36C13"/>
    <w:rsid w:val="00D45917"/>
    <w:rsid w:val="00D461A2"/>
    <w:rsid w:val="00D46C72"/>
    <w:rsid w:val="00D46DD7"/>
    <w:rsid w:val="00D502CD"/>
    <w:rsid w:val="00D56388"/>
    <w:rsid w:val="00D56659"/>
    <w:rsid w:val="00D5686A"/>
    <w:rsid w:val="00D56CD4"/>
    <w:rsid w:val="00D67F1B"/>
    <w:rsid w:val="00D70B68"/>
    <w:rsid w:val="00D7184B"/>
    <w:rsid w:val="00D73057"/>
    <w:rsid w:val="00D77627"/>
    <w:rsid w:val="00D85315"/>
    <w:rsid w:val="00D856D0"/>
    <w:rsid w:val="00D8587F"/>
    <w:rsid w:val="00D867FB"/>
    <w:rsid w:val="00D86DEA"/>
    <w:rsid w:val="00D90A0B"/>
    <w:rsid w:val="00D93892"/>
    <w:rsid w:val="00D9473F"/>
    <w:rsid w:val="00D95278"/>
    <w:rsid w:val="00D95562"/>
    <w:rsid w:val="00D96A85"/>
    <w:rsid w:val="00DA148C"/>
    <w:rsid w:val="00DA3124"/>
    <w:rsid w:val="00DA6CF1"/>
    <w:rsid w:val="00DB25B4"/>
    <w:rsid w:val="00DB2A0F"/>
    <w:rsid w:val="00DB5381"/>
    <w:rsid w:val="00DB590A"/>
    <w:rsid w:val="00DB6588"/>
    <w:rsid w:val="00DC134B"/>
    <w:rsid w:val="00DD022C"/>
    <w:rsid w:val="00DD4C6F"/>
    <w:rsid w:val="00DE034A"/>
    <w:rsid w:val="00DE03FB"/>
    <w:rsid w:val="00DE177D"/>
    <w:rsid w:val="00DE6CB1"/>
    <w:rsid w:val="00DF2A54"/>
    <w:rsid w:val="00E016EE"/>
    <w:rsid w:val="00E03FDA"/>
    <w:rsid w:val="00E047A4"/>
    <w:rsid w:val="00E051B7"/>
    <w:rsid w:val="00E070B4"/>
    <w:rsid w:val="00E11A32"/>
    <w:rsid w:val="00E12281"/>
    <w:rsid w:val="00E139B4"/>
    <w:rsid w:val="00E231A4"/>
    <w:rsid w:val="00E23D28"/>
    <w:rsid w:val="00E263F5"/>
    <w:rsid w:val="00E26899"/>
    <w:rsid w:val="00E30DFE"/>
    <w:rsid w:val="00E31376"/>
    <w:rsid w:val="00E40815"/>
    <w:rsid w:val="00E40DEE"/>
    <w:rsid w:val="00E41738"/>
    <w:rsid w:val="00E41AC6"/>
    <w:rsid w:val="00E43814"/>
    <w:rsid w:val="00E43D81"/>
    <w:rsid w:val="00E47403"/>
    <w:rsid w:val="00E50261"/>
    <w:rsid w:val="00E5350E"/>
    <w:rsid w:val="00E61F71"/>
    <w:rsid w:val="00E644B7"/>
    <w:rsid w:val="00E65051"/>
    <w:rsid w:val="00E657DC"/>
    <w:rsid w:val="00E70C8E"/>
    <w:rsid w:val="00E775C1"/>
    <w:rsid w:val="00E82226"/>
    <w:rsid w:val="00E8466F"/>
    <w:rsid w:val="00E9086B"/>
    <w:rsid w:val="00E910E9"/>
    <w:rsid w:val="00E915C0"/>
    <w:rsid w:val="00E9454B"/>
    <w:rsid w:val="00E94793"/>
    <w:rsid w:val="00EA588D"/>
    <w:rsid w:val="00EA7725"/>
    <w:rsid w:val="00EB0180"/>
    <w:rsid w:val="00EB0D91"/>
    <w:rsid w:val="00EB4A5A"/>
    <w:rsid w:val="00EB5A7F"/>
    <w:rsid w:val="00EB76E2"/>
    <w:rsid w:val="00EC0AD1"/>
    <w:rsid w:val="00EC469B"/>
    <w:rsid w:val="00EC492C"/>
    <w:rsid w:val="00EC637E"/>
    <w:rsid w:val="00EC67DE"/>
    <w:rsid w:val="00EC68C2"/>
    <w:rsid w:val="00ED44A1"/>
    <w:rsid w:val="00EE01BF"/>
    <w:rsid w:val="00EE0ABA"/>
    <w:rsid w:val="00EE1E59"/>
    <w:rsid w:val="00EE3532"/>
    <w:rsid w:val="00EE5623"/>
    <w:rsid w:val="00EE6623"/>
    <w:rsid w:val="00EE779E"/>
    <w:rsid w:val="00EF2BAD"/>
    <w:rsid w:val="00EF3DD8"/>
    <w:rsid w:val="00F0015E"/>
    <w:rsid w:val="00F05ABD"/>
    <w:rsid w:val="00F10FB9"/>
    <w:rsid w:val="00F12E16"/>
    <w:rsid w:val="00F14826"/>
    <w:rsid w:val="00F17B5B"/>
    <w:rsid w:val="00F210EB"/>
    <w:rsid w:val="00F21B90"/>
    <w:rsid w:val="00F2446F"/>
    <w:rsid w:val="00F275BA"/>
    <w:rsid w:val="00F356C0"/>
    <w:rsid w:val="00F36EED"/>
    <w:rsid w:val="00F5030A"/>
    <w:rsid w:val="00F514C1"/>
    <w:rsid w:val="00F52E5B"/>
    <w:rsid w:val="00F532CB"/>
    <w:rsid w:val="00F53391"/>
    <w:rsid w:val="00F53E1B"/>
    <w:rsid w:val="00F5650C"/>
    <w:rsid w:val="00F6351D"/>
    <w:rsid w:val="00F66859"/>
    <w:rsid w:val="00F72462"/>
    <w:rsid w:val="00F81DE6"/>
    <w:rsid w:val="00F8527F"/>
    <w:rsid w:val="00F90A10"/>
    <w:rsid w:val="00F9175E"/>
    <w:rsid w:val="00F9485C"/>
    <w:rsid w:val="00FA1FB9"/>
    <w:rsid w:val="00FA213E"/>
    <w:rsid w:val="00FA77D8"/>
    <w:rsid w:val="00FC0003"/>
    <w:rsid w:val="00FC112B"/>
    <w:rsid w:val="00FC3169"/>
    <w:rsid w:val="00FC4596"/>
    <w:rsid w:val="00FC5ACF"/>
    <w:rsid w:val="00FD05DD"/>
    <w:rsid w:val="00FD2973"/>
    <w:rsid w:val="00FD7A83"/>
    <w:rsid w:val="00FE01D2"/>
    <w:rsid w:val="00FE2156"/>
    <w:rsid w:val="00FE340C"/>
    <w:rsid w:val="00FF41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31"/>
    <o:shapelayout v:ext="edit">
      <o:idmap v:ext="edit" data="1"/>
    </o:shapelayout>
  </w:shapeDefaults>
  <w:decimalSymbol w:val="."/>
  <w:listSeparator w:val=";"/>
  <w14:docId w14:val="3BA78C3A"/>
  <w15:docId w15:val="{872ABBD9-E7A3-4253-B84B-B2473C82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fr-FR"/>
    </w:rPr>
  </w:style>
  <w:style w:type="paragraph" w:styleId="Titre1">
    <w:name w:val="heading 1"/>
    <w:basedOn w:val="Normal"/>
    <w:next w:val="Normal"/>
    <w:link w:val="Titre1Car"/>
    <w:qFormat/>
    <w:rsid w:val="00FD2973"/>
    <w:pPr>
      <w:keepNext/>
      <w:numPr>
        <w:numId w:val="26"/>
      </w:numPr>
      <w:tabs>
        <w:tab w:val="left" w:pos="284"/>
      </w:tabs>
      <w:spacing w:after="30"/>
      <w:jc w:val="both"/>
      <w:outlineLvl w:val="0"/>
    </w:pPr>
    <w:rPr>
      <w:rFonts w:ascii="Helvetica 55 Roman" w:hAnsi="Helvetica 55 Roman"/>
      <w:sz w:val="21"/>
      <w:u w:val="single"/>
    </w:rPr>
  </w:style>
  <w:style w:type="paragraph" w:styleId="Titre2">
    <w:name w:val="heading 2"/>
    <w:basedOn w:val="Titre1"/>
    <w:next w:val="Normal"/>
    <w:qFormat/>
    <w:rsid w:val="00D129E5"/>
    <w:pPr>
      <w:numPr>
        <w:ilvl w:val="1"/>
      </w:numPr>
      <w:tabs>
        <w:tab w:val="clear" w:pos="284"/>
        <w:tab w:val="left" w:pos="454"/>
      </w:tabs>
      <w:outlineLvl w:val="1"/>
    </w:pPr>
  </w:style>
  <w:style w:type="paragraph" w:styleId="Titre3">
    <w:name w:val="heading 3"/>
    <w:basedOn w:val="Titre1"/>
    <w:next w:val="Normal"/>
    <w:qFormat/>
    <w:rsid w:val="00D129E5"/>
    <w:pPr>
      <w:numPr>
        <w:ilvl w:val="2"/>
      </w:numPr>
      <w:tabs>
        <w:tab w:val="clear" w:pos="284"/>
        <w:tab w:val="left" w:pos="624"/>
      </w:tabs>
      <w:outlineLvl w:val="2"/>
    </w:p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basedOn w:val="Policepardfaut"/>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basedOn w:val="Policepardfaut"/>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character" w:customStyle="1" w:styleId="ACNormalCar">
    <w:name w:val="_AC_Normal Car"/>
    <w:basedOn w:val="Policepardfaut"/>
    <w:link w:val="ACNormal"/>
    <w:rsid w:val="00A63CF7"/>
    <w:rPr>
      <w:rFonts w:ascii="Arial" w:hAnsi="Arial"/>
      <w:sz w:val="22"/>
      <w:lang w:val="fr-FR" w:eastAsia="fr-FR" w:bidi="ar-SA"/>
    </w:rPr>
  </w:style>
  <w:style w:type="paragraph" w:customStyle="1" w:styleId="ACRfrences">
    <w:name w:val="_AC_Références"/>
    <w:basedOn w:val="ACNormal"/>
    <w:link w:val="ACRfrencesCar"/>
    <w:rsid w:val="007D7517"/>
    <w:pPr>
      <w:tabs>
        <w:tab w:val="right" w:pos="-227"/>
        <w:tab w:val="left" w:pos="0"/>
      </w:tabs>
      <w:spacing w:line="240" w:lineRule="exact"/>
      <w:ind w:left="-1134"/>
    </w:pPr>
    <w:rPr>
      <w:sz w:val="18"/>
    </w:rPr>
  </w:style>
  <w:style w:type="character" w:customStyle="1" w:styleId="ACRfrencesCar">
    <w:name w:val="_AC_Références Car"/>
    <w:basedOn w:val="ACNormalCar"/>
    <w:link w:val="ACRfrences"/>
    <w:rsid w:val="007D7517"/>
    <w:rPr>
      <w:rFonts w:ascii="Arial" w:hAnsi="Arial"/>
      <w:sz w:val="18"/>
      <w:lang w:val="fr-FR" w:eastAsia="fr-FR" w:bidi="ar-SA"/>
    </w:rPr>
  </w:style>
  <w:style w:type="paragraph" w:customStyle="1" w:styleId="21Espaceen-tte">
    <w:name w:val="21. Espace en-tête"/>
    <w:basedOn w:val="Pieddepage"/>
    <w:semiHidden/>
    <w:rsid w:val="00655A4D"/>
    <w:pPr>
      <w:tabs>
        <w:tab w:val="clear" w:pos="4536"/>
        <w:tab w:val="clear" w:pos="9072"/>
      </w:tabs>
      <w:spacing w:after="1400" w:line="200" w:lineRule="exact"/>
    </w:pPr>
    <w:rPr>
      <w:rFonts w:ascii="Arial" w:hAnsi="Arial"/>
    </w:rPr>
  </w:style>
  <w:style w:type="paragraph" w:customStyle="1" w:styleId="ACObjet">
    <w:name w:val="_AC_Objet"/>
    <w:basedOn w:val="ACNormal"/>
    <w:rsid w:val="00F05ABD"/>
    <w:pPr>
      <w:tabs>
        <w:tab w:val="right" w:pos="-227"/>
        <w:tab w:val="left" w:pos="0"/>
      </w:tabs>
      <w:spacing w:before="600" w:after="480"/>
      <w:ind w:left="-1134"/>
      <w:jc w:val="both"/>
    </w:pPr>
    <w:rPr>
      <w:b/>
    </w:rPr>
  </w:style>
  <w:style w:type="paragraph" w:customStyle="1" w:styleId="16Politesse">
    <w:name w:val="16. Politesse"/>
    <w:basedOn w:val="Normal"/>
    <w:semiHidden/>
    <w:rsid w:val="009F4895"/>
    <w:pPr>
      <w:tabs>
        <w:tab w:val="right" w:pos="-227"/>
        <w:tab w:val="left" w:pos="0"/>
      </w:tabs>
      <w:spacing w:before="240" w:after="240" w:line="240" w:lineRule="exact"/>
    </w:pPr>
    <w:rPr>
      <w:rFonts w:ascii="Arial" w:hAnsi="Arial"/>
      <w:sz w:val="22"/>
    </w:rPr>
  </w:style>
  <w:style w:type="paragraph" w:customStyle="1" w:styleId="ACCorps">
    <w:name w:val="_AC_Corps"/>
    <w:basedOn w:val="ACNormal"/>
    <w:link w:val="ACCorpsCar"/>
    <w:rsid w:val="001F1BD7"/>
    <w:pPr>
      <w:spacing w:before="240" w:line="240" w:lineRule="exact"/>
      <w:jc w:val="both"/>
    </w:p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ind w:left="0"/>
    </w:pPr>
  </w:style>
  <w:style w:type="character" w:customStyle="1" w:styleId="14Indications2">
    <w:name w:val="14. Indications 2"/>
    <w:basedOn w:val="Policepardfaut"/>
    <w:semiHidden/>
    <w:rsid w:val="00621798"/>
    <w:rPr>
      <w:rFonts w:ascii="Arial" w:hAnsi="Arial"/>
      <w:b/>
      <w:sz w:val="18"/>
      <w:szCs w:val="18"/>
    </w:rPr>
  </w:style>
  <w:style w:type="character" w:customStyle="1" w:styleId="15Objet2">
    <w:name w:val="15. Objet 2"/>
    <w:basedOn w:val="Policepardfaut"/>
    <w:semiHidden/>
    <w:rsid w:val="00621798"/>
    <w:rPr>
      <w:sz w:val="18"/>
      <w:szCs w:val="18"/>
    </w:rPr>
  </w:style>
  <w:style w:type="paragraph" w:customStyle="1" w:styleId="ACNormal">
    <w:name w:val="_AC_Normal"/>
    <w:link w:val="ACNormalCar"/>
    <w:rsid w:val="00460ECC"/>
    <w:rPr>
      <w:rFonts w:ascii="Arial" w:hAnsi="Arial"/>
      <w:sz w:val="22"/>
      <w:lang w:val="fr-FR" w:eastAsia="fr-FR"/>
    </w:rPr>
  </w:style>
  <w:style w:type="paragraph" w:customStyle="1" w:styleId="ACAdresse">
    <w:name w:val="_AC_Adresse"/>
    <w:basedOn w:val="ACNormal"/>
    <w:rsid w:val="00D020FC"/>
    <w:pPr>
      <w:framePr w:w="4536" w:h="2251" w:hRule="exact" w:hSpace="142" w:wrap="around" w:vAnchor="page" w:hAnchor="page" w:x="6519" w:y="2776"/>
      <w:spacing w:line="240" w:lineRule="exact"/>
    </w:pPr>
  </w:style>
  <w:style w:type="paragraph" w:customStyle="1" w:styleId="ACCorpsCE">
    <w:name w:val="_AC_Corps CE"/>
    <w:basedOn w:val="ACNormal"/>
    <w:rsid w:val="00C328EF"/>
    <w:pPr>
      <w:spacing w:before="240" w:line="240" w:lineRule="exact"/>
      <w:jc w:val="both"/>
    </w:pPr>
    <w:rPr>
      <w:sz w:val="20"/>
      <w:lang w:val="fr-CH"/>
    </w:rPr>
  </w:style>
  <w:style w:type="paragraph" w:customStyle="1" w:styleId="StyleACRfrencesGras">
    <w:name w:val="Style _AC_Références + Gras"/>
    <w:basedOn w:val="ACRfrences"/>
    <w:link w:val="StyleACRfrencesGrasCar"/>
    <w:rsid w:val="00C328EF"/>
    <w:pPr>
      <w:spacing w:before="120"/>
      <w:ind w:left="0"/>
    </w:pPr>
    <w:rPr>
      <w:b/>
      <w:bCs/>
    </w:rPr>
  </w:style>
  <w:style w:type="character" w:customStyle="1" w:styleId="StyleACRfrencesGrasCar">
    <w:name w:val="Style _AC_Références + Gras Car"/>
    <w:basedOn w:val="ACRfrencesCar"/>
    <w:link w:val="StyleACRfrencesGras"/>
    <w:rsid w:val="00C328EF"/>
    <w:rPr>
      <w:rFonts w:ascii="Arial" w:hAnsi="Arial"/>
      <w:b/>
      <w:bCs/>
      <w:sz w:val="18"/>
      <w:lang w:val="fr-FR" w:eastAsia="fr-FR" w:bidi="ar-SA"/>
    </w:rPr>
  </w:style>
  <w:style w:type="paragraph" w:customStyle="1" w:styleId="StyleStyleACTitre1Gris-50Droite14pt">
    <w:name w:val="Style Style _AC_Titre 1 + Gris - 50 % Droite + 14 pt"/>
    <w:basedOn w:val="Normal"/>
    <w:rsid w:val="00C328EF"/>
    <w:pPr>
      <w:spacing w:after="120"/>
      <w:jc w:val="right"/>
    </w:pPr>
    <w:rPr>
      <w:rFonts w:ascii="Arial" w:hAnsi="Arial"/>
      <w:b/>
      <w:bCs/>
      <w:smallCaps/>
      <w:color w:val="808080"/>
      <w:sz w:val="28"/>
      <w:szCs w:val="32"/>
    </w:rPr>
  </w:style>
  <w:style w:type="paragraph" w:customStyle="1" w:styleId="ACTitre1">
    <w:name w:val="_AC_Titre 1"/>
    <w:basedOn w:val="ACNormal"/>
    <w:rsid w:val="00855C3D"/>
    <w:rPr>
      <w:b/>
      <w:sz w:val="32"/>
    </w:rPr>
  </w:style>
  <w:style w:type="paragraph" w:styleId="Paragraphedeliste">
    <w:name w:val="List Paragraph"/>
    <w:basedOn w:val="Normal"/>
    <w:uiPriority w:val="34"/>
    <w:qFormat/>
    <w:rsid w:val="00C30BBB"/>
    <w:pPr>
      <w:ind w:left="720"/>
      <w:contextualSpacing/>
    </w:pPr>
    <w:rPr>
      <w:rFonts w:ascii="Calibri" w:eastAsia="Calibri" w:hAnsi="Calibri"/>
      <w:sz w:val="22"/>
      <w:szCs w:val="22"/>
      <w:lang w:eastAsia="en-US"/>
    </w:rPr>
  </w:style>
  <w:style w:type="paragraph" w:customStyle="1" w:styleId="Numrotation">
    <w:name w:val="Numérotation"/>
    <w:basedOn w:val="Normal"/>
    <w:rsid w:val="00C30BBB"/>
    <w:pPr>
      <w:numPr>
        <w:numId w:val="1"/>
      </w:numPr>
    </w:pPr>
    <w:rPr>
      <w:sz w:val="24"/>
      <w:lang w:eastAsia="fr-CH"/>
    </w:rPr>
  </w:style>
  <w:style w:type="paragraph" w:customStyle="1" w:styleId="alignsousabcd">
    <w:name w:val="aligné sous abcd"/>
    <w:basedOn w:val="Retraitcorpsdetexte"/>
    <w:rsid w:val="00C30BBB"/>
    <w:pPr>
      <w:tabs>
        <w:tab w:val="left" w:pos="1134"/>
        <w:tab w:val="left" w:pos="1560"/>
        <w:tab w:val="left" w:pos="1985"/>
        <w:tab w:val="left" w:pos="2410"/>
        <w:tab w:val="left" w:pos="2835"/>
        <w:tab w:val="right" w:pos="9639"/>
      </w:tabs>
      <w:spacing w:after="0" w:line="240" w:lineRule="auto"/>
      <w:ind w:left="1560" w:firstLine="0"/>
    </w:pPr>
    <w:rPr>
      <w:rFonts w:ascii="Arial" w:hAnsi="Arial"/>
      <w:color w:val="auto"/>
      <w:sz w:val="20"/>
      <w:lang w:eastAsia="fr-CH"/>
    </w:rPr>
  </w:style>
  <w:style w:type="paragraph" w:styleId="Notedebasdepage">
    <w:name w:val="footnote text"/>
    <w:basedOn w:val="Normal"/>
    <w:link w:val="NotedebasdepageCar"/>
    <w:uiPriority w:val="99"/>
    <w:semiHidden/>
    <w:unhideWhenUsed/>
    <w:rsid w:val="00256FFC"/>
  </w:style>
  <w:style w:type="character" w:customStyle="1" w:styleId="NotedebasdepageCar">
    <w:name w:val="Note de bas de page Car"/>
    <w:basedOn w:val="Policepardfaut"/>
    <w:link w:val="Notedebasdepage"/>
    <w:uiPriority w:val="99"/>
    <w:semiHidden/>
    <w:rsid w:val="00256FFC"/>
    <w:rPr>
      <w:lang w:val="fr-FR" w:eastAsia="fr-FR"/>
    </w:rPr>
  </w:style>
  <w:style w:type="character" w:styleId="Appelnotedebasdep">
    <w:name w:val="footnote reference"/>
    <w:basedOn w:val="Policepardfaut"/>
    <w:uiPriority w:val="99"/>
    <w:semiHidden/>
    <w:unhideWhenUsed/>
    <w:rsid w:val="00256FFC"/>
    <w:rPr>
      <w:vertAlign w:val="superscript"/>
    </w:rPr>
  </w:style>
  <w:style w:type="paragraph" w:styleId="Objetducommentaire">
    <w:name w:val="annotation subject"/>
    <w:basedOn w:val="Commentaire"/>
    <w:next w:val="Commentaire"/>
    <w:link w:val="ObjetducommentaireCar"/>
    <w:uiPriority w:val="99"/>
    <w:semiHidden/>
    <w:unhideWhenUsed/>
    <w:rsid w:val="00A32D0D"/>
    <w:rPr>
      <w:b/>
      <w:bCs/>
    </w:rPr>
  </w:style>
  <w:style w:type="character" w:customStyle="1" w:styleId="CommentaireCar">
    <w:name w:val="Commentaire Car"/>
    <w:basedOn w:val="Policepardfaut"/>
    <w:link w:val="Commentaire"/>
    <w:semiHidden/>
    <w:rsid w:val="00A32D0D"/>
    <w:rPr>
      <w:lang w:val="fr-FR" w:eastAsia="fr-FR"/>
    </w:rPr>
  </w:style>
  <w:style w:type="character" w:customStyle="1" w:styleId="ObjetducommentaireCar">
    <w:name w:val="Objet du commentaire Car"/>
    <w:basedOn w:val="CommentaireCar"/>
    <w:link w:val="Objetducommentaire"/>
    <w:uiPriority w:val="99"/>
    <w:semiHidden/>
    <w:rsid w:val="00A32D0D"/>
    <w:rPr>
      <w:b/>
      <w:bCs/>
      <w:lang w:val="fr-FR" w:eastAsia="fr-FR"/>
    </w:rPr>
  </w:style>
  <w:style w:type="paragraph" w:styleId="Rvision">
    <w:name w:val="Revision"/>
    <w:hidden/>
    <w:uiPriority w:val="99"/>
    <w:semiHidden/>
    <w:rsid w:val="009315E0"/>
    <w:rPr>
      <w:lang w:val="fr-FR" w:eastAsia="fr-FR"/>
    </w:rPr>
  </w:style>
  <w:style w:type="table" w:styleId="Grilledutableau">
    <w:name w:val="Table Grid"/>
    <w:basedOn w:val="TableauNormal"/>
    <w:uiPriority w:val="59"/>
    <w:rsid w:val="00215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A91FB3"/>
    <w:rPr>
      <w:rFonts w:ascii="Helvetica 65 Medium" w:hAnsi="Helvetica 65 Medium"/>
      <w:b w:val="0"/>
      <w:i w:val="0"/>
      <w:iCs/>
      <w:sz w:val="19"/>
    </w:rPr>
  </w:style>
  <w:style w:type="paragraph" w:customStyle="1" w:styleId="articledeloi-contenus">
    <w:name w:val="article de loi - contenus"/>
    <w:basedOn w:val="Normal"/>
    <w:qFormat/>
    <w:rsid w:val="00A91FB3"/>
    <w:pPr>
      <w:numPr>
        <w:numId w:val="2"/>
      </w:numPr>
      <w:spacing w:line="252" w:lineRule="auto"/>
      <w:jc w:val="both"/>
    </w:pPr>
    <w:rPr>
      <w:rFonts w:ascii="Helvetica 45 Light" w:eastAsiaTheme="minorEastAsia" w:hAnsi="Helvetica 45 Light" w:cs="MinionPro-Regular"/>
      <w:i/>
      <w:iCs/>
      <w:color w:val="000000"/>
      <w:sz w:val="19"/>
      <w:szCs w:val="19"/>
      <w:lang w:val="fr-FR"/>
    </w:rPr>
  </w:style>
  <w:style w:type="paragraph" w:customStyle="1" w:styleId="articledeloi-nom">
    <w:name w:val="article de loi - nom"/>
    <w:basedOn w:val="Normal"/>
    <w:qFormat/>
    <w:rsid w:val="00A91FB3"/>
    <w:pPr>
      <w:tabs>
        <w:tab w:val="left" w:pos="1134"/>
      </w:tabs>
      <w:spacing w:line="252" w:lineRule="auto"/>
      <w:ind w:left="284"/>
      <w:jc w:val="both"/>
    </w:pPr>
    <w:rPr>
      <w:rFonts w:ascii="Helvetica 55 Roman" w:eastAsiaTheme="minorEastAsia" w:hAnsi="Helvetica 55 Roman" w:cs="MinionPro-Regular"/>
      <w:i/>
      <w:color w:val="000000"/>
      <w:sz w:val="19"/>
      <w:szCs w:val="19"/>
      <w:lang w:val="fr-FR"/>
    </w:rPr>
  </w:style>
  <w:style w:type="paragraph" w:customStyle="1" w:styleId="couverturetitre">
    <w:name w:val="couverture – titre"/>
    <w:qFormat/>
    <w:rsid w:val="00235766"/>
    <w:pPr>
      <w:spacing w:after="120"/>
    </w:pPr>
    <w:rPr>
      <w:rFonts w:ascii="Helvetica 35 Thin" w:eastAsiaTheme="minorEastAsia" w:hAnsi="Helvetica 35 Thin" w:cstheme="minorBidi"/>
      <w:color w:val="FF0000"/>
      <w:sz w:val="56"/>
      <w:szCs w:val="40"/>
      <w:lang w:val="fr-FR" w:eastAsia="fr-FR"/>
    </w:rPr>
  </w:style>
  <w:style w:type="paragraph" w:customStyle="1" w:styleId="couverturesous-titre">
    <w:name w:val="couverture – sous-titre"/>
    <w:qFormat/>
    <w:rsid w:val="00235766"/>
    <w:rPr>
      <w:rFonts w:ascii="Helvetica Neue Medium" w:eastAsiaTheme="majorEastAsia" w:hAnsi="Helvetica Neue Medium" w:cstheme="majorBidi"/>
      <w:bCs/>
      <w:color w:val="000000" w:themeColor="text1"/>
      <w:sz w:val="19"/>
      <w:szCs w:val="22"/>
      <w:lang w:val="fr-FR" w:eastAsia="fr-FR"/>
    </w:rPr>
  </w:style>
  <w:style w:type="paragraph" w:customStyle="1" w:styleId="couverturetypedocument">
    <w:name w:val="couverture – type document"/>
    <w:basedOn w:val="Normal"/>
    <w:qFormat/>
    <w:rsid w:val="00D73057"/>
    <w:pPr>
      <w:spacing w:after="80" w:line="252" w:lineRule="auto"/>
      <w:jc w:val="both"/>
    </w:pPr>
    <w:rPr>
      <w:rFonts w:ascii="Helvetica 45 Light" w:eastAsiaTheme="minorEastAsia" w:hAnsi="Helvetica 45 Light" w:cs="MinionPro-Regular"/>
      <w:color w:val="000000"/>
      <w:lang w:val="fr-FR"/>
    </w:rPr>
  </w:style>
  <w:style w:type="paragraph" w:customStyle="1" w:styleId="en-ttenomdoc">
    <w:name w:val="en-tête – nom doc"/>
    <w:basedOn w:val="Normal"/>
    <w:qFormat/>
    <w:rsid w:val="009251C4"/>
    <w:pPr>
      <w:jc w:val="both"/>
    </w:pPr>
    <w:rPr>
      <w:rFonts w:ascii="Helvetica 45 Light" w:eastAsiaTheme="minorEastAsia" w:hAnsi="Helvetica 45 Light" w:cs="MinionPro-Regular"/>
      <w:color w:val="000000"/>
      <w:sz w:val="16"/>
      <w:szCs w:val="16"/>
      <w:lang w:val="fr-FR"/>
    </w:rPr>
  </w:style>
  <w:style w:type="paragraph" w:customStyle="1" w:styleId="logo">
    <w:name w:val="logo"/>
    <w:basedOn w:val="articledeloi-nom"/>
    <w:qFormat/>
    <w:rsid w:val="00DA148C"/>
    <w:pPr>
      <w:ind w:left="6804"/>
    </w:pPr>
  </w:style>
  <w:style w:type="character" w:customStyle="1" w:styleId="En-tteCar">
    <w:name w:val="En-tête Car"/>
    <w:basedOn w:val="Policepardfaut"/>
    <w:link w:val="En-tte"/>
    <w:uiPriority w:val="99"/>
    <w:rsid w:val="00DA148C"/>
    <w:rPr>
      <w:rFonts w:ascii="Roman 10cpi" w:hAnsi="Roman 10cpi"/>
      <w:sz w:val="24"/>
      <w:lang w:eastAsia="fr-FR"/>
    </w:rPr>
  </w:style>
  <w:style w:type="paragraph" w:customStyle="1" w:styleId="ArticleType1erNiveau">
    <w:name w:val="Article_Type_1er Niveau"/>
    <w:link w:val="ArticleType1erNiveauCar"/>
    <w:qFormat/>
    <w:rsid w:val="006835E2"/>
    <w:pPr>
      <w:numPr>
        <w:numId w:val="20"/>
      </w:numPr>
      <w:tabs>
        <w:tab w:val="left" w:pos="1134"/>
      </w:tabs>
      <w:spacing w:before="120" w:line="252" w:lineRule="auto"/>
      <w:ind w:left="340" w:hanging="340"/>
      <w:jc w:val="both"/>
    </w:pPr>
    <w:rPr>
      <w:rFonts w:ascii="Helvetica 45 Light" w:hAnsi="Helvetica 45 Light"/>
      <w:sz w:val="19"/>
      <w:szCs w:val="19"/>
      <w:lang w:val="fr-FR" w:eastAsia="fr-FR"/>
    </w:rPr>
  </w:style>
  <w:style w:type="paragraph" w:customStyle="1" w:styleId="Articletype2meniveau">
    <w:name w:val="Article_type_2ème niveau"/>
    <w:link w:val="Articletype2meniveauCar"/>
    <w:qFormat/>
    <w:rsid w:val="006835E2"/>
    <w:pPr>
      <w:numPr>
        <w:numId w:val="4"/>
      </w:numPr>
      <w:spacing w:before="60" w:line="252" w:lineRule="auto"/>
      <w:ind w:left="624" w:hanging="340"/>
      <w:jc w:val="both"/>
    </w:pPr>
    <w:rPr>
      <w:rFonts w:ascii="Helvetica 45 Light" w:hAnsi="Helvetica 45 Light"/>
      <w:sz w:val="19"/>
      <w:szCs w:val="19"/>
      <w:lang w:val="fr-FR" w:eastAsia="fr-FR"/>
    </w:rPr>
  </w:style>
  <w:style w:type="character" w:customStyle="1" w:styleId="ACCorpsCar">
    <w:name w:val="_AC_Corps Car"/>
    <w:basedOn w:val="ACNormalCar"/>
    <w:link w:val="ACCorps"/>
    <w:rsid w:val="0079355F"/>
    <w:rPr>
      <w:rFonts w:ascii="Arial" w:hAnsi="Arial"/>
      <w:sz w:val="22"/>
      <w:lang w:val="fr-FR" w:eastAsia="fr-FR" w:bidi="ar-SA"/>
    </w:rPr>
  </w:style>
  <w:style w:type="character" w:customStyle="1" w:styleId="ArticleType1erNiveauCar">
    <w:name w:val="Article_Type_1er Niveau Car"/>
    <w:basedOn w:val="ACCorpsCar"/>
    <w:link w:val="ArticleType1erNiveau"/>
    <w:rsid w:val="006835E2"/>
    <w:rPr>
      <w:rFonts w:ascii="Helvetica 45 Light" w:hAnsi="Helvetica 45 Light"/>
      <w:sz w:val="19"/>
      <w:szCs w:val="19"/>
      <w:lang w:val="fr-FR" w:eastAsia="fr-FR" w:bidi="ar-SA"/>
    </w:rPr>
  </w:style>
  <w:style w:type="paragraph" w:customStyle="1" w:styleId="Articletype3meniveau">
    <w:name w:val="Article_type_3ème niveau"/>
    <w:link w:val="Articletype3meniveauCar"/>
    <w:qFormat/>
    <w:rsid w:val="0012300F"/>
    <w:pPr>
      <w:numPr>
        <w:numId w:val="5"/>
      </w:numPr>
      <w:spacing w:before="60" w:line="252" w:lineRule="auto"/>
      <w:ind w:left="908" w:hanging="284"/>
      <w:jc w:val="both"/>
    </w:pPr>
    <w:rPr>
      <w:rFonts w:ascii="Helvetica 45 Light" w:hAnsi="Helvetica 45 Light"/>
      <w:sz w:val="19"/>
      <w:szCs w:val="19"/>
      <w:lang w:val="fr-FR" w:eastAsia="fr-FR"/>
    </w:rPr>
  </w:style>
  <w:style w:type="character" w:customStyle="1" w:styleId="Articletype2meniveauCar">
    <w:name w:val="Article_type_2ème niveau Car"/>
    <w:basedOn w:val="ArticleType1erNiveauCar"/>
    <w:link w:val="Articletype2meniveau"/>
    <w:rsid w:val="006835E2"/>
    <w:rPr>
      <w:rFonts w:ascii="Helvetica 45 Light" w:hAnsi="Helvetica 45 Light"/>
      <w:sz w:val="19"/>
      <w:szCs w:val="19"/>
      <w:lang w:val="fr-FR" w:eastAsia="fr-FR" w:bidi="ar-SA"/>
    </w:rPr>
  </w:style>
  <w:style w:type="paragraph" w:customStyle="1" w:styleId="ArticleType4meniveau">
    <w:name w:val="Article_Type_4ème niveau"/>
    <w:link w:val="ArticleType4meniveauCar"/>
    <w:qFormat/>
    <w:rsid w:val="0012300F"/>
    <w:pPr>
      <w:numPr>
        <w:numId w:val="6"/>
      </w:numPr>
      <w:spacing w:before="60" w:line="252" w:lineRule="auto"/>
      <w:ind w:left="1157" w:hanging="170"/>
      <w:jc w:val="both"/>
    </w:pPr>
    <w:rPr>
      <w:rFonts w:ascii="Helvetica 45 Light" w:hAnsi="Helvetica 45 Light"/>
      <w:sz w:val="19"/>
      <w:szCs w:val="19"/>
      <w:lang w:val="fr-FR" w:eastAsia="fr-FR"/>
    </w:rPr>
  </w:style>
  <w:style w:type="character" w:customStyle="1" w:styleId="Articletype3meniveauCar">
    <w:name w:val="Article_type_3ème niveau Car"/>
    <w:basedOn w:val="Articletype2meniveauCar"/>
    <w:link w:val="Articletype3meniveau"/>
    <w:rsid w:val="0012300F"/>
    <w:rPr>
      <w:rFonts w:ascii="Helvetica 45 Light" w:hAnsi="Helvetica 45 Light"/>
      <w:sz w:val="19"/>
      <w:szCs w:val="19"/>
      <w:lang w:val="fr-FR" w:eastAsia="fr-FR" w:bidi="ar-SA"/>
    </w:rPr>
  </w:style>
  <w:style w:type="paragraph" w:customStyle="1" w:styleId="Articletypetitre">
    <w:name w:val="Article_type_titre"/>
    <w:basedOn w:val="Normal"/>
    <w:link w:val="ArticletypetitreCar"/>
    <w:qFormat/>
    <w:rsid w:val="00A3332A"/>
    <w:pPr>
      <w:tabs>
        <w:tab w:val="left" w:pos="1134"/>
      </w:tabs>
      <w:spacing w:before="120" w:after="180" w:line="252" w:lineRule="auto"/>
      <w:ind w:left="1134" w:hanging="1134"/>
      <w:jc w:val="both"/>
    </w:pPr>
    <w:rPr>
      <w:rFonts w:ascii="Helvetica 55 Roman" w:hAnsi="Helvetica 55 Roman"/>
      <w:sz w:val="19"/>
      <w:szCs w:val="19"/>
    </w:rPr>
  </w:style>
  <w:style w:type="character" w:customStyle="1" w:styleId="ArticleType4meniveauCar">
    <w:name w:val="Article_Type_4ème niveau Car"/>
    <w:basedOn w:val="Articletype3meniveauCar"/>
    <w:link w:val="ArticleType4meniveau"/>
    <w:rsid w:val="0012300F"/>
    <w:rPr>
      <w:rFonts w:ascii="Helvetica 45 Light" w:hAnsi="Helvetica 45 Light"/>
      <w:sz w:val="19"/>
      <w:szCs w:val="19"/>
      <w:lang w:val="fr-FR" w:eastAsia="fr-FR" w:bidi="ar-SA"/>
    </w:rPr>
  </w:style>
  <w:style w:type="character" w:customStyle="1" w:styleId="ArticletypetitreCar">
    <w:name w:val="Article_type_titre Car"/>
    <w:basedOn w:val="Policepardfaut"/>
    <w:link w:val="Articletypetitre"/>
    <w:rsid w:val="00A3332A"/>
    <w:rPr>
      <w:rFonts w:ascii="Helvetica 55 Roman" w:hAnsi="Helvetica 55 Roman"/>
      <w:sz w:val="19"/>
      <w:szCs w:val="19"/>
      <w:lang w:eastAsia="fr-FR"/>
    </w:rPr>
  </w:style>
  <w:style w:type="character" w:customStyle="1" w:styleId="Titre1Car">
    <w:name w:val="Titre 1 Car"/>
    <w:basedOn w:val="Policepardfaut"/>
    <w:link w:val="Titre1"/>
    <w:rsid w:val="00FD2973"/>
    <w:rPr>
      <w:rFonts w:ascii="Helvetica 55 Roman" w:hAnsi="Helvetica 55 Roman"/>
      <w:sz w:val="21"/>
      <w:u w:val="single"/>
      <w:lang w:eastAsia="fr-FR"/>
    </w:rPr>
  </w:style>
  <w:style w:type="table" w:styleId="Tableausimple2">
    <w:name w:val="Plain Table 2"/>
    <w:basedOn w:val="TableauNormal"/>
    <w:uiPriority w:val="99"/>
    <w:rsid w:val="006008F5"/>
    <w:rPr>
      <w:rFonts w:asciiTheme="minorHAnsi" w:eastAsiaTheme="minorEastAsia" w:hAnsiTheme="minorHAnsi" w:cstheme="minorBidi"/>
      <w:sz w:val="24"/>
      <w:szCs w:val="24"/>
      <w:lang w:val="fr-FR" w:eastAsia="fr-FR"/>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004162">
      <w:bodyDiv w:val="1"/>
      <w:marLeft w:val="0"/>
      <w:marRight w:val="0"/>
      <w:marTop w:val="0"/>
      <w:marBottom w:val="0"/>
      <w:divBdr>
        <w:top w:val="none" w:sz="0" w:space="0" w:color="auto"/>
        <w:left w:val="none" w:sz="0" w:space="0" w:color="auto"/>
        <w:bottom w:val="none" w:sz="0" w:space="0" w:color="auto"/>
        <w:right w:val="none" w:sz="0" w:space="0" w:color="auto"/>
      </w:divBdr>
    </w:div>
    <w:div w:id="1189219202">
      <w:bodyDiv w:val="1"/>
      <w:marLeft w:val="0"/>
      <w:marRight w:val="0"/>
      <w:marTop w:val="0"/>
      <w:marBottom w:val="0"/>
      <w:divBdr>
        <w:top w:val="none" w:sz="0" w:space="0" w:color="auto"/>
        <w:left w:val="none" w:sz="0" w:space="0" w:color="auto"/>
        <w:bottom w:val="none" w:sz="0" w:space="0" w:color="auto"/>
        <w:right w:val="none" w:sz="0" w:space="0" w:color="auto"/>
      </w:divBdr>
    </w:div>
    <w:div w:id="1303463889">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8C1F2-1664-4DA3-A0AC-752651075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594</Words>
  <Characters>3306</Characters>
  <Application>Microsoft Office Word</Application>
  <DocSecurity>0</DocSecurity>
  <Lines>27</Lines>
  <Paragraphs>7</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Adresse</vt:lpstr>
      <vt:lpstr>Adresse</vt:lpstr>
      <vt:lpstr>Adresse</vt:lpstr>
    </vt:vector>
  </TitlesOfParts>
  <Company>Etat du Valais / Staat Wallis</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damien gross</dc:creator>
  <cp:lastModifiedBy>Liliane GERMANIER</cp:lastModifiedBy>
  <cp:revision>17</cp:revision>
  <cp:lastPrinted>2020-03-10T15:02:00Z</cp:lastPrinted>
  <dcterms:created xsi:type="dcterms:W3CDTF">2021-07-19T15:40:00Z</dcterms:created>
  <dcterms:modified xsi:type="dcterms:W3CDTF">2024-03-18T08:49:00Z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02</vt:lpwstr>
  </property>
  <property fmtid="{D5CDD505-2E9C-101B-9397-08002B2CF9AE}" pid="3" name="DESCR_FR">
    <vt:lpwstr>Note_Damian_F</vt:lpwstr>
  </property>
  <property fmtid="{D5CDD505-2E9C-101B-9397-08002B2CF9AE}" pid="4" name="DESCR_DE">
    <vt:lpwstr>Note_Damian_F</vt:lpwstr>
  </property>
  <property fmtid="{D5CDD505-2E9C-101B-9397-08002B2CF9AE}" pid="5" name="FOLDER_FR">
    <vt:lpwstr>Divers</vt:lpwstr>
  </property>
  <property fmtid="{D5CDD505-2E9C-101B-9397-08002B2CF9AE}" pid="6" name="FOLDER_DE">
    <vt:lpwstr>Verschiedenes</vt:lpwstr>
  </property>
</Properties>
</file>